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val="0"/>
          <w:bCs w:val="0"/>
          <w:sz w:val="24"/>
          <w:szCs w:val="24"/>
        </w:rPr>
        <w:id w:val="1318854042"/>
        <w:docPartObj>
          <w:docPartGallery w:val="Cover Pages"/>
          <w:docPartUnique/>
        </w:docPartObj>
      </w:sdtPr>
      <w:sdtEndPr>
        <w:rPr>
          <w:caps/>
          <w:szCs w:val="32"/>
        </w:rPr>
      </w:sdtEndPr>
      <w:sdtContent>
        <w:p w14:paraId="32ED303C" w14:textId="77777777" w:rsidR="00754CCF" w:rsidRPr="00754CCF" w:rsidRDefault="00754CCF" w:rsidP="00754CCF">
          <w:pPr>
            <w:pStyle w:val="Title"/>
          </w:pPr>
          <w:r w:rsidRPr="00754CCF">
            <w:t xml:space="preserve">Clinical Interventional Study </w:t>
          </w:r>
        </w:p>
        <w:p w14:paraId="5060478F" w14:textId="77777777" w:rsidR="006F0372" w:rsidRPr="00754CCF" w:rsidRDefault="00754CCF" w:rsidP="00754CCF">
          <w:pPr>
            <w:pStyle w:val="Title"/>
            <w:spacing w:before="240"/>
          </w:pPr>
          <w:r w:rsidRPr="00754CCF">
            <w:t>Protocol Template</w:t>
          </w:r>
        </w:p>
        <w:p w14:paraId="18A62A05" w14:textId="77777777" w:rsidR="006F0372" w:rsidRDefault="006F0372">
          <w:pPr>
            <w:rPr>
              <w:rFonts w:cs="Arial"/>
              <w:b/>
              <w:bCs/>
              <w:caps/>
              <w:szCs w:val="32"/>
            </w:rPr>
          </w:pPr>
          <w:r>
            <w:rPr>
              <w:rFonts w:cs="Arial"/>
              <w:b/>
              <w:bCs/>
              <w:caps/>
              <w:szCs w:val="32"/>
            </w:rPr>
            <w:br w:type="page"/>
          </w:r>
        </w:p>
      </w:sdtContent>
    </w:sdt>
    <w:p w14:paraId="39A6B8F7" w14:textId="77777777" w:rsidR="00E54EF9" w:rsidRPr="002210BC" w:rsidRDefault="00E54EF9" w:rsidP="002C3FB3">
      <w:pPr>
        <w:pStyle w:val="Heading1"/>
        <w:numPr>
          <w:ilvl w:val="0"/>
          <w:numId w:val="0"/>
        </w:numPr>
      </w:pPr>
      <w:bookmarkStart w:id="0" w:name="_Toc384389556"/>
      <w:bookmarkStart w:id="1" w:name="_Toc384395695"/>
      <w:bookmarkStart w:id="2" w:name="_Toc19005441"/>
      <w:r w:rsidRPr="002210BC">
        <w:lastRenderedPageBreak/>
        <w:t>PREFACE</w:t>
      </w:r>
      <w:bookmarkEnd w:id="0"/>
      <w:bookmarkEnd w:id="1"/>
      <w:bookmarkEnd w:id="2"/>
    </w:p>
    <w:p w14:paraId="4C12A995" w14:textId="77777777" w:rsidR="00845325" w:rsidRDefault="00E54EF9" w:rsidP="00E54EF9">
      <w:pPr>
        <w:pStyle w:val="BodyText"/>
        <w:rPr>
          <w:i/>
          <w:iCs/>
        </w:rPr>
      </w:pPr>
      <w:r>
        <w:rPr>
          <w:rFonts w:ascii="Times New Roman" w:hAnsi="Times New Roman" w:cs="Times New Roman"/>
          <w:i/>
          <w:iCs/>
          <w:sz w:val="24"/>
          <w:szCs w:val="24"/>
        </w:rPr>
        <w:t xml:space="preserve">The Clinical Intervention Study Protocol Template </w:t>
      </w:r>
      <w:r w:rsidRPr="00846E02">
        <w:rPr>
          <w:rFonts w:ascii="Times New Roman" w:hAnsi="Times New Roman" w:cs="Times New Roman"/>
          <w:i/>
          <w:iCs/>
          <w:sz w:val="24"/>
          <w:szCs w:val="24"/>
        </w:rPr>
        <w:t>is</w:t>
      </w:r>
      <w:r>
        <w:rPr>
          <w:rFonts w:ascii="Times New Roman" w:hAnsi="Times New Roman" w:cs="Times New Roman"/>
          <w:i/>
          <w:iCs/>
          <w:sz w:val="24"/>
          <w:szCs w:val="24"/>
        </w:rPr>
        <w:t xml:space="preserve"> a</w:t>
      </w:r>
      <w:r w:rsidRPr="00846E02">
        <w:rPr>
          <w:rFonts w:ascii="Times New Roman" w:hAnsi="Times New Roman" w:cs="Times New Roman"/>
          <w:i/>
          <w:iCs/>
          <w:sz w:val="24"/>
          <w:szCs w:val="24"/>
        </w:rPr>
        <w:t xml:space="preserve"> </w:t>
      </w:r>
      <w:r w:rsidR="00057955">
        <w:rPr>
          <w:rFonts w:ascii="Times New Roman" w:hAnsi="Times New Roman" w:cs="Times New Roman"/>
          <w:i/>
          <w:iCs/>
          <w:sz w:val="24"/>
          <w:szCs w:val="24"/>
        </w:rPr>
        <w:t xml:space="preserve">suggested </w:t>
      </w:r>
      <w:r>
        <w:rPr>
          <w:rFonts w:ascii="Times New Roman" w:hAnsi="Times New Roman" w:cs="Times New Roman"/>
          <w:i/>
          <w:iCs/>
          <w:sz w:val="24"/>
          <w:szCs w:val="24"/>
        </w:rPr>
        <w:t>format</w:t>
      </w:r>
      <w:r w:rsidRPr="00846E02">
        <w:rPr>
          <w:rFonts w:ascii="Times New Roman" w:hAnsi="Times New Roman" w:cs="Times New Roman"/>
          <w:i/>
          <w:iCs/>
          <w:sz w:val="24"/>
          <w:szCs w:val="24"/>
        </w:rPr>
        <w:t xml:space="preserve"> for</w:t>
      </w:r>
      <w:r>
        <w:rPr>
          <w:rFonts w:ascii="Times New Roman" w:hAnsi="Times New Roman" w:cs="Times New Roman"/>
          <w:i/>
          <w:iCs/>
          <w:sz w:val="24"/>
          <w:szCs w:val="24"/>
        </w:rPr>
        <w:t xml:space="preserve"> clinical trials sponsored by the National Institute on Aging (NIA)</w:t>
      </w:r>
      <w:r w:rsidRPr="00846E02">
        <w:rPr>
          <w:rFonts w:ascii="Times New Roman" w:hAnsi="Times New Roman" w:cs="Times New Roman"/>
          <w:i/>
          <w:iCs/>
          <w:sz w:val="24"/>
          <w:szCs w:val="24"/>
        </w:rPr>
        <w:t xml:space="preserve">. </w:t>
      </w:r>
      <w:r w:rsidR="00057955">
        <w:rPr>
          <w:rFonts w:ascii="Times New Roman" w:hAnsi="Times New Roman" w:cs="Times New Roman"/>
          <w:i/>
          <w:iCs/>
          <w:sz w:val="24"/>
          <w:szCs w:val="24"/>
        </w:rPr>
        <w:t>Investigators are encouraged to use th</w:t>
      </w:r>
      <w:r w:rsidR="007F3858">
        <w:rPr>
          <w:rFonts w:ascii="Times New Roman" w:hAnsi="Times New Roman" w:cs="Times New Roman"/>
          <w:i/>
          <w:iCs/>
          <w:sz w:val="24"/>
          <w:szCs w:val="24"/>
        </w:rPr>
        <w:t xml:space="preserve">is format, as appropriate, </w:t>
      </w:r>
      <w:r w:rsidR="00057955">
        <w:rPr>
          <w:rFonts w:ascii="Times New Roman" w:hAnsi="Times New Roman" w:cs="Times New Roman"/>
          <w:i/>
          <w:iCs/>
          <w:sz w:val="24"/>
          <w:szCs w:val="24"/>
        </w:rPr>
        <w:t>when developing protocols for their studies.</w:t>
      </w:r>
      <w:r w:rsidR="00057955" w:rsidRPr="00845325">
        <w:rPr>
          <w:rFonts w:ascii="Times New Roman" w:hAnsi="Times New Roman" w:cs="Times New Roman"/>
          <w:i/>
          <w:iCs/>
          <w:sz w:val="24"/>
          <w:szCs w:val="24"/>
        </w:rPr>
        <w:t xml:space="preserve"> </w:t>
      </w:r>
      <w:r w:rsidR="00845325" w:rsidRPr="00845325">
        <w:rPr>
          <w:rFonts w:ascii="Times New Roman" w:hAnsi="Times New Roman" w:cs="Times New Roman"/>
          <w:i/>
          <w:iCs/>
          <w:sz w:val="24"/>
          <w:szCs w:val="24"/>
        </w:rPr>
        <w:t xml:space="preserve">Large multi-site </w:t>
      </w:r>
      <w:r w:rsidR="00845325">
        <w:rPr>
          <w:rFonts w:ascii="Times New Roman" w:hAnsi="Times New Roman" w:cs="Times New Roman"/>
          <w:i/>
          <w:iCs/>
          <w:sz w:val="24"/>
          <w:szCs w:val="24"/>
        </w:rPr>
        <w:t>o</w:t>
      </w:r>
      <w:r w:rsidR="00845325" w:rsidRPr="00845325">
        <w:rPr>
          <w:rFonts w:ascii="Times New Roman" w:hAnsi="Times New Roman" w:cs="Times New Roman"/>
          <w:i/>
          <w:iCs/>
          <w:sz w:val="24"/>
          <w:szCs w:val="24"/>
        </w:rPr>
        <w:t xml:space="preserve">bservational studies will also benefit from this protocol </w:t>
      </w:r>
      <w:r w:rsidR="00744B13" w:rsidRPr="00845325">
        <w:rPr>
          <w:rFonts w:ascii="Times New Roman" w:hAnsi="Times New Roman" w:cs="Times New Roman"/>
          <w:i/>
          <w:iCs/>
          <w:sz w:val="24"/>
          <w:szCs w:val="24"/>
        </w:rPr>
        <w:t>template.</w:t>
      </w:r>
    </w:p>
    <w:p w14:paraId="03008868" w14:textId="77777777" w:rsidR="00E54EF9" w:rsidRPr="00846E02" w:rsidRDefault="00E54EF9" w:rsidP="00E54EF9">
      <w:pPr>
        <w:pStyle w:val="BodyText"/>
        <w:rPr>
          <w:rFonts w:ascii="Times New Roman" w:hAnsi="Times New Roman" w:cs="Times New Roman"/>
          <w:i/>
          <w:iCs/>
          <w:sz w:val="24"/>
          <w:szCs w:val="24"/>
        </w:rPr>
      </w:pPr>
      <w:r w:rsidRPr="00846E02">
        <w:rPr>
          <w:rFonts w:ascii="Times New Roman" w:hAnsi="Times New Roman" w:cs="Times New Roman"/>
          <w:i/>
          <w:iCs/>
          <w:sz w:val="24"/>
          <w:szCs w:val="24"/>
        </w:rPr>
        <w:t>Note that instructions and explanatory text are indicated by italics and should be replaced in your protocol with appropriate text.  Section headings and template text formatted in regular type should be included in your protocol document as provided in the template.</w:t>
      </w:r>
    </w:p>
    <w:p w14:paraId="467DB800" w14:textId="77777777" w:rsidR="00057955" w:rsidRDefault="00E54EF9">
      <w:pPr>
        <w:pStyle w:val="BodyText"/>
        <w:rPr>
          <w:rFonts w:ascii="Times New Roman" w:hAnsi="Times New Roman" w:cs="Times New Roman"/>
          <w:i/>
          <w:iCs/>
          <w:sz w:val="24"/>
          <w:szCs w:val="24"/>
        </w:rPr>
      </w:pPr>
      <w:r>
        <w:rPr>
          <w:rFonts w:ascii="Times New Roman" w:hAnsi="Times New Roman" w:cs="Times New Roman"/>
          <w:i/>
          <w:iCs/>
          <w:sz w:val="24"/>
          <w:szCs w:val="24"/>
        </w:rPr>
        <w:t>The goal of this template is to</w:t>
      </w:r>
      <w:r w:rsidRPr="00846E02">
        <w:rPr>
          <w:rFonts w:ascii="Times New Roman" w:hAnsi="Times New Roman" w:cs="Times New Roman"/>
          <w:i/>
          <w:iCs/>
          <w:sz w:val="24"/>
          <w:szCs w:val="24"/>
        </w:rPr>
        <w:t xml:space="preserve"> provide a general format applicable to all</w:t>
      </w:r>
      <w:r w:rsidR="00AD2A62">
        <w:rPr>
          <w:rFonts w:ascii="Times New Roman" w:hAnsi="Times New Roman" w:cs="Times New Roman"/>
          <w:i/>
          <w:iCs/>
          <w:sz w:val="24"/>
          <w:szCs w:val="24"/>
        </w:rPr>
        <w:t xml:space="preserve"> single- and multicenter</w:t>
      </w:r>
      <w:r w:rsidRPr="00846E02">
        <w:rPr>
          <w:rFonts w:ascii="Times New Roman" w:hAnsi="Times New Roman" w:cs="Times New Roman"/>
          <w:i/>
          <w:iCs/>
          <w:sz w:val="24"/>
          <w:szCs w:val="24"/>
        </w:rPr>
        <w:t xml:space="preserve"> clinical intervention trials (e.g., drug, surgery, behaviora</w:t>
      </w:r>
      <w:r>
        <w:rPr>
          <w:rFonts w:ascii="Times New Roman" w:hAnsi="Times New Roman" w:cs="Times New Roman"/>
          <w:i/>
          <w:iCs/>
          <w:sz w:val="24"/>
          <w:szCs w:val="24"/>
        </w:rPr>
        <w:t>l, nutritional, device, etc</w:t>
      </w:r>
      <w:r w:rsidR="00744B13">
        <w:rPr>
          <w:rFonts w:ascii="Times New Roman" w:hAnsi="Times New Roman" w:cs="Times New Roman"/>
          <w:i/>
          <w:iCs/>
          <w:sz w:val="24"/>
          <w:szCs w:val="24"/>
        </w:rPr>
        <w:t xml:space="preserve">). </w:t>
      </w:r>
    </w:p>
    <w:p w14:paraId="6008B703" w14:textId="77777777" w:rsidR="00057955" w:rsidRDefault="007F3858">
      <w:pPr>
        <w:pStyle w:val="BodyText"/>
        <w:rPr>
          <w:rFonts w:ascii="Times New Roman" w:hAnsi="Times New Roman" w:cs="Times New Roman"/>
          <w:i/>
          <w:iCs/>
          <w:sz w:val="24"/>
          <w:szCs w:val="24"/>
        </w:rPr>
      </w:pPr>
      <w:r>
        <w:rPr>
          <w:rFonts w:ascii="Times New Roman" w:hAnsi="Times New Roman" w:cs="Times New Roman"/>
          <w:i/>
          <w:iCs/>
          <w:sz w:val="24"/>
          <w:szCs w:val="24"/>
        </w:rPr>
        <w:t>As you can see the version number and date are on the bottom of each page. When making changes to an approved and “final” protocol, please provide a summary of the changes, with the date, at the front of the protocol.</w:t>
      </w:r>
    </w:p>
    <w:p w14:paraId="4961C4DB" w14:textId="77777777" w:rsidR="00984C25" w:rsidRPr="00057955" w:rsidRDefault="00984C25" w:rsidP="00482CC4">
      <w:pPr>
        <w:pStyle w:val="BodyText"/>
        <w:tabs>
          <w:tab w:val="left" w:pos="4230"/>
        </w:tabs>
        <w:rPr>
          <w:rFonts w:ascii="Times New Roman" w:hAnsi="Times New Roman" w:cs="Times New Roman"/>
          <w:i/>
          <w:iCs/>
          <w:sz w:val="24"/>
          <w:szCs w:val="24"/>
        </w:rPr>
      </w:pPr>
      <w:r w:rsidRPr="00057955">
        <w:rPr>
          <w:b/>
          <w:bCs/>
          <w:sz w:val="24"/>
          <w:szCs w:val="24"/>
        </w:rPr>
        <w:br w:type="page"/>
      </w:r>
    </w:p>
    <w:p w14:paraId="46C9EC6F" w14:textId="77777777" w:rsidR="00984C25" w:rsidRPr="00A1235D" w:rsidRDefault="00984C25">
      <w:pPr>
        <w:pStyle w:val="Default"/>
        <w:rPr>
          <w:rFonts w:ascii="Arial" w:hAnsi="Arial" w:cs="Arial"/>
          <w:color w:val="auto"/>
        </w:rPr>
      </w:pPr>
    </w:p>
    <w:p w14:paraId="4B804739" w14:textId="77777777" w:rsidR="00984C25" w:rsidRPr="001A0133" w:rsidRDefault="00984C25" w:rsidP="002C3FB3">
      <w:pPr>
        <w:pStyle w:val="Heading1"/>
        <w:numPr>
          <w:ilvl w:val="0"/>
          <w:numId w:val="0"/>
        </w:numPr>
        <w:jc w:val="center"/>
        <w:rPr>
          <w:sz w:val="28"/>
          <w:szCs w:val="28"/>
        </w:rPr>
      </w:pPr>
      <w:bookmarkStart w:id="3" w:name="_Toc384395696"/>
      <w:bookmarkStart w:id="4" w:name="_Toc19005442"/>
      <w:r w:rsidRPr="001A0133">
        <w:rPr>
          <w:sz w:val="28"/>
          <w:szCs w:val="28"/>
        </w:rPr>
        <w:t>FULL PROTOCOL TITLE</w:t>
      </w:r>
      <w:bookmarkEnd w:id="3"/>
      <w:bookmarkEnd w:id="4"/>
    </w:p>
    <w:p w14:paraId="13393AF0" w14:textId="77777777" w:rsidR="00905C6A" w:rsidRPr="00934498" w:rsidRDefault="00905C6A" w:rsidP="00905C6A">
      <w:pPr>
        <w:pStyle w:val="Default"/>
        <w:jc w:val="center"/>
        <w:rPr>
          <w:color w:val="auto"/>
        </w:rPr>
      </w:pPr>
    </w:p>
    <w:p w14:paraId="1596CBE0" w14:textId="77777777" w:rsidR="00E54EF9" w:rsidRDefault="00984C25" w:rsidP="00905C6A">
      <w:pPr>
        <w:pStyle w:val="Default"/>
        <w:jc w:val="center"/>
        <w:rPr>
          <w:b/>
          <w:bCs/>
          <w:color w:val="auto"/>
          <w:sz w:val="28"/>
          <w:szCs w:val="28"/>
        </w:rPr>
      </w:pPr>
      <w:r w:rsidRPr="00934498">
        <w:rPr>
          <w:i/>
          <w:iCs/>
          <w:color w:val="auto"/>
        </w:rPr>
        <w:t xml:space="preserve">(If not obvious from the protocol title, consider adding a subtitle that briefly summarizes the trial, such as:  A randomized, placebo-controlled, double-masked, 2100-subject clinical trial of X in the treatment of Z.) </w:t>
      </w:r>
    </w:p>
    <w:p w14:paraId="55181D2D" w14:textId="77777777" w:rsidR="00905C6A" w:rsidRPr="00905C6A" w:rsidRDefault="00314D28" w:rsidP="00905C6A">
      <w:pPr>
        <w:pStyle w:val="Default"/>
        <w:spacing w:before="480"/>
        <w:jc w:val="center"/>
        <w:rPr>
          <w:b/>
          <w:bCs/>
          <w:color w:val="auto"/>
          <w:sz w:val="28"/>
          <w:szCs w:val="28"/>
        </w:rPr>
      </w:pPr>
      <w:r>
        <w:rPr>
          <w:b/>
          <w:bCs/>
          <w:color w:val="auto"/>
          <w:sz w:val="28"/>
          <w:szCs w:val="28"/>
        </w:rPr>
        <w:t xml:space="preserve">Study Chairman or </w:t>
      </w:r>
      <w:r w:rsidR="007F3858">
        <w:rPr>
          <w:b/>
          <w:bCs/>
          <w:color w:val="auto"/>
          <w:sz w:val="28"/>
          <w:szCs w:val="28"/>
        </w:rPr>
        <w:t>Principal Investigator:</w:t>
      </w:r>
    </w:p>
    <w:p w14:paraId="19242828" w14:textId="77777777" w:rsidR="00905C6A" w:rsidRDefault="00984C25" w:rsidP="003F11FC">
      <w:pPr>
        <w:pStyle w:val="Default"/>
        <w:spacing w:before="240"/>
        <w:jc w:val="center"/>
        <w:rPr>
          <w:b/>
          <w:bCs/>
          <w:color w:val="auto"/>
          <w:sz w:val="28"/>
          <w:szCs w:val="28"/>
        </w:rPr>
      </w:pPr>
      <w:r w:rsidRPr="00934498">
        <w:rPr>
          <w:i/>
          <w:iCs/>
          <w:color w:val="auto"/>
        </w:rPr>
        <w:t>(List</w:t>
      </w:r>
      <w:r w:rsidR="007F3858">
        <w:rPr>
          <w:i/>
          <w:iCs/>
          <w:color w:val="auto"/>
        </w:rPr>
        <w:t xml:space="preserve"> </w:t>
      </w:r>
      <w:r w:rsidR="00314D28">
        <w:rPr>
          <w:i/>
          <w:iCs/>
          <w:color w:val="auto"/>
        </w:rPr>
        <w:t xml:space="preserve">Study </w:t>
      </w:r>
      <w:r w:rsidR="009A7E63">
        <w:rPr>
          <w:i/>
          <w:iCs/>
          <w:color w:val="auto"/>
        </w:rPr>
        <w:t>Chairman’s or</w:t>
      </w:r>
      <w:r w:rsidR="00314D28">
        <w:rPr>
          <w:i/>
          <w:iCs/>
          <w:color w:val="auto"/>
        </w:rPr>
        <w:t xml:space="preserve"> </w:t>
      </w:r>
      <w:r w:rsidR="007F3858">
        <w:rPr>
          <w:i/>
          <w:iCs/>
          <w:color w:val="auto"/>
        </w:rPr>
        <w:t xml:space="preserve">Principal Investigator’s </w:t>
      </w:r>
      <w:r w:rsidRPr="00934498">
        <w:rPr>
          <w:i/>
          <w:iCs/>
          <w:color w:val="auto"/>
        </w:rPr>
        <w:t>name, degree, position and affiliation)</w:t>
      </w:r>
      <w:r w:rsidR="003F11FC">
        <w:rPr>
          <w:b/>
          <w:bCs/>
          <w:color w:val="auto"/>
          <w:sz w:val="28"/>
          <w:szCs w:val="28"/>
        </w:rPr>
        <w:t xml:space="preserve"> </w:t>
      </w:r>
    </w:p>
    <w:p w14:paraId="1B255416" w14:textId="77777777" w:rsidR="003F11FC" w:rsidRDefault="00984C25" w:rsidP="003F11FC">
      <w:pPr>
        <w:pStyle w:val="Default"/>
        <w:spacing w:before="1080"/>
        <w:jc w:val="center"/>
        <w:rPr>
          <w:b/>
          <w:bCs/>
          <w:color w:val="auto"/>
          <w:sz w:val="28"/>
          <w:szCs w:val="28"/>
        </w:rPr>
      </w:pPr>
      <w:r w:rsidRPr="00934498">
        <w:rPr>
          <w:b/>
          <w:bCs/>
          <w:color w:val="auto"/>
          <w:sz w:val="28"/>
          <w:szCs w:val="28"/>
        </w:rPr>
        <w:t>Supported by</w:t>
      </w:r>
      <w:r w:rsidR="003F11FC">
        <w:rPr>
          <w:b/>
          <w:bCs/>
          <w:color w:val="auto"/>
          <w:sz w:val="28"/>
          <w:szCs w:val="28"/>
        </w:rPr>
        <w:t>:</w:t>
      </w:r>
    </w:p>
    <w:p w14:paraId="02178366" w14:textId="77777777" w:rsidR="003F11FC" w:rsidRDefault="00984C25" w:rsidP="003F11FC">
      <w:pPr>
        <w:pStyle w:val="Default"/>
        <w:spacing w:before="480"/>
        <w:jc w:val="center"/>
        <w:rPr>
          <w:b/>
          <w:bCs/>
          <w:color w:val="auto"/>
          <w:sz w:val="28"/>
          <w:szCs w:val="28"/>
        </w:rPr>
      </w:pPr>
      <w:r w:rsidRPr="00934498">
        <w:rPr>
          <w:b/>
          <w:bCs/>
          <w:color w:val="auto"/>
          <w:sz w:val="28"/>
          <w:szCs w:val="28"/>
        </w:rPr>
        <w:t>The National Institute on Aging</w:t>
      </w:r>
    </w:p>
    <w:p w14:paraId="5B188465" w14:textId="77777777" w:rsidR="00E54EF9" w:rsidRDefault="003F11FC" w:rsidP="003F11FC">
      <w:pPr>
        <w:pStyle w:val="Default"/>
        <w:spacing w:before="240"/>
        <w:jc w:val="center"/>
        <w:rPr>
          <w:b/>
          <w:bCs/>
          <w:color w:val="auto"/>
        </w:rPr>
      </w:pPr>
      <w:r w:rsidRPr="00934498">
        <w:rPr>
          <w:i/>
          <w:iCs/>
          <w:color w:val="auto"/>
        </w:rPr>
        <w:t xml:space="preserve"> </w:t>
      </w:r>
      <w:r w:rsidR="00984C25" w:rsidRPr="00934498">
        <w:rPr>
          <w:i/>
          <w:iCs/>
          <w:color w:val="auto"/>
        </w:rPr>
        <w:t>(Include application or grant number(s) when available)</w:t>
      </w:r>
    </w:p>
    <w:p w14:paraId="569BF434" w14:textId="77777777" w:rsidR="00984C25" w:rsidRPr="00934498" w:rsidRDefault="00984C25" w:rsidP="00EF33FD">
      <w:pPr>
        <w:pStyle w:val="Default"/>
        <w:spacing w:before="840"/>
        <w:jc w:val="center"/>
        <w:rPr>
          <w:color w:val="auto"/>
        </w:rPr>
      </w:pPr>
      <w:r w:rsidRPr="00934498">
        <w:rPr>
          <w:b/>
          <w:bCs/>
          <w:color w:val="auto"/>
          <w:sz w:val="28"/>
          <w:szCs w:val="28"/>
        </w:rPr>
        <w:t xml:space="preserve">Study Intervention Provided by: </w:t>
      </w:r>
    </w:p>
    <w:p w14:paraId="37F453BF" w14:textId="77777777" w:rsidR="00EF33FD" w:rsidRPr="00934498" w:rsidRDefault="00984C25" w:rsidP="00EF33FD">
      <w:pPr>
        <w:pStyle w:val="Default"/>
        <w:spacing w:before="360"/>
        <w:jc w:val="center"/>
        <w:rPr>
          <w:b/>
          <w:bCs/>
          <w:color w:val="auto"/>
          <w:sz w:val="28"/>
          <w:szCs w:val="28"/>
        </w:rPr>
      </w:pPr>
      <w:r w:rsidRPr="00934498">
        <w:rPr>
          <w:i/>
          <w:iCs/>
          <w:color w:val="auto"/>
        </w:rPr>
        <w:t xml:space="preserve">(Name of pharmaceutical company or device manufacturer, if any, providing support) </w:t>
      </w:r>
    </w:p>
    <w:p w14:paraId="333D8C98" w14:textId="3DF455FB" w:rsidR="00984C25" w:rsidRPr="00934498" w:rsidRDefault="00984C25" w:rsidP="00EF33FD">
      <w:pPr>
        <w:pStyle w:val="Default"/>
        <w:spacing w:before="480"/>
        <w:jc w:val="center"/>
        <w:rPr>
          <w:color w:val="auto"/>
        </w:rPr>
      </w:pPr>
      <w:r w:rsidRPr="00934498">
        <w:rPr>
          <w:b/>
          <w:bCs/>
          <w:color w:val="auto"/>
          <w:sz w:val="28"/>
          <w:szCs w:val="28"/>
        </w:rPr>
        <w:t>Sponsor of IND</w:t>
      </w:r>
      <w:r w:rsidR="00840B86">
        <w:rPr>
          <w:b/>
          <w:bCs/>
          <w:color w:val="auto"/>
          <w:sz w:val="28"/>
          <w:szCs w:val="28"/>
        </w:rPr>
        <w:t>/</w:t>
      </w:r>
      <w:r w:rsidRPr="00934498">
        <w:rPr>
          <w:b/>
          <w:bCs/>
          <w:color w:val="auto"/>
          <w:sz w:val="28"/>
          <w:szCs w:val="28"/>
        </w:rPr>
        <w:t>IDE:</w:t>
      </w:r>
      <w:r w:rsidRPr="00934498">
        <w:rPr>
          <w:b/>
          <w:bCs/>
          <w:color w:val="auto"/>
        </w:rPr>
        <w:t xml:space="preserve"> </w:t>
      </w:r>
    </w:p>
    <w:p w14:paraId="5B4784A0" w14:textId="77777777" w:rsidR="009C0B44" w:rsidRDefault="00984C25" w:rsidP="00EF33FD">
      <w:pPr>
        <w:pStyle w:val="Default"/>
        <w:spacing w:before="360"/>
        <w:jc w:val="center"/>
        <w:rPr>
          <w:b/>
          <w:bCs/>
          <w:color w:val="auto"/>
        </w:rPr>
      </w:pPr>
      <w:r w:rsidRPr="00934498">
        <w:rPr>
          <w:i/>
          <w:iCs/>
          <w:color w:val="auto"/>
        </w:rPr>
        <w:t>(Official sponsor, i.e., IND or IDE holder, if any.  Include IND/IDE # when available)</w:t>
      </w:r>
    </w:p>
    <w:p w14:paraId="61B7CD0F" w14:textId="77777777" w:rsidR="00E54EF9" w:rsidRDefault="00984C25" w:rsidP="00EF33FD">
      <w:pPr>
        <w:pStyle w:val="Default"/>
        <w:spacing w:before="1080"/>
        <w:rPr>
          <w:b/>
          <w:bCs/>
          <w:color w:val="auto"/>
        </w:rPr>
      </w:pPr>
      <w:r w:rsidRPr="00934498">
        <w:rPr>
          <w:i/>
          <w:iCs/>
          <w:color w:val="auto"/>
        </w:rPr>
        <w:t>(Any modification to the protocol should be annotated on the coversheet or in an appendix.  The annotation should note the exact words that are changed, the location in the protocol, the date the modification was approved by the Executive Committee, and the date it became effective</w:t>
      </w:r>
      <w:r w:rsidR="0054672F">
        <w:rPr>
          <w:i/>
          <w:iCs/>
          <w:color w:val="auto"/>
        </w:rPr>
        <w:t>.)</w:t>
      </w:r>
      <w:r w:rsidR="00EF33FD">
        <w:rPr>
          <w:b/>
          <w:bCs/>
          <w:color w:val="auto"/>
        </w:rPr>
        <w:t xml:space="preserve"> </w:t>
      </w:r>
    </w:p>
    <w:p w14:paraId="6342979B" w14:textId="77777777" w:rsidR="00984C25" w:rsidRPr="00AB3F60" w:rsidRDefault="00984C25" w:rsidP="00EF33FD">
      <w:pPr>
        <w:pStyle w:val="Default"/>
        <w:spacing w:before="960"/>
        <w:rPr>
          <w:i/>
          <w:color w:val="auto"/>
        </w:rPr>
      </w:pPr>
      <w:r w:rsidRPr="00934498">
        <w:rPr>
          <w:b/>
          <w:bCs/>
          <w:color w:val="auto"/>
        </w:rPr>
        <w:t xml:space="preserve">Version 1 </w:t>
      </w:r>
      <w:r w:rsidR="00AB3F60" w:rsidRPr="00AB3F60">
        <w:rPr>
          <w:bCs/>
          <w:i/>
          <w:color w:val="auto"/>
        </w:rPr>
        <w:t>(</w:t>
      </w:r>
      <w:r w:rsidR="00AB3F60">
        <w:rPr>
          <w:bCs/>
          <w:i/>
          <w:color w:val="auto"/>
        </w:rPr>
        <w:t>Please change version number with each amendment)</w:t>
      </w:r>
    </w:p>
    <w:p w14:paraId="0CBF0960" w14:textId="77777777" w:rsidR="00984C25" w:rsidRPr="00934498" w:rsidRDefault="00984C25">
      <w:pPr>
        <w:pStyle w:val="Default"/>
        <w:rPr>
          <w:color w:val="auto"/>
        </w:rPr>
        <w:sectPr w:rsidR="00984C25" w:rsidRPr="00934498" w:rsidSect="006F0372">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53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0"/>
          <w:cols w:space="720"/>
          <w:noEndnote/>
          <w:titlePg/>
          <w:docGrid w:linePitch="326"/>
        </w:sectPr>
      </w:pPr>
      <w:r w:rsidRPr="00934498">
        <w:rPr>
          <w:b/>
          <w:bCs/>
          <w:color w:val="auto"/>
        </w:rPr>
        <w:t>Month Day, Year</w:t>
      </w:r>
    </w:p>
    <w:p w14:paraId="17D76937" w14:textId="77777777" w:rsidR="00D114D4" w:rsidRPr="00CA576E" w:rsidRDefault="00D114D4" w:rsidP="002C3FB3">
      <w:pPr>
        <w:pStyle w:val="Heading1"/>
        <w:numPr>
          <w:ilvl w:val="0"/>
          <w:numId w:val="0"/>
        </w:numPr>
      </w:pPr>
      <w:bookmarkStart w:id="5" w:name="_Toc384389557"/>
      <w:bookmarkStart w:id="6" w:name="_Toc384395697"/>
      <w:bookmarkStart w:id="7" w:name="_Toc19005443"/>
      <w:r w:rsidRPr="00CA576E">
        <w:t>TABLE OF CONTENTS</w:t>
      </w:r>
      <w:bookmarkEnd w:id="5"/>
      <w:bookmarkEnd w:id="6"/>
      <w:bookmarkEnd w:id="7"/>
    </w:p>
    <w:p w14:paraId="56E513D2" w14:textId="77777777" w:rsidR="005821A5" w:rsidRDefault="00D114D4" w:rsidP="00344712">
      <w:pPr>
        <w:pStyle w:val="Default"/>
        <w:jc w:val="right"/>
        <w:rPr>
          <w:noProof/>
        </w:rPr>
      </w:pPr>
      <w:r w:rsidRPr="00934498">
        <w:rPr>
          <w:color w:val="auto"/>
          <w:u w:val="single"/>
        </w:rPr>
        <w:t>Page</w:t>
      </w:r>
      <w:r>
        <w:fldChar w:fldCharType="begin"/>
      </w:r>
      <w:r>
        <w:instrText xml:space="preserve"> TOC \o "1-3" \h \z \u </w:instrText>
      </w:r>
      <w:r>
        <w:fldChar w:fldCharType="separate"/>
      </w:r>
    </w:p>
    <w:p w14:paraId="2D363BD1" w14:textId="53B1683C" w:rsidR="005821A5" w:rsidRDefault="005821A5">
      <w:pPr>
        <w:pStyle w:val="TOC1"/>
        <w:rPr>
          <w:rFonts w:asciiTheme="minorHAnsi" w:eastAsiaTheme="minorEastAsia" w:hAnsiTheme="minorHAnsi" w:cstheme="minorBidi"/>
          <w:b w:val="0"/>
          <w:bCs w:val="0"/>
          <w:noProof/>
          <w:sz w:val="22"/>
          <w:szCs w:val="22"/>
        </w:rPr>
      </w:pPr>
      <w:hyperlink w:anchor="_Toc19005441" w:history="1">
        <w:r w:rsidRPr="00B611B9">
          <w:rPr>
            <w:rStyle w:val="Hyperlink"/>
            <w:noProof/>
          </w:rPr>
          <w:t>PREFACE</w:t>
        </w:r>
        <w:r>
          <w:rPr>
            <w:noProof/>
            <w:webHidden/>
          </w:rPr>
          <w:tab/>
        </w:r>
        <w:r>
          <w:rPr>
            <w:noProof/>
            <w:webHidden/>
          </w:rPr>
          <w:fldChar w:fldCharType="begin"/>
        </w:r>
        <w:r>
          <w:rPr>
            <w:noProof/>
            <w:webHidden/>
          </w:rPr>
          <w:instrText xml:space="preserve"> PAGEREF _Toc19005441 \h </w:instrText>
        </w:r>
        <w:r>
          <w:rPr>
            <w:noProof/>
            <w:webHidden/>
          </w:rPr>
        </w:r>
        <w:r>
          <w:rPr>
            <w:noProof/>
            <w:webHidden/>
          </w:rPr>
          <w:fldChar w:fldCharType="separate"/>
        </w:r>
        <w:r>
          <w:rPr>
            <w:noProof/>
            <w:webHidden/>
          </w:rPr>
          <w:t>i</w:t>
        </w:r>
        <w:r>
          <w:rPr>
            <w:noProof/>
            <w:webHidden/>
          </w:rPr>
          <w:fldChar w:fldCharType="end"/>
        </w:r>
      </w:hyperlink>
    </w:p>
    <w:p w14:paraId="14A197FF" w14:textId="51794DB8" w:rsidR="005821A5" w:rsidRDefault="005821A5">
      <w:pPr>
        <w:pStyle w:val="TOC1"/>
        <w:rPr>
          <w:rFonts w:asciiTheme="minorHAnsi" w:eastAsiaTheme="minorEastAsia" w:hAnsiTheme="minorHAnsi" w:cstheme="minorBidi"/>
          <w:b w:val="0"/>
          <w:bCs w:val="0"/>
          <w:noProof/>
          <w:sz w:val="22"/>
          <w:szCs w:val="22"/>
        </w:rPr>
      </w:pPr>
      <w:hyperlink w:anchor="_Toc19005442" w:history="1">
        <w:r w:rsidRPr="00B611B9">
          <w:rPr>
            <w:rStyle w:val="Hyperlink"/>
            <w:noProof/>
          </w:rPr>
          <w:t>FULL PROTOCOL TITLE</w:t>
        </w:r>
        <w:r>
          <w:rPr>
            <w:noProof/>
            <w:webHidden/>
          </w:rPr>
          <w:tab/>
        </w:r>
        <w:r>
          <w:rPr>
            <w:noProof/>
            <w:webHidden/>
          </w:rPr>
          <w:fldChar w:fldCharType="begin"/>
        </w:r>
        <w:r>
          <w:rPr>
            <w:noProof/>
            <w:webHidden/>
          </w:rPr>
          <w:instrText xml:space="preserve"> PAGEREF _Toc19005442 \h </w:instrText>
        </w:r>
        <w:r>
          <w:rPr>
            <w:noProof/>
            <w:webHidden/>
          </w:rPr>
        </w:r>
        <w:r>
          <w:rPr>
            <w:noProof/>
            <w:webHidden/>
          </w:rPr>
          <w:fldChar w:fldCharType="separate"/>
        </w:r>
        <w:r>
          <w:rPr>
            <w:noProof/>
            <w:webHidden/>
          </w:rPr>
          <w:t>ii</w:t>
        </w:r>
        <w:r>
          <w:rPr>
            <w:noProof/>
            <w:webHidden/>
          </w:rPr>
          <w:fldChar w:fldCharType="end"/>
        </w:r>
      </w:hyperlink>
    </w:p>
    <w:p w14:paraId="1650C7AA" w14:textId="7065476B" w:rsidR="005821A5" w:rsidRDefault="005821A5">
      <w:pPr>
        <w:pStyle w:val="TOC1"/>
        <w:rPr>
          <w:rFonts w:asciiTheme="minorHAnsi" w:eastAsiaTheme="minorEastAsia" w:hAnsiTheme="minorHAnsi" w:cstheme="minorBidi"/>
          <w:b w:val="0"/>
          <w:bCs w:val="0"/>
          <w:noProof/>
          <w:sz w:val="22"/>
          <w:szCs w:val="22"/>
        </w:rPr>
      </w:pPr>
      <w:hyperlink w:anchor="_Toc19005443" w:history="1">
        <w:r w:rsidRPr="00B611B9">
          <w:rPr>
            <w:rStyle w:val="Hyperlink"/>
            <w:noProof/>
          </w:rPr>
          <w:t>TABLE OF CONTENTS</w:t>
        </w:r>
        <w:r>
          <w:rPr>
            <w:noProof/>
            <w:webHidden/>
          </w:rPr>
          <w:tab/>
        </w:r>
        <w:r>
          <w:rPr>
            <w:noProof/>
            <w:webHidden/>
          </w:rPr>
          <w:fldChar w:fldCharType="begin"/>
        </w:r>
        <w:r>
          <w:rPr>
            <w:noProof/>
            <w:webHidden/>
          </w:rPr>
          <w:instrText xml:space="preserve"> PAGEREF _Toc19005443 \h </w:instrText>
        </w:r>
        <w:r>
          <w:rPr>
            <w:noProof/>
            <w:webHidden/>
          </w:rPr>
        </w:r>
        <w:r>
          <w:rPr>
            <w:noProof/>
            <w:webHidden/>
          </w:rPr>
          <w:fldChar w:fldCharType="separate"/>
        </w:r>
        <w:r>
          <w:rPr>
            <w:noProof/>
            <w:webHidden/>
          </w:rPr>
          <w:t>i</w:t>
        </w:r>
        <w:r>
          <w:rPr>
            <w:noProof/>
            <w:webHidden/>
          </w:rPr>
          <w:fldChar w:fldCharType="end"/>
        </w:r>
      </w:hyperlink>
    </w:p>
    <w:p w14:paraId="340876D0" w14:textId="570BFC56" w:rsidR="005821A5" w:rsidRDefault="005821A5">
      <w:pPr>
        <w:pStyle w:val="TOC1"/>
        <w:rPr>
          <w:rFonts w:asciiTheme="minorHAnsi" w:eastAsiaTheme="minorEastAsia" w:hAnsiTheme="minorHAnsi" w:cstheme="minorBidi"/>
          <w:b w:val="0"/>
          <w:bCs w:val="0"/>
          <w:noProof/>
          <w:sz w:val="22"/>
          <w:szCs w:val="22"/>
        </w:rPr>
      </w:pPr>
      <w:hyperlink w:anchor="_Toc19005444" w:history="1">
        <w:r w:rsidRPr="00B611B9">
          <w:rPr>
            <w:rStyle w:val="Hyperlink"/>
            <w:noProof/>
          </w:rPr>
          <w:t>PRÉCIS</w:t>
        </w:r>
        <w:r>
          <w:rPr>
            <w:noProof/>
            <w:webHidden/>
          </w:rPr>
          <w:tab/>
        </w:r>
        <w:r>
          <w:rPr>
            <w:noProof/>
            <w:webHidden/>
          </w:rPr>
          <w:fldChar w:fldCharType="begin"/>
        </w:r>
        <w:r>
          <w:rPr>
            <w:noProof/>
            <w:webHidden/>
          </w:rPr>
          <w:instrText xml:space="preserve"> PAGEREF _Toc19005444 \h </w:instrText>
        </w:r>
        <w:r>
          <w:rPr>
            <w:noProof/>
            <w:webHidden/>
          </w:rPr>
        </w:r>
        <w:r>
          <w:rPr>
            <w:noProof/>
            <w:webHidden/>
          </w:rPr>
          <w:fldChar w:fldCharType="separate"/>
        </w:r>
        <w:r>
          <w:rPr>
            <w:noProof/>
            <w:webHidden/>
          </w:rPr>
          <w:t>iv</w:t>
        </w:r>
        <w:r>
          <w:rPr>
            <w:noProof/>
            <w:webHidden/>
          </w:rPr>
          <w:fldChar w:fldCharType="end"/>
        </w:r>
      </w:hyperlink>
    </w:p>
    <w:p w14:paraId="43C2C9ED" w14:textId="0A8AD86C" w:rsidR="005821A5" w:rsidRDefault="005821A5">
      <w:pPr>
        <w:pStyle w:val="TOC2"/>
        <w:tabs>
          <w:tab w:val="right" w:leader="dot" w:pos="9350"/>
        </w:tabs>
        <w:rPr>
          <w:rFonts w:asciiTheme="minorHAnsi" w:eastAsiaTheme="minorEastAsia" w:hAnsiTheme="minorHAnsi" w:cstheme="minorBidi"/>
          <w:iCs w:val="0"/>
          <w:noProof/>
          <w:sz w:val="22"/>
          <w:szCs w:val="22"/>
        </w:rPr>
      </w:pPr>
      <w:hyperlink w:anchor="_Toc19005445" w:history="1">
        <w:r w:rsidRPr="00B611B9">
          <w:rPr>
            <w:rStyle w:val="Hyperlink"/>
            <w:noProof/>
          </w:rPr>
          <w:t>Study Title</w:t>
        </w:r>
        <w:r>
          <w:rPr>
            <w:noProof/>
            <w:webHidden/>
          </w:rPr>
          <w:tab/>
        </w:r>
        <w:r>
          <w:rPr>
            <w:noProof/>
            <w:webHidden/>
          </w:rPr>
          <w:fldChar w:fldCharType="begin"/>
        </w:r>
        <w:r>
          <w:rPr>
            <w:noProof/>
            <w:webHidden/>
          </w:rPr>
          <w:instrText xml:space="preserve"> PAGEREF _Toc19005445 \h </w:instrText>
        </w:r>
        <w:r>
          <w:rPr>
            <w:noProof/>
            <w:webHidden/>
          </w:rPr>
        </w:r>
        <w:r>
          <w:rPr>
            <w:noProof/>
            <w:webHidden/>
          </w:rPr>
          <w:fldChar w:fldCharType="separate"/>
        </w:r>
        <w:r>
          <w:rPr>
            <w:noProof/>
            <w:webHidden/>
          </w:rPr>
          <w:t>iv</w:t>
        </w:r>
        <w:r>
          <w:rPr>
            <w:noProof/>
            <w:webHidden/>
          </w:rPr>
          <w:fldChar w:fldCharType="end"/>
        </w:r>
      </w:hyperlink>
    </w:p>
    <w:p w14:paraId="22C96410" w14:textId="6BA3C465" w:rsidR="005821A5" w:rsidRDefault="005821A5">
      <w:pPr>
        <w:pStyle w:val="TOC2"/>
        <w:tabs>
          <w:tab w:val="right" w:leader="dot" w:pos="9350"/>
        </w:tabs>
        <w:rPr>
          <w:rFonts w:asciiTheme="minorHAnsi" w:eastAsiaTheme="minorEastAsia" w:hAnsiTheme="minorHAnsi" w:cstheme="minorBidi"/>
          <w:iCs w:val="0"/>
          <w:noProof/>
          <w:sz w:val="22"/>
          <w:szCs w:val="22"/>
        </w:rPr>
      </w:pPr>
      <w:hyperlink w:anchor="_Toc19005446" w:history="1">
        <w:r w:rsidRPr="00B611B9">
          <w:rPr>
            <w:rStyle w:val="Hyperlink"/>
            <w:noProof/>
          </w:rPr>
          <w:t>Objectives</w:t>
        </w:r>
        <w:r>
          <w:rPr>
            <w:noProof/>
            <w:webHidden/>
          </w:rPr>
          <w:tab/>
        </w:r>
        <w:r>
          <w:rPr>
            <w:noProof/>
            <w:webHidden/>
          </w:rPr>
          <w:fldChar w:fldCharType="begin"/>
        </w:r>
        <w:r>
          <w:rPr>
            <w:noProof/>
            <w:webHidden/>
          </w:rPr>
          <w:instrText xml:space="preserve"> PAGEREF _Toc19005446 \h </w:instrText>
        </w:r>
        <w:r>
          <w:rPr>
            <w:noProof/>
            <w:webHidden/>
          </w:rPr>
        </w:r>
        <w:r>
          <w:rPr>
            <w:noProof/>
            <w:webHidden/>
          </w:rPr>
          <w:fldChar w:fldCharType="separate"/>
        </w:r>
        <w:r>
          <w:rPr>
            <w:noProof/>
            <w:webHidden/>
          </w:rPr>
          <w:t>iv</w:t>
        </w:r>
        <w:r>
          <w:rPr>
            <w:noProof/>
            <w:webHidden/>
          </w:rPr>
          <w:fldChar w:fldCharType="end"/>
        </w:r>
      </w:hyperlink>
    </w:p>
    <w:p w14:paraId="231080EC" w14:textId="15245A04" w:rsidR="005821A5" w:rsidRDefault="005821A5">
      <w:pPr>
        <w:pStyle w:val="TOC2"/>
        <w:tabs>
          <w:tab w:val="right" w:leader="dot" w:pos="9350"/>
        </w:tabs>
        <w:rPr>
          <w:rFonts w:asciiTheme="minorHAnsi" w:eastAsiaTheme="minorEastAsia" w:hAnsiTheme="minorHAnsi" w:cstheme="minorBidi"/>
          <w:iCs w:val="0"/>
          <w:noProof/>
          <w:sz w:val="22"/>
          <w:szCs w:val="22"/>
        </w:rPr>
      </w:pPr>
      <w:hyperlink w:anchor="_Toc19005447" w:history="1">
        <w:r w:rsidRPr="00B611B9">
          <w:rPr>
            <w:rStyle w:val="Hyperlink"/>
            <w:noProof/>
          </w:rPr>
          <w:t>Design and Outcomes</w:t>
        </w:r>
        <w:r>
          <w:rPr>
            <w:noProof/>
            <w:webHidden/>
          </w:rPr>
          <w:tab/>
        </w:r>
        <w:r>
          <w:rPr>
            <w:noProof/>
            <w:webHidden/>
          </w:rPr>
          <w:fldChar w:fldCharType="begin"/>
        </w:r>
        <w:r>
          <w:rPr>
            <w:noProof/>
            <w:webHidden/>
          </w:rPr>
          <w:instrText xml:space="preserve"> PAGEREF _Toc19005447 \h </w:instrText>
        </w:r>
        <w:r>
          <w:rPr>
            <w:noProof/>
            <w:webHidden/>
          </w:rPr>
        </w:r>
        <w:r>
          <w:rPr>
            <w:noProof/>
            <w:webHidden/>
          </w:rPr>
          <w:fldChar w:fldCharType="separate"/>
        </w:r>
        <w:r>
          <w:rPr>
            <w:noProof/>
            <w:webHidden/>
          </w:rPr>
          <w:t>iv</w:t>
        </w:r>
        <w:r>
          <w:rPr>
            <w:noProof/>
            <w:webHidden/>
          </w:rPr>
          <w:fldChar w:fldCharType="end"/>
        </w:r>
      </w:hyperlink>
    </w:p>
    <w:p w14:paraId="4B2E9FAC" w14:textId="6328215A" w:rsidR="005821A5" w:rsidRDefault="005821A5">
      <w:pPr>
        <w:pStyle w:val="TOC2"/>
        <w:tabs>
          <w:tab w:val="right" w:leader="dot" w:pos="9350"/>
        </w:tabs>
        <w:rPr>
          <w:rFonts w:asciiTheme="minorHAnsi" w:eastAsiaTheme="minorEastAsia" w:hAnsiTheme="minorHAnsi" w:cstheme="minorBidi"/>
          <w:iCs w:val="0"/>
          <w:noProof/>
          <w:sz w:val="22"/>
          <w:szCs w:val="22"/>
        </w:rPr>
      </w:pPr>
      <w:hyperlink w:anchor="_Toc19005448" w:history="1">
        <w:r w:rsidRPr="00B611B9">
          <w:rPr>
            <w:rStyle w:val="Hyperlink"/>
            <w:noProof/>
          </w:rPr>
          <w:t>Interventions and Duration</w:t>
        </w:r>
        <w:r>
          <w:rPr>
            <w:noProof/>
            <w:webHidden/>
          </w:rPr>
          <w:tab/>
        </w:r>
        <w:r>
          <w:rPr>
            <w:noProof/>
            <w:webHidden/>
          </w:rPr>
          <w:fldChar w:fldCharType="begin"/>
        </w:r>
        <w:r>
          <w:rPr>
            <w:noProof/>
            <w:webHidden/>
          </w:rPr>
          <w:instrText xml:space="preserve"> PAGEREF _Toc19005448 \h </w:instrText>
        </w:r>
        <w:r>
          <w:rPr>
            <w:noProof/>
            <w:webHidden/>
          </w:rPr>
        </w:r>
        <w:r>
          <w:rPr>
            <w:noProof/>
            <w:webHidden/>
          </w:rPr>
          <w:fldChar w:fldCharType="separate"/>
        </w:r>
        <w:r>
          <w:rPr>
            <w:noProof/>
            <w:webHidden/>
          </w:rPr>
          <w:t>iv</w:t>
        </w:r>
        <w:r>
          <w:rPr>
            <w:noProof/>
            <w:webHidden/>
          </w:rPr>
          <w:fldChar w:fldCharType="end"/>
        </w:r>
      </w:hyperlink>
    </w:p>
    <w:p w14:paraId="56B05D54" w14:textId="724D0756" w:rsidR="005821A5" w:rsidRDefault="005821A5">
      <w:pPr>
        <w:pStyle w:val="TOC2"/>
        <w:tabs>
          <w:tab w:val="right" w:leader="dot" w:pos="9350"/>
        </w:tabs>
        <w:rPr>
          <w:rFonts w:asciiTheme="minorHAnsi" w:eastAsiaTheme="minorEastAsia" w:hAnsiTheme="minorHAnsi" w:cstheme="minorBidi"/>
          <w:iCs w:val="0"/>
          <w:noProof/>
          <w:sz w:val="22"/>
          <w:szCs w:val="22"/>
        </w:rPr>
      </w:pPr>
      <w:hyperlink w:anchor="_Toc19005449" w:history="1">
        <w:r w:rsidRPr="00B611B9">
          <w:rPr>
            <w:rStyle w:val="Hyperlink"/>
            <w:noProof/>
          </w:rPr>
          <w:t>Sample Size and Population</w:t>
        </w:r>
        <w:r>
          <w:rPr>
            <w:noProof/>
            <w:webHidden/>
          </w:rPr>
          <w:tab/>
        </w:r>
        <w:r>
          <w:rPr>
            <w:noProof/>
            <w:webHidden/>
          </w:rPr>
          <w:fldChar w:fldCharType="begin"/>
        </w:r>
        <w:r>
          <w:rPr>
            <w:noProof/>
            <w:webHidden/>
          </w:rPr>
          <w:instrText xml:space="preserve"> PAGEREF _Toc19005449 \h </w:instrText>
        </w:r>
        <w:r>
          <w:rPr>
            <w:noProof/>
            <w:webHidden/>
          </w:rPr>
        </w:r>
        <w:r>
          <w:rPr>
            <w:noProof/>
            <w:webHidden/>
          </w:rPr>
          <w:fldChar w:fldCharType="separate"/>
        </w:r>
        <w:r>
          <w:rPr>
            <w:noProof/>
            <w:webHidden/>
          </w:rPr>
          <w:t>iv</w:t>
        </w:r>
        <w:r>
          <w:rPr>
            <w:noProof/>
            <w:webHidden/>
          </w:rPr>
          <w:fldChar w:fldCharType="end"/>
        </w:r>
      </w:hyperlink>
    </w:p>
    <w:p w14:paraId="46F9432C" w14:textId="301BD4FC" w:rsidR="005821A5" w:rsidRDefault="005821A5">
      <w:pPr>
        <w:pStyle w:val="TOC1"/>
        <w:rPr>
          <w:rFonts w:asciiTheme="minorHAnsi" w:eastAsiaTheme="minorEastAsia" w:hAnsiTheme="minorHAnsi" w:cstheme="minorBidi"/>
          <w:b w:val="0"/>
          <w:bCs w:val="0"/>
          <w:noProof/>
          <w:sz w:val="22"/>
          <w:szCs w:val="22"/>
        </w:rPr>
      </w:pPr>
      <w:hyperlink w:anchor="_Toc19005450" w:history="1">
        <w:r w:rsidRPr="00B611B9">
          <w:rPr>
            <w:rStyle w:val="Hyperlink"/>
            <w:noProof/>
          </w:rPr>
          <w:t>STUDY TEAM ROSTER</w:t>
        </w:r>
        <w:r>
          <w:rPr>
            <w:noProof/>
            <w:webHidden/>
          </w:rPr>
          <w:tab/>
        </w:r>
        <w:r>
          <w:rPr>
            <w:noProof/>
            <w:webHidden/>
          </w:rPr>
          <w:fldChar w:fldCharType="begin"/>
        </w:r>
        <w:r>
          <w:rPr>
            <w:noProof/>
            <w:webHidden/>
          </w:rPr>
          <w:instrText xml:space="preserve"> PAGEREF _Toc19005450 \h </w:instrText>
        </w:r>
        <w:r>
          <w:rPr>
            <w:noProof/>
            <w:webHidden/>
          </w:rPr>
        </w:r>
        <w:r>
          <w:rPr>
            <w:noProof/>
            <w:webHidden/>
          </w:rPr>
          <w:fldChar w:fldCharType="separate"/>
        </w:r>
        <w:r>
          <w:rPr>
            <w:noProof/>
            <w:webHidden/>
          </w:rPr>
          <w:t>1</w:t>
        </w:r>
        <w:r>
          <w:rPr>
            <w:noProof/>
            <w:webHidden/>
          </w:rPr>
          <w:fldChar w:fldCharType="end"/>
        </w:r>
      </w:hyperlink>
    </w:p>
    <w:p w14:paraId="6392B8C9" w14:textId="67B36CC0" w:rsidR="005821A5" w:rsidRDefault="005821A5">
      <w:pPr>
        <w:pStyle w:val="TOC2"/>
        <w:tabs>
          <w:tab w:val="left" w:pos="2599"/>
          <w:tab w:val="right" w:leader="dot" w:pos="9350"/>
        </w:tabs>
        <w:rPr>
          <w:rFonts w:asciiTheme="minorHAnsi" w:eastAsiaTheme="minorEastAsia" w:hAnsiTheme="minorHAnsi" w:cstheme="minorBidi"/>
          <w:iCs w:val="0"/>
          <w:noProof/>
          <w:sz w:val="22"/>
          <w:szCs w:val="22"/>
        </w:rPr>
      </w:pPr>
      <w:hyperlink w:anchor="_Toc19005451" w:history="1">
        <w:r w:rsidRPr="00B611B9">
          <w:rPr>
            <w:rStyle w:val="Hyperlink"/>
            <w:noProof/>
          </w:rPr>
          <w:t>Principal Investigator:</w:t>
        </w:r>
        <w:r>
          <w:rPr>
            <w:rFonts w:asciiTheme="minorHAnsi" w:eastAsiaTheme="minorEastAsia" w:hAnsiTheme="minorHAnsi" w:cstheme="minorBidi"/>
            <w:iCs w:val="0"/>
            <w:noProof/>
            <w:sz w:val="22"/>
            <w:szCs w:val="22"/>
          </w:rPr>
          <w:tab/>
        </w:r>
        <w:r w:rsidRPr="00B611B9">
          <w:rPr>
            <w:rStyle w:val="Hyperlink"/>
            <w:noProof/>
          </w:rPr>
          <w:t>Name</w:t>
        </w:r>
        <w:r>
          <w:rPr>
            <w:noProof/>
            <w:webHidden/>
          </w:rPr>
          <w:tab/>
        </w:r>
        <w:r>
          <w:rPr>
            <w:noProof/>
            <w:webHidden/>
          </w:rPr>
          <w:fldChar w:fldCharType="begin"/>
        </w:r>
        <w:r>
          <w:rPr>
            <w:noProof/>
            <w:webHidden/>
          </w:rPr>
          <w:instrText xml:space="preserve"> PAGEREF _Toc19005451 \h </w:instrText>
        </w:r>
        <w:r>
          <w:rPr>
            <w:noProof/>
            <w:webHidden/>
          </w:rPr>
        </w:r>
        <w:r>
          <w:rPr>
            <w:noProof/>
            <w:webHidden/>
          </w:rPr>
          <w:fldChar w:fldCharType="separate"/>
        </w:r>
        <w:r>
          <w:rPr>
            <w:noProof/>
            <w:webHidden/>
          </w:rPr>
          <w:t>1</w:t>
        </w:r>
        <w:r>
          <w:rPr>
            <w:noProof/>
            <w:webHidden/>
          </w:rPr>
          <w:fldChar w:fldCharType="end"/>
        </w:r>
      </w:hyperlink>
    </w:p>
    <w:p w14:paraId="0EC7F401" w14:textId="691B2DD6" w:rsidR="005821A5" w:rsidRDefault="005821A5">
      <w:pPr>
        <w:pStyle w:val="TOC2"/>
        <w:tabs>
          <w:tab w:val="left" w:pos="2126"/>
          <w:tab w:val="right" w:leader="dot" w:pos="9350"/>
        </w:tabs>
        <w:rPr>
          <w:rFonts w:asciiTheme="minorHAnsi" w:eastAsiaTheme="minorEastAsia" w:hAnsiTheme="minorHAnsi" w:cstheme="minorBidi"/>
          <w:iCs w:val="0"/>
          <w:noProof/>
          <w:sz w:val="22"/>
          <w:szCs w:val="22"/>
        </w:rPr>
      </w:pPr>
      <w:hyperlink w:anchor="_Toc19005452" w:history="1">
        <w:r w:rsidRPr="00B611B9">
          <w:rPr>
            <w:rStyle w:val="Hyperlink"/>
            <w:noProof/>
          </w:rPr>
          <w:t>Co-Investigators:</w:t>
        </w:r>
        <w:r>
          <w:rPr>
            <w:rFonts w:asciiTheme="minorHAnsi" w:eastAsiaTheme="minorEastAsia" w:hAnsiTheme="minorHAnsi" w:cstheme="minorBidi"/>
            <w:iCs w:val="0"/>
            <w:noProof/>
            <w:sz w:val="22"/>
            <w:szCs w:val="22"/>
          </w:rPr>
          <w:tab/>
        </w:r>
        <w:r w:rsidRPr="00B611B9">
          <w:rPr>
            <w:rStyle w:val="Hyperlink"/>
            <w:noProof/>
          </w:rPr>
          <w:t>Name</w:t>
        </w:r>
        <w:r>
          <w:rPr>
            <w:noProof/>
            <w:webHidden/>
          </w:rPr>
          <w:tab/>
        </w:r>
        <w:r>
          <w:rPr>
            <w:noProof/>
            <w:webHidden/>
          </w:rPr>
          <w:fldChar w:fldCharType="begin"/>
        </w:r>
        <w:r>
          <w:rPr>
            <w:noProof/>
            <w:webHidden/>
          </w:rPr>
          <w:instrText xml:space="preserve"> PAGEREF _Toc19005452 \h </w:instrText>
        </w:r>
        <w:r>
          <w:rPr>
            <w:noProof/>
            <w:webHidden/>
          </w:rPr>
        </w:r>
        <w:r>
          <w:rPr>
            <w:noProof/>
            <w:webHidden/>
          </w:rPr>
          <w:fldChar w:fldCharType="separate"/>
        </w:r>
        <w:r>
          <w:rPr>
            <w:noProof/>
            <w:webHidden/>
          </w:rPr>
          <w:t>1</w:t>
        </w:r>
        <w:r>
          <w:rPr>
            <w:noProof/>
            <w:webHidden/>
          </w:rPr>
          <w:fldChar w:fldCharType="end"/>
        </w:r>
      </w:hyperlink>
    </w:p>
    <w:p w14:paraId="27E87CF1" w14:textId="23575486" w:rsidR="005821A5" w:rsidRDefault="005821A5">
      <w:pPr>
        <w:pStyle w:val="TOC1"/>
        <w:rPr>
          <w:rFonts w:asciiTheme="minorHAnsi" w:eastAsiaTheme="minorEastAsia" w:hAnsiTheme="minorHAnsi" w:cstheme="minorBidi"/>
          <w:b w:val="0"/>
          <w:bCs w:val="0"/>
          <w:noProof/>
          <w:sz w:val="22"/>
          <w:szCs w:val="22"/>
        </w:rPr>
      </w:pPr>
      <w:hyperlink w:anchor="_Toc19005453" w:history="1">
        <w:r w:rsidRPr="00B611B9">
          <w:rPr>
            <w:rStyle w:val="Hyperlink"/>
            <w:noProof/>
          </w:rPr>
          <w:t>PARTICIPATING STUDY SITES</w:t>
        </w:r>
        <w:r>
          <w:rPr>
            <w:noProof/>
            <w:webHidden/>
          </w:rPr>
          <w:tab/>
        </w:r>
        <w:r>
          <w:rPr>
            <w:noProof/>
            <w:webHidden/>
          </w:rPr>
          <w:fldChar w:fldCharType="begin"/>
        </w:r>
        <w:r>
          <w:rPr>
            <w:noProof/>
            <w:webHidden/>
          </w:rPr>
          <w:instrText xml:space="preserve"> PAGEREF _Toc19005453 \h </w:instrText>
        </w:r>
        <w:r>
          <w:rPr>
            <w:noProof/>
            <w:webHidden/>
          </w:rPr>
        </w:r>
        <w:r>
          <w:rPr>
            <w:noProof/>
            <w:webHidden/>
          </w:rPr>
          <w:fldChar w:fldCharType="separate"/>
        </w:r>
        <w:r>
          <w:rPr>
            <w:noProof/>
            <w:webHidden/>
          </w:rPr>
          <w:t>1</w:t>
        </w:r>
        <w:r>
          <w:rPr>
            <w:noProof/>
            <w:webHidden/>
          </w:rPr>
          <w:fldChar w:fldCharType="end"/>
        </w:r>
      </w:hyperlink>
    </w:p>
    <w:p w14:paraId="1D0DF455" w14:textId="0BD50206"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54" w:history="1">
        <w:r w:rsidRPr="00B611B9">
          <w:rPr>
            <w:rStyle w:val="Hyperlink"/>
            <w:noProof/>
          </w:rPr>
          <w:t>1</w:t>
        </w:r>
        <w:r>
          <w:rPr>
            <w:rFonts w:asciiTheme="minorHAnsi" w:eastAsiaTheme="minorEastAsia" w:hAnsiTheme="minorHAnsi" w:cstheme="minorBidi"/>
            <w:b w:val="0"/>
            <w:bCs w:val="0"/>
            <w:noProof/>
            <w:sz w:val="22"/>
            <w:szCs w:val="22"/>
          </w:rPr>
          <w:tab/>
        </w:r>
        <w:r w:rsidRPr="00B611B9">
          <w:rPr>
            <w:rStyle w:val="Hyperlink"/>
            <w:noProof/>
          </w:rPr>
          <w:t>Study objectives</w:t>
        </w:r>
        <w:r>
          <w:rPr>
            <w:noProof/>
            <w:webHidden/>
          </w:rPr>
          <w:tab/>
        </w:r>
        <w:r>
          <w:rPr>
            <w:noProof/>
            <w:webHidden/>
          </w:rPr>
          <w:fldChar w:fldCharType="begin"/>
        </w:r>
        <w:r>
          <w:rPr>
            <w:noProof/>
            <w:webHidden/>
          </w:rPr>
          <w:instrText xml:space="preserve"> PAGEREF _Toc19005454 \h </w:instrText>
        </w:r>
        <w:r>
          <w:rPr>
            <w:noProof/>
            <w:webHidden/>
          </w:rPr>
        </w:r>
        <w:r>
          <w:rPr>
            <w:noProof/>
            <w:webHidden/>
          </w:rPr>
          <w:fldChar w:fldCharType="separate"/>
        </w:r>
        <w:r>
          <w:rPr>
            <w:noProof/>
            <w:webHidden/>
          </w:rPr>
          <w:t>2</w:t>
        </w:r>
        <w:r>
          <w:rPr>
            <w:noProof/>
            <w:webHidden/>
          </w:rPr>
          <w:fldChar w:fldCharType="end"/>
        </w:r>
      </w:hyperlink>
    </w:p>
    <w:p w14:paraId="3B631EFF" w14:textId="5E24EA57"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55" w:history="1">
        <w:r w:rsidRPr="00B611B9">
          <w:rPr>
            <w:rStyle w:val="Hyperlink"/>
            <w:noProof/>
          </w:rPr>
          <w:t>1.1</w:t>
        </w:r>
        <w:r>
          <w:rPr>
            <w:rFonts w:asciiTheme="minorHAnsi" w:eastAsiaTheme="minorEastAsia" w:hAnsiTheme="minorHAnsi" w:cstheme="minorBidi"/>
            <w:iCs w:val="0"/>
            <w:noProof/>
            <w:sz w:val="22"/>
            <w:szCs w:val="22"/>
          </w:rPr>
          <w:tab/>
        </w:r>
        <w:r w:rsidRPr="00B611B9">
          <w:rPr>
            <w:rStyle w:val="Hyperlink"/>
            <w:noProof/>
          </w:rPr>
          <w:t>Primary Objective</w:t>
        </w:r>
        <w:r>
          <w:rPr>
            <w:noProof/>
            <w:webHidden/>
          </w:rPr>
          <w:tab/>
        </w:r>
        <w:r>
          <w:rPr>
            <w:noProof/>
            <w:webHidden/>
          </w:rPr>
          <w:fldChar w:fldCharType="begin"/>
        </w:r>
        <w:r>
          <w:rPr>
            <w:noProof/>
            <w:webHidden/>
          </w:rPr>
          <w:instrText xml:space="preserve"> PAGEREF _Toc19005455 \h </w:instrText>
        </w:r>
        <w:r>
          <w:rPr>
            <w:noProof/>
            <w:webHidden/>
          </w:rPr>
        </w:r>
        <w:r>
          <w:rPr>
            <w:noProof/>
            <w:webHidden/>
          </w:rPr>
          <w:fldChar w:fldCharType="separate"/>
        </w:r>
        <w:r>
          <w:rPr>
            <w:noProof/>
            <w:webHidden/>
          </w:rPr>
          <w:t>2</w:t>
        </w:r>
        <w:r>
          <w:rPr>
            <w:noProof/>
            <w:webHidden/>
          </w:rPr>
          <w:fldChar w:fldCharType="end"/>
        </w:r>
      </w:hyperlink>
    </w:p>
    <w:p w14:paraId="64A8E65D" w14:textId="6481CC49"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56" w:history="1">
        <w:r w:rsidRPr="00B611B9">
          <w:rPr>
            <w:rStyle w:val="Hyperlink"/>
            <w:noProof/>
          </w:rPr>
          <w:t>1.2</w:t>
        </w:r>
        <w:r>
          <w:rPr>
            <w:rFonts w:asciiTheme="minorHAnsi" w:eastAsiaTheme="minorEastAsia" w:hAnsiTheme="minorHAnsi" w:cstheme="minorBidi"/>
            <w:iCs w:val="0"/>
            <w:noProof/>
            <w:sz w:val="22"/>
            <w:szCs w:val="22"/>
          </w:rPr>
          <w:tab/>
        </w:r>
        <w:r w:rsidRPr="00B611B9">
          <w:rPr>
            <w:rStyle w:val="Hyperlink"/>
            <w:noProof/>
          </w:rPr>
          <w:t>Secondary Objectives</w:t>
        </w:r>
        <w:r>
          <w:rPr>
            <w:noProof/>
            <w:webHidden/>
          </w:rPr>
          <w:tab/>
        </w:r>
        <w:r>
          <w:rPr>
            <w:noProof/>
            <w:webHidden/>
          </w:rPr>
          <w:fldChar w:fldCharType="begin"/>
        </w:r>
        <w:r>
          <w:rPr>
            <w:noProof/>
            <w:webHidden/>
          </w:rPr>
          <w:instrText xml:space="preserve"> PAGEREF _Toc19005456 \h </w:instrText>
        </w:r>
        <w:r>
          <w:rPr>
            <w:noProof/>
            <w:webHidden/>
          </w:rPr>
        </w:r>
        <w:r>
          <w:rPr>
            <w:noProof/>
            <w:webHidden/>
          </w:rPr>
          <w:fldChar w:fldCharType="separate"/>
        </w:r>
        <w:r>
          <w:rPr>
            <w:noProof/>
            <w:webHidden/>
          </w:rPr>
          <w:t>2</w:t>
        </w:r>
        <w:r>
          <w:rPr>
            <w:noProof/>
            <w:webHidden/>
          </w:rPr>
          <w:fldChar w:fldCharType="end"/>
        </w:r>
      </w:hyperlink>
    </w:p>
    <w:p w14:paraId="3E9A73CC" w14:textId="5225F35F"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57" w:history="1">
        <w:r w:rsidRPr="00B611B9">
          <w:rPr>
            <w:rStyle w:val="Hyperlink"/>
            <w:noProof/>
          </w:rPr>
          <w:t>2</w:t>
        </w:r>
        <w:r>
          <w:rPr>
            <w:rFonts w:asciiTheme="minorHAnsi" w:eastAsiaTheme="minorEastAsia" w:hAnsiTheme="minorHAnsi" w:cstheme="minorBidi"/>
            <w:b w:val="0"/>
            <w:bCs w:val="0"/>
            <w:noProof/>
            <w:sz w:val="22"/>
            <w:szCs w:val="22"/>
          </w:rPr>
          <w:tab/>
        </w:r>
        <w:r w:rsidRPr="00B611B9">
          <w:rPr>
            <w:rStyle w:val="Hyperlink"/>
            <w:noProof/>
          </w:rPr>
          <w:t>BACKGROUND AND RATIONALE</w:t>
        </w:r>
        <w:r>
          <w:rPr>
            <w:noProof/>
            <w:webHidden/>
          </w:rPr>
          <w:tab/>
        </w:r>
        <w:r>
          <w:rPr>
            <w:noProof/>
            <w:webHidden/>
          </w:rPr>
          <w:fldChar w:fldCharType="begin"/>
        </w:r>
        <w:r>
          <w:rPr>
            <w:noProof/>
            <w:webHidden/>
          </w:rPr>
          <w:instrText xml:space="preserve"> PAGEREF _Toc19005457 \h </w:instrText>
        </w:r>
        <w:r>
          <w:rPr>
            <w:noProof/>
            <w:webHidden/>
          </w:rPr>
        </w:r>
        <w:r>
          <w:rPr>
            <w:noProof/>
            <w:webHidden/>
          </w:rPr>
          <w:fldChar w:fldCharType="separate"/>
        </w:r>
        <w:r>
          <w:rPr>
            <w:noProof/>
            <w:webHidden/>
          </w:rPr>
          <w:t>2</w:t>
        </w:r>
        <w:r>
          <w:rPr>
            <w:noProof/>
            <w:webHidden/>
          </w:rPr>
          <w:fldChar w:fldCharType="end"/>
        </w:r>
      </w:hyperlink>
    </w:p>
    <w:p w14:paraId="4659362C" w14:textId="153666AB"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58" w:history="1">
        <w:r w:rsidRPr="00B611B9">
          <w:rPr>
            <w:rStyle w:val="Hyperlink"/>
            <w:noProof/>
          </w:rPr>
          <w:t>2.1</w:t>
        </w:r>
        <w:r>
          <w:rPr>
            <w:rFonts w:asciiTheme="minorHAnsi" w:eastAsiaTheme="minorEastAsia" w:hAnsiTheme="minorHAnsi" w:cstheme="minorBidi"/>
            <w:iCs w:val="0"/>
            <w:noProof/>
            <w:sz w:val="22"/>
            <w:szCs w:val="22"/>
          </w:rPr>
          <w:tab/>
        </w:r>
        <w:r w:rsidRPr="00B611B9">
          <w:rPr>
            <w:rStyle w:val="Hyperlink"/>
            <w:noProof/>
          </w:rPr>
          <w:t>Background on Condition, Disease, or Other Primary Study Focus</w:t>
        </w:r>
        <w:r>
          <w:rPr>
            <w:noProof/>
            <w:webHidden/>
          </w:rPr>
          <w:tab/>
        </w:r>
        <w:r>
          <w:rPr>
            <w:noProof/>
            <w:webHidden/>
          </w:rPr>
          <w:fldChar w:fldCharType="begin"/>
        </w:r>
        <w:r>
          <w:rPr>
            <w:noProof/>
            <w:webHidden/>
          </w:rPr>
          <w:instrText xml:space="preserve"> PAGEREF _Toc19005458 \h </w:instrText>
        </w:r>
        <w:r>
          <w:rPr>
            <w:noProof/>
            <w:webHidden/>
          </w:rPr>
        </w:r>
        <w:r>
          <w:rPr>
            <w:noProof/>
            <w:webHidden/>
          </w:rPr>
          <w:fldChar w:fldCharType="separate"/>
        </w:r>
        <w:r>
          <w:rPr>
            <w:noProof/>
            <w:webHidden/>
          </w:rPr>
          <w:t>2</w:t>
        </w:r>
        <w:r>
          <w:rPr>
            <w:noProof/>
            <w:webHidden/>
          </w:rPr>
          <w:fldChar w:fldCharType="end"/>
        </w:r>
      </w:hyperlink>
    </w:p>
    <w:p w14:paraId="67800063" w14:textId="2C831575"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59" w:history="1">
        <w:r w:rsidRPr="00B611B9">
          <w:rPr>
            <w:rStyle w:val="Hyperlink"/>
            <w:noProof/>
          </w:rPr>
          <w:t>2.2</w:t>
        </w:r>
        <w:r>
          <w:rPr>
            <w:rFonts w:asciiTheme="minorHAnsi" w:eastAsiaTheme="minorEastAsia" w:hAnsiTheme="minorHAnsi" w:cstheme="minorBidi"/>
            <w:iCs w:val="0"/>
            <w:noProof/>
            <w:sz w:val="22"/>
            <w:szCs w:val="22"/>
          </w:rPr>
          <w:tab/>
        </w:r>
        <w:r w:rsidRPr="00B611B9">
          <w:rPr>
            <w:rStyle w:val="Hyperlink"/>
            <w:noProof/>
          </w:rPr>
          <w:t>Study Rationale</w:t>
        </w:r>
        <w:r>
          <w:rPr>
            <w:noProof/>
            <w:webHidden/>
          </w:rPr>
          <w:tab/>
        </w:r>
        <w:r>
          <w:rPr>
            <w:noProof/>
            <w:webHidden/>
          </w:rPr>
          <w:fldChar w:fldCharType="begin"/>
        </w:r>
        <w:r>
          <w:rPr>
            <w:noProof/>
            <w:webHidden/>
          </w:rPr>
          <w:instrText xml:space="preserve"> PAGEREF _Toc19005459 \h </w:instrText>
        </w:r>
        <w:r>
          <w:rPr>
            <w:noProof/>
            <w:webHidden/>
          </w:rPr>
        </w:r>
        <w:r>
          <w:rPr>
            <w:noProof/>
            <w:webHidden/>
          </w:rPr>
          <w:fldChar w:fldCharType="separate"/>
        </w:r>
        <w:r>
          <w:rPr>
            <w:noProof/>
            <w:webHidden/>
          </w:rPr>
          <w:t>2</w:t>
        </w:r>
        <w:r>
          <w:rPr>
            <w:noProof/>
            <w:webHidden/>
          </w:rPr>
          <w:fldChar w:fldCharType="end"/>
        </w:r>
      </w:hyperlink>
    </w:p>
    <w:p w14:paraId="349BBDF7" w14:textId="6218BAD3"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60" w:history="1">
        <w:r w:rsidRPr="00B611B9">
          <w:rPr>
            <w:rStyle w:val="Hyperlink"/>
            <w:noProof/>
          </w:rPr>
          <w:t>3</w:t>
        </w:r>
        <w:r>
          <w:rPr>
            <w:rFonts w:asciiTheme="minorHAnsi" w:eastAsiaTheme="minorEastAsia" w:hAnsiTheme="minorHAnsi" w:cstheme="minorBidi"/>
            <w:b w:val="0"/>
            <w:bCs w:val="0"/>
            <w:noProof/>
            <w:sz w:val="22"/>
            <w:szCs w:val="22"/>
          </w:rPr>
          <w:tab/>
        </w:r>
        <w:r w:rsidRPr="00B611B9">
          <w:rPr>
            <w:rStyle w:val="Hyperlink"/>
            <w:noProof/>
          </w:rPr>
          <w:t>STUDY DESIGN</w:t>
        </w:r>
        <w:r>
          <w:rPr>
            <w:noProof/>
            <w:webHidden/>
          </w:rPr>
          <w:tab/>
        </w:r>
        <w:r>
          <w:rPr>
            <w:noProof/>
            <w:webHidden/>
          </w:rPr>
          <w:fldChar w:fldCharType="begin"/>
        </w:r>
        <w:r>
          <w:rPr>
            <w:noProof/>
            <w:webHidden/>
          </w:rPr>
          <w:instrText xml:space="preserve"> PAGEREF _Toc19005460 \h </w:instrText>
        </w:r>
        <w:r>
          <w:rPr>
            <w:noProof/>
            <w:webHidden/>
          </w:rPr>
        </w:r>
        <w:r>
          <w:rPr>
            <w:noProof/>
            <w:webHidden/>
          </w:rPr>
          <w:fldChar w:fldCharType="separate"/>
        </w:r>
        <w:r>
          <w:rPr>
            <w:noProof/>
            <w:webHidden/>
          </w:rPr>
          <w:t>2</w:t>
        </w:r>
        <w:r>
          <w:rPr>
            <w:noProof/>
            <w:webHidden/>
          </w:rPr>
          <w:fldChar w:fldCharType="end"/>
        </w:r>
      </w:hyperlink>
    </w:p>
    <w:p w14:paraId="55D38B10" w14:textId="425CCF21"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61" w:history="1">
        <w:r w:rsidRPr="00B611B9">
          <w:rPr>
            <w:rStyle w:val="Hyperlink"/>
            <w:noProof/>
          </w:rPr>
          <w:t>4</w:t>
        </w:r>
        <w:r>
          <w:rPr>
            <w:rFonts w:asciiTheme="minorHAnsi" w:eastAsiaTheme="minorEastAsia" w:hAnsiTheme="minorHAnsi" w:cstheme="minorBidi"/>
            <w:b w:val="0"/>
            <w:bCs w:val="0"/>
            <w:noProof/>
            <w:sz w:val="22"/>
            <w:szCs w:val="22"/>
          </w:rPr>
          <w:tab/>
        </w:r>
        <w:r w:rsidRPr="00B611B9">
          <w:rPr>
            <w:rStyle w:val="Hyperlink"/>
            <w:noProof/>
          </w:rPr>
          <w:t>SELECTION AND ENROLLMENT OF PARTICIPANTS</w:t>
        </w:r>
        <w:r>
          <w:rPr>
            <w:noProof/>
            <w:webHidden/>
          </w:rPr>
          <w:tab/>
        </w:r>
        <w:r>
          <w:rPr>
            <w:noProof/>
            <w:webHidden/>
          </w:rPr>
          <w:fldChar w:fldCharType="begin"/>
        </w:r>
        <w:r>
          <w:rPr>
            <w:noProof/>
            <w:webHidden/>
          </w:rPr>
          <w:instrText xml:space="preserve"> PAGEREF _Toc19005461 \h </w:instrText>
        </w:r>
        <w:r>
          <w:rPr>
            <w:noProof/>
            <w:webHidden/>
          </w:rPr>
        </w:r>
        <w:r>
          <w:rPr>
            <w:noProof/>
            <w:webHidden/>
          </w:rPr>
          <w:fldChar w:fldCharType="separate"/>
        </w:r>
        <w:r>
          <w:rPr>
            <w:noProof/>
            <w:webHidden/>
          </w:rPr>
          <w:t>3</w:t>
        </w:r>
        <w:r>
          <w:rPr>
            <w:noProof/>
            <w:webHidden/>
          </w:rPr>
          <w:fldChar w:fldCharType="end"/>
        </w:r>
      </w:hyperlink>
    </w:p>
    <w:p w14:paraId="2F8AD8F4" w14:textId="61334841"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62" w:history="1">
        <w:r w:rsidRPr="00B611B9">
          <w:rPr>
            <w:rStyle w:val="Hyperlink"/>
            <w:noProof/>
          </w:rPr>
          <w:t>4.1</w:t>
        </w:r>
        <w:r>
          <w:rPr>
            <w:rFonts w:asciiTheme="minorHAnsi" w:eastAsiaTheme="minorEastAsia" w:hAnsiTheme="minorHAnsi" w:cstheme="minorBidi"/>
            <w:iCs w:val="0"/>
            <w:noProof/>
            <w:sz w:val="22"/>
            <w:szCs w:val="22"/>
          </w:rPr>
          <w:tab/>
        </w:r>
        <w:r w:rsidRPr="00B611B9">
          <w:rPr>
            <w:rStyle w:val="Hyperlink"/>
            <w:noProof/>
          </w:rPr>
          <w:t>Inclusion Criteria</w:t>
        </w:r>
        <w:r>
          <w:rPr>
            <w:noProof/>
            <w:webHidden/>
          </w:rPr>
          <w:tab/>
        </w:r>
        <w:r>
          <w:rPr>
            <w:noProof/>
            <w:webHidden/>
          </w:rPr>
          <w:fldChar w:fldCharType="begin"/>
        </w:r>
        <w:r>
          <w:rPr>
            <w:noProof/>
            <w:webHidden/>
          </w:rPr>
          <w:instrText xml:space="preserve"> PAGEREF _Toc19005462 \h </w:instrText>
        </w:r>
        <w:r>
          <w:rPr>
            <w:noProof/>
            <w:webHidden/>
          </w:rPr>
        </w:r>
        <w:r>
          <w:rPr>
            <w:noProof/>
            <w:webHidden/>
          </w:rPr>
          <w:fldChar w:fldCharType="separate"/>
        </w:r>
        <w:r>
          <w:rPr>
            <w:noProof/>
            <w:webHidden/>
          </w:rPr>
          <w:t>3</w:t>
        </w:r>
        <w:r>
          <w:rPr>
            <w:noProof/>
            <w:webHidden/>
          </w:rPr>
          <w:fldChar w:fldCharType="end"/>
        </w:r>
      </w:hyperlink>
    </w:p>
    <w:p w14:paraId="7CB1D0F1" w14:textId="0671CE83"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63" w:history="1">
        <w:r w:rsidRPr="00B611B9">
          <w:rPr>
            <w:rStyle w:val="Hyperlink"/>
            <w:noProof/>
          </w:rPr>
          <w:t>4.2</w:t>
        </w:r>
        <w:r>
          <w:rPr>
            <w:rFonts w:asciiTheme="minorHAnsi" w:eastAsiaTheme="minorEastAsia" w:hAnsiTheme="minorHAnsi" w:cstheme="minorBidi"/>
            <w:iCs w:val="0"/>
            <w:noProof/>
            <w:sz w:val="22"/>
            <w:szCs w:val="22"/>
          </w:rPr>
          <w:tab/>
        </w:r>
        <w:r w:rsidRPr="00B611B9">
          <w:rPr>
            <w:rStyle w:val="Hyperlink"/>
            <w:noProof/>
          </w:rPr>
          <w:t>Exclusion Criteria</w:t>
        </w:r>
        <w:r>
          <w:rPr>
            <w:noProof/>
            <w:webHidden/>
          </w:rPr>
          <w:tab/>
        </w:r>
        <w:r>
          <w:rPr>
            <w:noProof/>
            <w:webHidden/>
          </w:rPr>
          <w:fldChar w:fldCharType="begin"/>
        </w:r>
        <w:r>
          <w:rPr>
            <w:noProof/>
            <w:webHidden/>
          </w:rPr>
          <w:instrText xml:space="preserve"> PAGEREF _Toc19005463 \h </w:instrText>
        </w:r>
        <w:r>
          <w:rPr>
            <w:noProof/>
            <w:webHidden/>
          </w:rPr>
        </w:r>
        <w:r>
          <w:rPr>
            <w:noProof/>
            <w:webHidden/>
          </w:rPr>
          <w:fldChar w:fldCharType="separate"/>
        </w:r>
        <w:r>
          <w:rPr>
            <w:noProof/>
            <w:webHidden/>
          </w:rPr>
          <w:t>3</w:t>
        </w:r>
        <w:r>
          <w:rPr>
            <w:noProof/>
            <w:webHidden/>
          </w:rPr>
          <w:fldChar w:fldCharType="end"/>
        </w:r>
      </w:hyperlink>
    </w:p>
    <w:p w14:paraId="4CA9B89E" w14:textId="760315BD"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64" w:history="1">
        <w:r w:rsidRPr="00B611B9">
          <w:rPr>
            <w:rStyle w:val="Hyperlink"/>
            <w:noProof/>
          </w:rPr>
          <w:t>4.3</w:t>
        </w:r>
        <w:r>
          <w:rPr>
            <w:rFonts w:asciiTheme="minorHAnsi" w:eastAsiaTheme="minorEastAsia" w:hAnsiTheme="minorHAnsi" w:cstheme="minorBidi"/>
            <w:iCs w:val="0"/>
            <w:noProof/>
            <w:sz w:val="22"/>
            <w:szCs w:val="22"/>
          </w:rPr>
          <w:tab/>
        </w:r>
        <w:r w:rsidRPr="00B611B9">
          <w:rPr>
            <w:rStyle w:val="Hyperlink"/>
            <w:noProof/>
          </w:rPr>
          <w:t>Study Enrollment Procedures</w:t>
        </w:r>
        <w:r>
          <w:rPr>
            <w:noProof/>
            <w:webHidden/>
          </w:rPr>
          <w:tab/>
        </w:r>
        <w:r>
          <w:rPr>
            <w:noProof/>
            <w:webHidden/>
          </w:rPr>
          <w:fldChar w:fldCharType="begin"/>
        </w:r>
        <w:r>
          <w:rPr>
            <w:noProof/>
            <w:webHidden/>
          </w:rPr>
          <w:instrText xml:space="preserve"> PAGEREF _Toc19005464 \h </w:instrText>
        </w:r>
        <w:r>
          <w:rPr>
            <w:noProof/>
            <w:webHidden/>
          </w:rPr>
        </w:r>
        <w:r>
          <w:rPr>
            <w:noProof/>
            <w:webHidden/>
          </w:rPr>
          <w:fldChar w:fldCharType="separate"/>
        </w:r>
        <w:r>
          <w:rPr>
            <w:noProof/>
            <w:webHidden/>
          </w:rPr>
          <w:t>4</w:t>
        </w:r>
        <w:r>
          <w:rPr>
            <w:noProof/>
            <w:webHidden/>
          </w:rPr>
          <w:fldChar w:fldCharType="end"/>
        </w:r>
      </w:hyperlink>
    </w:p>
    <w:p w14:paraId="261C6409" w14:textId="3C680C86"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65" w:history="1">
        <w:r w:rsidRPr="00B611B9">
          <w:rPr>
            <w:rStyle w:val="Hyperlink"/>
            <w:noProof/>
          </w:rPr>
          <w:t>5</w:t>
        </w:r>
        <w:r>
          <w:rPr>
            <w:rFonts w:asciiTheme="minorHAnsi" w:eastAsiaTheme="minorEastAsia" w:hAnsiTheme="minorHAnsi" w:cstheme="minorBidi"/>
            <w:b w:val="0"/>
            <w:bCs w:val="0"/>
            <w:noProof/>
            <w:sz w:val="22"/>
            <w:szCs w:val="22"/>
          </w:rPr>
          <w:tab/>
        </w:r>
        <w:r w:rsidRPr="00B611B9">
          <w:rPr>
            <w:rStyle w:val="Hyperlink"/>
            <w:noProof/>
          </w:rPr>
          <w:t>STUDY INTERVENTIONS</w:t>
        </w:r>
        <w:r>
          <w:rPr>
            <w:noProof/>
            <w:webHidden/>
          </w:rPr>
          <w:tab/>
        </w:r>
        <w:r>
          <w:rPr>
            <w:noProof/>
            <w:webHidden/>
          </w:rPr>
          <w:fldChar w:fldCharType="begin"/>
        </w:r>
        <w:r>
          <w:rPr>
            <w:noProof/>
            <w:webHidden/>
          </w:rPr>
          <w:instrText xml:space="preserve"> PAGEREF _Toc19005465 \h </w:instrText>
        </w:r>
        <w:r>
          <w:rPr>
            <w:noProof/>
            <w:webHidden/>
          </w:rPr>
        </w:r>
        <w:r>
          <w:rPr>
            <w:noProof/>
            <w:webHidden/>
          </w:rPr>
          <w:fldChar w:fldCharType="separate"/>
        </w:r>
        <w:r>
          <w:rPr>
            <w:noProof/>
            <w:webHidden/>
          </w:rPr>
          <w:t>5</w:t>
        </w:r>
        <w:r>
          <w:rPr>
            <w:noProof/>
            <w:webHidden/>
          </w:rPr>
          <w:fldChar w:fldCharType="end"/>
        </w:r>
      </w:hyperlink>
    </w:p>
    <w:p w14:paraId="2A36708F" w14:textId="75A66F8C"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66" w:history="1">
        <w:r w:rsidRPr="00B611B9">
          <w:rPr>
            <w:rStyle w:val="Hyperlink"/>
            <w:noProof/>
          </w:rPr>
          <w:t>5.1</w:t>
        </w:r>
        <w:r>
          <w:rPr>
            <w:rFonts w:asciiTheme="minorHAnsi" w:eastAsiaTheme="minorEastAsia" w:hAnsiTheme="minorHAnsi" w:cstheme="minorBidi"/>
            <w:iCs w:val="0"/>
            <w:noProof/>
            <w:sz w:val="22"/>
            <w:szCs w:val="22"/>
          </w:rPr>
          <w:tab/>
        </w:r>
        <w:r w:rsidRPr="00B611B9">
          <w:rPr>
            <w:rStyle w:val="Hyperlink"/>
            <w:noProof/>
          </w:rPr>
          <w:t>Interventions, Administration, and Duration</w:t>
        </w:r>
        <w:r>
          <w:rPr>
            <w:noProof/>
            <w:webHidden/>
          </w:rPr>
          <w:tab/>
        </w:r>
        <w:r>
          <w:rPr>
            <w:noProof/>
            <w:webHidden/>
          </w:rPr>
          <w:fldChar w:fldCharType="begin"/>
        </w:r>
        <w:r>
          <w:rPr>
            <w:noProof/>
            <w:webHidden/>
          </w:rPr>
          <w:instrText xml:space="preserve"> PAGEREF _Toc19005466 \h </w:instrText>
        </w:r>
        <w:r>
          <w:rPr>
            <w:noProof/>
            <w:webHidden/>
          </w:rPr>
        </w:r>
        <w:r>
          <w:rPr>
            <w:noProof/>
            <w:webHidden/>
          </w:rPr>
          <w:fldChar w:fldCharType="separate"/>
        </w:r>
        <w:r>
          <w:rPr>
            <w:noProof/>
            <w:webHidden/>
          </w:rPr>
          <w:t>5</w:t>
        </w:r>
        <w:r>
          <w:rPr>
            <w:noProof/>
            <w:webHidden/>
          </w:rPr>
          <w:fldChar w:fldCharType="end"/>
        </w:r>
      </w:hyperlink>
    </w:p>
    <w:p w14:paraId="0588D5C6" w14:textId="042662B7"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67" w:history="1">
        <w:r w:rsidRPr="00B611B9">
          <w:rPr>
            <w:rStyle w:val="Hyperlink"/>
            <w:noProof/>
          </w:rPr>
          <w:t>5.2</w:t>
        </w:r>
        <w:r>
          <w:rPr>
            <w:rFonts w:asciiTheme="minorHAnsi" w:eastAsiaTheme="minorEastAsia" w:hAnsiTheme="minorHAnsi" w:cstheme="minorBidi"/>
            <w:iCs w:val="0"/>
            <w:noProof/>
            <w:sz w:val="22"/>
            <w:szCs w:val="22"/>
          </w:rPr>
          <w:tab/>
        </w:r>
        <w:r w:rsidRPr="00B611B9">
          <w:rPr>
            <w:rStyle w:val="Hyperlink"/>
            <w:noProof/>
          </w:rPr>
          <w:t>Handling of Study Interventions</w:t>
        </w:r>
        <w:r>
          <w:rPr>
            <w:noProof/>
            <w:webHidden/>
          </w:rPr>
          <w:tab/>
        </w:r>
        <w:r>
          <w:rPr>
            <w:noProof/>
            <w:webHidden/>
          </w:rPr>
          <w:fldChar w:fldCharType="begin"/>
        </w:r>
        <w:r>
          <w:rPr>
            <w:noProof/>
            <w:webHidden/>
          </w:rPr>
          <w:instrText xml:space="preserve"> PAGEREF _Toc19005467 \h </w:instrText>
        </w:r>
        <w:r>
          <w:rPr>
            <w:noProof/>
            <w:webHidden/>
          </w:rPr>
        </w:r>
        <w:r>
          <w:rPr>
            <w:noProof/>
            <w:webHidden/>
          </w:rPr>
          <w:fldChar w:fldCharType="separate"/>
        </w:r>
        <w:r>
          <w:rPr>
            <w:noProof/>
            <w:webHidden/>
          </w:rPr>
          <w:t>5</w:t>
        </w:r>
        <w:r>
          <w:rPr>
            <w:noProof/>
            <w:webHidden/>
          </w:rPr>
          <w:fldChar w:fldCharType="end"/>
        </w:r>
      </w:hyperlink>
    </w:p>
    <w:p w14:paraId="6D7DCCC4" w14:textId="27748959"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68" w:history="1">
        <w:r w:rsidRPr="00B611B9">
          <w:rPr>
            <w:rStyle w:val="Hyperlink"/>
            <w:noProof/>
          </w:rPr>
          <w:t>5.3</w:t>
        </w:r>
        <w:r>
          <w:rPr>
            <w:rFonts w:asciiTheme="minorHAnsi" w:eastAsiaTheme="minorEastAsia" w:hAnsiTheme="minorHAnsi" w:cstheme="minorBidi"/>
            <w:iCs w:val="0"/>
            <w:noProof/>
            <w:sz w:val="22"/>
            <w:szCs w:val="22"/>
          </w:rPr>
          <w:tab/>
        </w:r>
        <w:r w:rsidRPr="00B611B9">
          <w:rPr>
            <w:rStyle w:val="Hyperlink"/>
            <w:noProof/>
          </w:rPr>
          <w:t>Concomitant Interventions</w:t>
        </w:r>
        <w:r>
          <w:rPr>
            <w:noProof/>
            <w:webHidden/>
          </w:rPr>
          <w:tab/>
        </w:r>
        <w:r>
          <w:rPr>
            <w:noProof/>
            <w:webHidden/>
          </w:rPr>
          <w:fldChar w:fldCharType="begin"/>
        </w:r>
        <w:r>
          <w:rPr>
            <w:noProof/>
            <w:webHidden/>
          </w:rPr>
          <w:instrText xml:space="preserve"> PAGEREF _Toc19005468 \h </w:instrText>
        </w:r>
        <w:r>
          <w:rPr>
            <w:noProof/>
            <w:webHidden/>
          </w:rPr>
        </w:r>
        <w:r>
          <w:rPr>
            <w:noProof/>
            <w:webHidden/>
          </w:rPr>
          <w:fldChar w:fldCharType="separate"/>
        </w:r>
        <w:r>
          <w:rPr>
            <w:noProof/>
            <w:webHidden/>
          </w:rPr>
          <w:t>5</w:t>
        </w:r>
        <w:r>
          <w:rPr>
            <w:noProof/>
            <w:webHidden/>
          </w:rPr>
          <w:fldChar w:fldCharType="end"/>
        </w:r>
      </w:hyperlink>
    </w:p>
    <w:p w14:paraId="0E25721E" w14:textId="25506FEE"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69" w:history="1">
        <w:r w:rsidRPr="00B611B9">
          <w:rPr>
            <w:rStyle w:val="Hyperlink"/>
            <w:noProof/>
          </w:rPr>
          <w:t>5.3.1</w:t>
        </w:r>
        <w:r>
          <w:rPr>
            <w:rFonts w:asciiTheme="minorHAnsi" w:eastAsiaTheme="minorEastAsia" w:hAnsiTheme="minorHAnsi" w:cstheme="minorBidi"/>
            <w:noProof/>
            <w:sz w:val="22"/>
            <w:szCs w:val="22"/>
          </w:rPr>
          <w:tab/>
        </w:r>
        <w:r w:rsidRPr="00B611B9">
          <w:rPr>
            <w:rStyle w:val="Hyperlink"/>
            <w:noProof/>
          </w:rPr>
          <w:t>Allowed Interventions</w:t>
        </w:r>
        <w:r>
          <w:rPr>
            <w:noProof/>
            <w:webHidden/>
          </w:rPr>
          <w:tab/>
        </w:r>
        <w:r>
          <w:rPr>
            <w:noProof/>
            <w:webHidden/>
          </w:rPr>
          <w:fldChar w:fldCharType="begin"/>
        </w:r>
        <w:r>
          <w:rPr>
            <w:noProof/>
            <w:webHidden/>
          </w:rPr>
          <w:instrText xml:space="preserve"> PAGEREF _Toc19005469 \h </w:instrText>
        </w:r>
        <w:r>
          <w:rPr>
            <w:noProof/>
            <w:webHidden/>
          </w:rPr>
        </w:r>
        <w:r>
          <w:rPr>
            <w:noProof/>
            <w:webHidden/>
          </w:rPr>
          <w:fldChar w:fldCharType="separate"/>
        </w:r>
        <w:r>
          <w:rPr>
            <w:noProof/>
            <w:webHidden/>
          </w:rPr>
          <w:t>6</w:t>
        </w:r>
        <w:r>
          <w:rPr>
            <w:noProof/>
            <w:webHidden/>
          </w:rPr>
          <w:fldChar w:fldCharType="end"/>
        </w:r>
      </w:hyperlink>
    </w:p>
    <w:p w14:paraId="4D97A690" w14:textId="0218D182"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70" w:history="1">
        <w:r w:rsidRPr="00B611B9">
          <w:rPr>
            <w:rStyle w:val="Hyperlink"/>
            <w:noProof/>
          </w:rPr>
          <w:t>5.3.2</w:t>
        </w:r>
        <w:r>
          <w:rPr>
            <w:rFonts w:asciiTheme="minorHAnsi" w:eastAsiaTheme="minorEastAsia" w:hAnsiTheme="minorHAnsi" w:cstheme="minorBidi"/>
            <w:noProof/>
            <w:sz w:val="22"/>
            <w:szCs w:val="22"/>
          </w:rPr>
          <w:tab/>
        </w:r>
        <w:r w:rsidRPr="00B611B9">
          <w:rPr>
            <w:rStyle w:val="Hyperlink"/>
            <w:noProof/>
          </w:rPr>
          <w:t>Required Interventions</w:t>
        </w:r>
        <w:r>
          <w:rPr>
            <w:noProof/>
            <w:webHidden/>
          </w:rPr>
          <w:tab/>
        </w:r>
        <w:r>
          <w:rPr>
            <w:noProof/>
            <w:webHidden/>
          </w:rPr>
          <w:fldChar w:fldCharType="begin"/>
        </w:r>
        <w:r>
          <w:rPr>
            <w:noProof/>
            <w:webHidden/>
          </w:rPr>
          <w:instrText xml:space="preserve"> PAGEREF _Toc19005470 \h </w:instrText>
        </w:r>
        <w:r>
          <w:rPr>
            <w:noProof/>
            <w:webHidden/>
          </w:rPr>
        </w:r>
        <w:r>
          <w:rPr>
            <w:noProof/>
            <w:webHidden/>
          </w:rPr>
          <w:fldChar w:fldCharType="separate"/>
        </w:r>
        <w:r>
          <w:rPr>
            <w:noProof/>
            <w:webHidden/>
          </w:rPr>
          <w:t>6</w:t>
        </w:r>
        <w:r>
          <w:rPr>
            <w:noProof/>
            <w:webHidden/>
          </w:rPr>
          <w:fldChar w:fldCharType="end"/>
        </w:r>
      </w:hyperlink>
    </w:p>
    <w:p w14:paraId="4DDDCEF5" w14:textId="17F051C3"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71" w:history="1">
        <w:r w:rsidRPr="00B611B9">
          <w:rPr>
            <w:rStyle w:val="Hyperlink"/>
            <w:noProof/>
          </w:rPr>
          <w:t>5.3.3</w:t>
        </w:r>
        <w:r>
          <w:rPr>
            <w:rFonts w:asciiTheme="minorHAnsi" w:eastAsiaTheme="minorEastAsia" w:hAnsiTheme="minorHAnsi" w:cstheme="minorBidi"/>
            <w:noProof/>
            <w:sz w:val="22"/>
            <w:szCs w:val="22"/>
          </w:rPr>
          <w:tab/>
        </w:r>
        <w:r w:rsidRPr="00B611B9">
          <w:rPr>
            <w:rStyle w:val="Hyperlink"/>
            <w:noProof/>
          </w:rPr>
          <w:t>Prohibited Interventions</w:t>
        </w:r>
        <w:r>
          <w:rPr>
            <w:noProof/>
            <w:webHidden/>
          </w:rPr>
          <w:tab/>
        </w:r>
        <w:r>
          <w:rPr>
            <w:noProof/>
            <w:webHidden/>
          </w:rPr>
          <w:fldChar w:fldCharType="begin"/>
        </w:r>
        <w:r>
          <w:rPr>
            <w:noProof/>
            <w:webHidden/>
          </w:rPr>
          <w:instrText xml:space="preserve"> PAGEREF _Toc19005471 \h </w:instrText>
        </w:r>
        <w:r>
          <w:rPr>
            <w:noProof/>
            <w:webHidden/>
          </w:rPr>
        </w:r>
        <w:r>
          <w:rPr>
            <w:noProof/>
            <w:webHidden/>
          </w:rPr>
          <w:fldChar w:fldCharType="separate"/>
        </w:r>
        <w:r>
          <w:rPr>
            <w:noProof/>
            <w:webHidden/>
          </w:rPr>
          <w:t>6</w:t>
        </w:r>
        <w:r>
          <w:rPr>
            <w:noProof/>
            <w:webHidden/>
          </w:rPr>
          <w:fldChar w:fldCharType="end"/>
        </w:r>
      </w:hyperlink>
    </w:p>
    <w:p w14:paraId="51597561" w14:textId="1BF82217"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72" w:history="1">
        <w:r w:rsidRPr="00B611B9">
          <w:rPr>
            <w:rStyle w:val="Hyperlink"/>
            <w:noProof/>
          </w:rPr>
          <w:t>5.4</w:t>
        </w:r>
        <w:r>
          <w:rPr>
            <w:rFonts w:asciiTheme="minorHAnsi" w:eastAsiaTheme="minorEastAsia" w:hAnsiTheme="minorHAnsi" w:cstheme="minorBidi"/>
            <w:iCs w:val="0"/>
            <w:noProof/>
            <w:sz w:val="22"/>
            <w:szCs w:val="22"/>
          </w:rPr>
          <w:tab/>
        </w:r>
        <w:r w:rsidRPr="00B611B9">
          <w:rPr>
            <w:rStyle w:val="Hyperlink"/>
            <w:noProof/>
          </w:rPr>
          <w:t>Adherence Assessment</w:t>
        </w:r>
        <w:r>
          <w:rPr>
            <w:noProof/>
            <w:webHidden/>
          </w:rPr>
          <w:tab/>
        </w:r>
        <w:r>
          <w:rPr>
            <w:noProof/>
            <w:webHidden/>
          </w:rPr>
          <w:fldChar w:fldCharType="begin"/>
        </w:r>
        <w:r>
          <w:rPr>
            <w:noProof/>
            <w:webHidden/>
          </w:rPr>
          <w:instrText xml:space="preserve"> PAGEREF _Toc19005472 \h </w:instrText>
        </w:r>
        <w:r>
          <w:rPr>
            <w:noProof/>
            <w:webHidden/>
          </w:rPr>
        </w:r>
        <w:r>
          <w:rPr>
            <w:noProof/>
            <w:webHidden/>
          </w:rPr>
          <w:fldChar w:fldCharType="separate"/>
        </w:r>
        <w:r>
          <w:rPr>
            <w:noProof/>
            <w:webHidden/>
          </w:rPr>
          <w:t>6</w:t>
        </w:r>
        <w:r>
          <w:rPr>
            <w:noProof/>
            <w:webHidden/>
          </w:rPr>
          <w:fldChar w:fldCharType="end"/>
        </w:r>
      </w:hyperlink>
    </w:p>
    <w:p w14:paraId="6FF8E50C" w14:textId="01DE7048"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73" w:history="1">
        <w:r w:rsidRPr="00B611B9">
          <w:rPr>
            <w:rStyle w:val="Hyperlink"/>
            <w:noProof/>
          </w:rPr>
          <w:t>6</w:t>
        </w:r>
        <w:r>
          <w:rPr>
            <w:rFonts w:asciiTheme="minorHAnsi" w:eastAsiaTheme="minorEastAsia" w:hAnsiTheme="minorHAnsi" w:cstheme="minorBidi"/>
            <w:b w:val="0"/>
            <w:bCs w:val="0"/>
            <w:noProof/>
            <w:sz w:val="22"/>
            <w:szCs w:val="22"/>
          </w:rPr>
          <w:tab/>
        </w:r>
        <w:r w:rsidRPr="00B611B9">
          <w:rPr>
            <w:rStyle w:val="Hyperlink"/>
            <w:noProof/>
          </w:rPr>
          <w:t>STUDY PROCEDURES</w:t>
        </w:r>
        <w:r>
          <w:rPr>
            <w:noProof/>
            <w:webHidden/>
          </w:rPr>
          <w:tab/>
        </w:r>
        <w:r>
          <w:rPr>
            <w:noProof/>
            <w:webHidden/>
          </w:rPr>
          <w:fldChar w:fldCharType="begin"/>
        </w:r>
        <w:r>
          <w:rPr>
            <w:noProof/>
            <w:webHidden/>
          </w:rPr>
          <w:instrText xml:space="preserve"> PAGEREF _Toc19005473 \h </w:instrText>
        </w:r>
        <w:r>
          <w:rPr>
            <w:noProof/>
            <w:webHidden/>
          </w:rPr>
        </w:r>
        <w:r>
          <w:rPr>
            <w:noProof/>
            <w:webHidden/>
          </w:rPr>
          <w:fldChar w:fldCharType="separate"/>
        </w:r>
        <w:r>
          <w:rPr>
            <w:noProof/>
            <w:webHidden/>
          </w:rPr>
          <w:t>6</w:t>
        </w:r>
        <w:r>
          <w:rPr>
            <w:noProof/>
            <w:webHidden/>
          </w:rPr>
          <w:fldChar w:fldCharType="end"/>
        </w:r>
      </w:hyperlink>
    </w:p>
    <w:p w14:paraId="3A780342" w14:textId="783DBDA3"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74" w:history="1">
        <w:r w:rsidRPr="00B611B9">
          <w:rPr>
            <w:rStyle w:val="Hyperlink"/>
            <w:noProof/>
          </w:rPr>
          <w:t>6.1</w:t>
        </w:r>
        <w:r>
          <w:rPr>
            <w:rFonts w:asciiTheme="minorHAnsi" w:eastAsiaTheme="minorEastAsia" w:hAnsiTheme="minorHAnsi" w:cstheme="minorBidi"/>
            <w:iCs w:val="0"/>
            <w:noProof/>
            <w:sz w:val="22"/>
            <w:szCs w:val="22"/>
          </w:rPr>
          <w:tab/>
        </w:r>
        <w:r w:rsidRPr="00B611B9">
          <w:rPr>
            <w:rStyle w:val="Hyperlink"/>
            <w:noProof/>
          </w:rPr>
          <w:t>Schedule of Evaluations</w:t>
        </w:r>
        <w:r>
          <w:rPr>
            <w:noProof/>
            <w:webHidden/>
          </w:rPr>
          <w:tab/>
        </w:r>
        <w:r>
          <w:rPr>
            <w:noProof/>
            <w:webHidden/>
          </w:rPr>
          <w:fldChar w:fldCharType="begin"/>
        </w:r>
        <w:r>
          <w:rPr>
            <w:noProof/>
            <w:webHidden/>
          </w:rPr>
          <w:instrText xml:space="preserve"> PAGEREF _Toc19005474 \h </w:instrText>
        </w:r>
        <w:r>
          <w:rPr>
            <w:noProof/>
            <w:webHidden/>
          </w:rPr>
        </w:r>
        <w:r>
          <w:rPr>
            <w:noProof/>
            <w:webHidden/>
          </w:rPr>
          <w:fldChar w:fldCharType="separate"/>
        </w:r>
        <w:r>
          <w:rPr>
            <w:noProof/>
            <w:webHidden/>
          </w:rPr>
          <w:t>7</w:t>
        </w:r>
        <w:r>
          <w:rPr>
            <w:noProof/>
            <w:webHidden/>
          </w:rPr>
          <w:fldChar w:fldCharType="end"/>
        </w:r>
      </w:hyperlink>
    </w:p>
    <w:p w14:paraId="2921C53B" w14:textId="47F9DA62"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75" w:history="1">
        <w:r w:rsidRPr="00B611B9">
          <w:rPr>
            <w:rStyle w:val="Hyperlink"/>
            <w:noProof/>
          </w:rPr>
          <w:t>6.2</w:t>
        </w:r>
        <w:r>
          <w:rPr>
            <w:rFonts w:asciiTheme="minorHAnsi" w:eastAsiaTheme="minorEastAsia" w:hAnsiTheme="minorHAnsi" w:cstheme="minorBidi"/>
            <w:iCs w:val="0"/>
            <w:noProof/>
            <w:sz w:val="22"/>
            <w:szCs w:val="22"/>
          </w:rPr>
          <w:tab/>
        </w:r>
        <w:r w:rsidRPr="00B611B9">
          <w:rPr>
            <w:rStyle w:val="Hyperlink"/>
            <w:noProof/>
          </w:rPr>
          <w:t>Description of Evaluations</w:t>
        </w:r>
        <w:r>
          <w:rPr>
            <w:noProof/>
            <w:webHidden/>
          </w:rPr>
          <w:tab/>
        </w:r>
        <w:r>
          <w:rPr>
            <w:noProof/>
            <w:webHidden/>
          </w:rPr>
          <w:fldChar w:fldCharType="begin"/>
        </w:r>
        <w:r>
          <w:rPr>
            <w:noProof/>
            <w:webHidden/>
          </w:rPr>
          <w:instrText xml:space="preserve"> PAGEREF _Toc19005475 \h </w:instrText>
        </w:r>
        <w:r>
          <w:rPr>
            <w:noProof/>
            <w:webHidden/>
          </w:rPr>
        </w:r>
        <w:r>
          <w:rPr>
            <w:noProof/>
            <w:webHidden/>
          </w:rPr>
          <w:fldChar w:fldCharType="separate"/>
        </w:r>
        <w:r>
          <w:rPr>
            <w:noProof/>
            <w:webHidden/>
          </w:rPr>
          <w:t>8</w:t>
        </w:r>
        <w:r>
          <w:rPr>
            <w:noProof/>
            <w:webHidden/>
          </w:rPr>
          <w:fldChar w:fldCharType="end"/>
        </w:r>
      </w:hyperlink>
    </w:p>
    <w:p w14:paraId="0F984280" w14:textId="5FA80908"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76" w:history="1">
        <w:r w:rsidRPr="00B611B9">
          <w:rPr>
            <w:rStyle w:val="Hyperlink"/>
            <w:noProof/>
          </w:rPr>
          <w:t>6.2.1</w:t>
        </w:r>
        <w:r>
          <w:rPr>
            <w:rFonts w:asciiTheme="minorHAnsi" w:eastAsiaTheme="minorEastAsia" w:hAnsiTheme="minorHAnsi" w:cstheme="minorBidi"/>
            <w:noProof/>
            <w:sz w:val="22"/>
            <w:szCs w:val="22"/>
          </w:rPr>
          <w:tab/>
        </w:r>
        <w:r w:rsidRPr="00B611B9">
          <w:rPr>
            <w:rStyle w:val="Hyperlink"/>
            <w:noProof/>
          </w:rPr>
          <w:t>Screening Evaluation</w:t>
        </w:r>
        <w:r>
          <w:rPr>
            <w:noProof/>
            <w:webHidden/>
          </w:rPr>
          <w:tab/>
        </w:r>
        <w:r>
          <w:rPr>
            <w:noProof/>
            <w:webHidden/>
          </w:rPr>
          <w:fldChar w:fldCharType="begin"/>
        </w:r>
        <w:r>
          <w:rPr>
            <w:noProof/>
            <w:webHidden/>
          </w:rPr>
          <w:instrText xml:space="preserve"> PAGEREF _Toc19005476 \h </w:instrText>
        </w:r>
        <w:r>
          <w:rPr>
            <w:noProof/>
            <w:webHidden/>
          </w:rPr>
        </w:r>
        <w:r>
          <w:rPr>
            <w:noProof/>
            <w:webHidden/>
          </w:rPr>
          <w:fldChar w:fldCharType="separate"/>
        </w:r>
        <w:r>
          <w:rPr>
            <w:noProof/>
            <w:webHidden/>
          </w:rPr>
          <w:t>8</w:t>
        </w:r>
        <w:r>
          <w:rPr>
            <w:noProof/>
            <w:webHidden/>
          </w:rPr>
          <w:fldChar w:fldCharType="end"/>
        </w:r>
      </w:hyperlink>
    </w:p>
    <w:p w14:paraId="5F3BE8B6" w14:textId="7093A14F"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77" w:history="1">
        <w:r w:rsidRPr="00B611B9">
          <w:rPr>
            <w:rStyle w:val="Hyperlink"/>
            <w:noProof/>
          </w:rPr>
          <w:t>6.2.2</w:t>
        </w:r>
        <w:r>
          <w:rPr>
            <w:rFonts w:asciiTheme="minorHAnsi" w:eastAsiaTheme="minorEastAsia" w:hAnsiTheme="minorHAnsi" w:cstheme="minorBidi"/>
            <w:noProof/>
            <w:sz w:val="22"/>
            <w:szCs w:val="22"/>
          </w:rPr>
          <w:tab/>
        </w:r>
        <w:r w:rsidRPr="00B611B9">
          <w:rPr>
            <w:rStyle w:val="Hyperlink"/>
            <w:noProof/>
          </w:rPr>
          <w:t>Enrollment, Baseline, and/or Randomization</w:t>
        </w:r>
        <w:r>
          <w:rPr>
            <w:noProof/>
            <w:webHidden/>
          </w:rPr>
          <w:tab/>
        </w:r>
        <w:r>
          <w:rPr>
            <w:noProof/>
            <w:webHidden/>
          </w:rPr>
          <w:fldChar w:fldCharType="begin"/>
        </w:r>
        <w:r>
          <w:rPr>
            <w:noProof/>
            <w:webHidden/>
          </w:rPr>
          <w:instrText xml:space="preserve"> PAGEREF _Toc19005477 \h </w:instrText>
        </w:r>
        <w:r>
          <w:rPr>
            <w:noProof/>
            <w:webHidden/>
          </w:rPr>
        </w:r>
        <w:r>
          <w:rPr>
            <w:noProof/>
            <w:webHidden/>
          </w:rPr>
          <w:fldChar w:fldCharType="separate"/>
        </w:r>
        <w:r>
          <w:rPr>
            <w:noProof/>
            <w:webHidden/>
          </w:rPr>
          <w:t>8</w:t>
        </w:r>
        <w:r>
          <w:rPr>
            <w:noProof/>
            <w:webHidden/>
          </w:rPr>
          <w:fldChar w:fldCharType="end"/>
        </w:r>
      </w:hyperlink>
    </w:p>
    <w:p w14:paraId="185B8182" w14:textId="5A459899"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78" w:history="1">
        <w:r w:rsidRPr="00B611B9">
          <w:rPr>
            <w:rStyle w:val="Hyperlink"/>
            <w:noProof/>
          </w:rPr>
          <w:t>6.2.3</w:t>
        </w:r>
        <w:r>
          <w:rPr>
            <w:rFonts w:asciiTheme="minorHAnsi" w:eastAsiaTheme="minorEastAsia" w:hAnsiTheme="minorHAnsi" w:cstheme="minorBidi"/>
            <w:noProof/>
            <w:sz w:val="22"/>
            <w:szCs w:val="22"/>
          </w:rPr>
          <w:tab/>
        </w:r>
        <w:r w:rsidRPr="00B611B9">
          <w:rPr>
            <w:rStyle w:val="Hyperlink"/>
            <w:noProof/>
          </w:rPr>
          <w:t>Follow-up Visits</w:t>
        </w:r>
        <w:r>
          <w:rPr>
            <w:noProof/>
            <w:webHidden/>
          </w:rPr>
          <w:tab/>
        </w:r>
        <w:r>
          <w:rPr>
            <w:noProof/>
            <w:webHidden/>
          </w:rPr>
          <w:fldChar w:fldCharType="begin"/>
        </w:r>
        <w:r>
          <w:rPr>
            <w:noProof/>
            <w:webHidden/>
          </w:rPr>
          <w:instrText xml:space="preserve"> PAGEREF _Toc19005478 \h </w:instrText>
        </w:r>
        <w:r>
          <w:rPr>
            <w:noProof/>
            <w:webHidden/>
          </w:rPr>
        </w:r>
        <w:r>
          <w:rPr>
            <w:noProof/>
            <w:webHidden/>
          </w:rPr>
          <w:fldChar w:fldCharType="separate"/>
        </w:r>
        <w:r>
          <w:rPr>
            <w:noProof/>
            <w:webHidden/>
          </w:rPr>
          <w:t>9</w:t>
        </w:r>
        <w:r>
          <w:rPr>
            <w:noProof/>
            <w:webHidden/>
          </w:rPr>
          <w:fldChar w:fldCharType="end"/>
        </w:r>
      </w:hyperlink>
    </w:p>
    <w:p w14:paraId="09842794" w14:textId="75AB2ACD"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79" w:history="1">
        <w:r w:rsidRPr="00B611B9">
          <w:rPr>
            <w:rStyle w:val="Hyperlink"/>
            <w:i/>
            <w:iCs/>
            <w:noProof/>
          </w:rPr>
          <w:t>6.2.4</w:t>
        </w:r>
        <w:r>
          <w:rPr>
            <w:rFonts w:asciiTheme="minorHAnsi" w:eastAsiaTheme="minorEastAsia" w:hAnsiTheme="minorHAnsi" w:cstheme="minorBidi"/>
            <w:noProof/>
            <w:sz w:val="22"/>
            <w:szCs w:val="22"/>
          </w:rPr>
          <w:tab/>
        </w:r>
        <w:r w:rsidRPr="00B611B9">
          <w:rPr>
            <w:rStyle w:val="Hyperlink"/>
            <w:noProof/>
          </w:rPr>
          <w:t>Completion/Final Evaluation</w:t>
        </w:r>
        <w:r>
          <w:rPr>
            <w:noProof/>
            <w:webHidden/>
          </w:rPr>
          <w:tab/>
        </w:r>
        <w:r>
          <w:rPr>
            <w:noProof/>
            <w:webHidden/>
          </w:rPr>
          <w:fldChar w:fldCharType="begin"/>
        </w:r>
        <w:r>
          <w:rPr>
            <w:noProof/>
            <w:webHidden/>
          </w:rPr>
          <w:instrText xml:space="preserve"> PAGEREF _Toc19005479 \h </w:instrText>
        </w:r>
        <w:r>
          <w:rPr>
            <w:noProof/>
            <w:webHidden/>
          </w:rPr>
        </w:r>
        <w:r>
          <w:rPr>
            <w:noProof/>
            <w:webHidden/>
          </w:rPr>
          <w:fldChar w:fldCharType="separate"/>
        </w:r>
        <w:r>
          <w:rPr>
            <w:noProof/>
            <w:webHidden/>
          </w:rPr>
          <w:t>10</w:t>
        </w:r>
        <w:r>
          <w:rPr>
            <w:noProof/>
            <w:webHidden/>
          </w:rPr>
          <w:fldChar w:fldCharType="end"/>
        </w:r>
      </w:hyperlink>
    </w:p>
    <w:p w14:paraId="2DEF19F4" w14:textId="414E7746"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80" w:history="1">
        <w:r w:rsidRPr="00B611B9">
          <w:rPr>
            <w:rStyle w:val="Hyperlink"/>
            <w:i/>
            <w:noProof/>
          </w:rPr>
          <w:t>7</w:t>
        </w:r>
        <w:r>
          <w:rPr>
            <w:rFonts w:asciiTheme="minorHAnsi" w:eastAsiaTheme="minorEastAsia" w:hAnsiTheme="minorHAnsi" w:cstheme="minorBidi"/>
            <w:b w:val="0"/>
            <w:bCs w:val="0"/>
            <w:noProof/>
            <w:sz w:val="22"/>
            <w:szCs w:val="22"/>
          </w:rPr>
          <w:tab/>
        </w:r>
        <w:r w:rsidRPr="00B611B9">
          <w:rPr>
            <w:rStyle w:val="Hyperlink"/>
            <w:noProof/>
          </w:rPr>
          <w:t>SAFETY ASSESSMENTS</w:t>
        </w:r>
        <w:r>
          <w:rPr>
            <w:noProof/>
            <w:webHidden/>
          </w:rPr>
          <w:tab/>
        </w:r>
        <w:r>
          <w:rPr>
            <w:noProof/>
            <w:webHidden/>
          </w:rPr>
          <w:fldChar w:fldCharType="begin"/>
        </w:r>
        <w:r>
          <w:rPr>
            <w:noProof/>
            <w:webHidden/>
          </w:rPr>
          <w:instrText xml:space="preserve"> PAGEREF _Toc19005480 \h </w:instrText>
        </w:r>
        <w:r>
          <w:rPr>
            <w:noProof/>
            <w:webHidden/>
          </w:rPr>
        </w:r>
        <w:r>
          <w:rPr>
            <w:noProof/>
            <w:webHidden/>
          </w:rPr>
          <w:fldChar w:fldCharType="separate"/>
        </w:r>
        <w:r>
          <w:rPr>
            <w:noProof/>
            <w:webHidden/>
          </w:rPr>
          <w:t>10</w:t>
        </w:r>
        <w:r>
          <w:rPr>
            <w:noProof/>
            <w:webHidden/>
          </w:rPr>
          <w:fldChar w:fldCharType="end"/>
        </w:r>
      </w:hyperlink>
    </w:p>
    <w:p w14:paraId="48C38087" w14:textId="192A1779"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81" w:history="1">
        <w:r w:rsidRPr="00B611B9">
          <w:rPr>
            <w:rStyle w:val="Hyperlink"/>
            <w:noProof/>
          </w:rPr>
          <w:t>7.1</w:t>
        </w:r>
        <w:r>
          <w:rPr>
            <w:rFonts w:asciiTheme="minorHAnsi" w:eastAsiaTheme="minorEastAsia" w:hAnsiTheme="minorHAnsi" w:cstheme="minorBidi"/>
            <w:iCs w:val="0"/>
            <w:noProof/>
            <w:sz w:val="22"/>
            <w:szCs w:val="22"/>
          </w:rPr>
          <w:tab/>
        </w:r>
        <w:r w:rsidRPr="00B611B9">
          <w:rPr>
            <w:rStyle w:val="Hyperlink"/>
            <w:noProof/>
          </w:rPr>
          <w:t>Specification of Safety Parameters</w:t>
        </w:r>
        <w:r>
          <w:rPr>
            <w:noProof/>
            <w:webHidden/>
          </w:rPr>
          <w:tab/>
        </w:r>
        <w:r>
          <w:rPr>
            <w:noProof/>
            <w:webHidden/>
          </w:rPr>
          <w:fldChar w:fldCharType="begin"/>
        </w:r>
        <w:r>
          <w:rPr>
            <w:noProof/>
            <w:webHidden/>
          </w:rPr>
          <w:instrText xml:space="preserve"> PAGEREF _Toc19005481 \h </w:instrText>
        </w:r>
        <w:r>
          <w:rPr>
            <w:noProof/>
            <w:webHidden/>
          </w:rPr>
        </w:r>
        <w:r>
          <w:rPr>
            <w:noProof/>
            <w:webHidden/>
          </w:rPr>
          <w:fldChar w:fldCharType="separate"/>
        </w:r>
        <w:r>
          <w:rPr>
            <w:noProof/>
            <w:webHidden/>
          </w:rPr>
          <w:t>10</w:t>
        </w:r>
        <w:r>
          <w:rPr>
            <w:noProof/>
            <w:webHidden/>
          </w:rPr>
          <w:fldChar w:fldCharType="end"/>
        </w:r>
      </w:hyperlink>
    </w:p>
    <w:p w14:paraId="0F26A18C" w14:textId="61C94EA9"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82" w:history="1">
        <w:r w:rsidRPr="00B611B9">
          <w:rPr>
            <w:rStyle w:val="Hyperlink"/>
            <w:noProof/>
          </w:rPr>
          <w:t>7.2</w:t>
        </w:r>
        <w:r>
          <w:rPr>
            <w:rFonts w:asciiTheme="minorHAnsi" w:eastAsiaTheme="minorEastAsia" w:hAnsiTheme="minorHAnsi" w:cstheme="minorBidi"/>
            <w:iCs w:val="0"/>
            <w:noProof/>
            <w:sz w:val="22"/>
            <w:szCs w:val="22"/>
          </w:rPr>
          <w:tab/>
        </w:r>
        <w:r w:rsidRPr="00B611B9">
          <w:rPr>
            <w:rStyle w:val="Hyperlink"/>
            <w:noProof/>
          </w:rPr>
          <w:t>Methods and Timing for Assessing, Recording, and Analyzing Safety Parameters</w:t>
        </w:r>
        <w:r>
          <w:rPr>
            <w:noProof/>
            <w:webHidden/>
          </w:rPr>
          <w:tab/>
        </w:r>
        <w:r>
          <w:rPr>
            <w:noProof/>
            <w:webHidden/>
          </w:rPr>
          <w:fldChar w:fldCharType="begin"/>
        </w:r>
        <w:r>
          <w:rPr>
            <w:noProof/>
            <w:webHidden/>
          </w:rPr>
          <w:instrText xml:space="preserve"> PAGEREF _Toc19005482 \h </w:instrText>
        </w:r>
        <w:r>
          <w:rPr>
            <w:noProof/>
            <w:webHidden/>
          </w:rPr>
        </w:r>
        <w:r>
          <w:rPr>
            <w:noProof/>
            <w:webHidden/>
          </w:rPr>
          <w:fldChar w:fldCharType="separate"/>
        </w:r>
        <w:r>
          <w:rPr>
            <w:noProof/>
            <w:webHidden/>
          </w:rPr>
          <w:t>10</w:t>
        </w:r>
        <w:r>
          <w:rPr>
            <w:noProof/>
            <w:webHidden/>
          </w:rPr>
          <w:fldChar w:fldCharType="end"/>
        </w:r>
      </w:hyperlink>
    </w:p>
    <w:p w14:paraId="58103DEB" w14:textId="26A32C23"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83" w:history="1">
        <w:r w:rsidRPr="00B611B9">
          <w:rPr>
            <w:rStyle w:val="Hyperlink"/>
            <w:noProof/>
          </w:rPr>
          <w:t>7.3</w:t>
        </w:r>
        <w:r>
          <w:rPr>
            <w:rFonts w:asciiTheme="minorHAnsi" w:eastAsiaTheme="minorEastAsia" w:hAnsiTheme="minorHAnsi" w:cstheme="minorBidi"/>
            <w:iCs w:val="0"/>
            <w:noProof/>
            <w:sz w:val="22"/>
            <w:szCs w:val="22"/>
          </w:rPr>
          <w:tab/>
        </w:r>
        <w:r w:rsidRPr="00B611B9">
          <w:rPr>
            <w:rStyle w:val="Hyperlink"/>
            <w:noProof/>
          </w:rPr>
          <w:t>Adverse Events and Serious Adverse Events</w:t>
        </w:r>
        <w:r>
          <w:rPr>
            <w:noProof/>
            <w:webHidden/>
          </w:rPr>
          <w:tab/>
        </w:r>
        <w:r>
          <w:rPr>
            <w:noProof/>
            <w:webHidden/>
          </w:rPr>
          <w:fldChar w:fldCharType="begin"/>
        </w:r>
        <w:r>
          <w:rPr>
            <w:noProof/>
            <w:webHidden/>
          </w:rPr>
          <w:instrText xml:space="preserve"> PAGEREF _Toc19005483 \h </w:instrText>
        </w:r>
        <w:r>
          <w:rPr>
            <w:noProof/>
            <w:webHidden/>
          </w:rPr>
        </w:r>
        <w:r>
          <w:rPr>
            <w:noProof/>
            <w:webHidden/>
          </w:rPr>
          <w:fldChar w:fldCharType="separate"/>
        </w:r>
        <w:r>
          <w:rPr>
            <w:noProof/>
            <w:webHidden/>
          </w:rPr>
          <w:t>10</w:t>
        </w:r>
        <w:r>
          <w:rPr>
            <w:noProof/>
            <w:webHidden/>
          </w:rPr>
          <w:fldChar w:fldCharType="end"/>
        </w:r>
      </w:hyperlink>
    </w:p>
    <w:p w14:paraId="022433D8" w14:textId="6DF2D6EA"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84" w:history="1">
        <w:r w:rsidRPr="00B611B9">
          <w:rPr>
            <w:rStyle w:val="Hyperlink"/>
            <w:noProof/>
          </w:rPr>
          <w:t>7.3.1</w:t>
        </w:r>
        <w:r>
          <w:rPr>
            <w:rFonts w:asciiTheme="minorHAnsi" w:eastAsiaTheme="minorEastAsia" w:hAnsiTheme="minorHAnsi" w:cstheme="minorBidi"/>
            <w:noProof/>
            <w:sz w:val="22"/>
            <w:szCs w:val="22"/>
          </w:rPr>
          <w:tab/>
        </w:r>
        <w:r w:rsidRPr="00B611B9">
          <w:rPr>
            <w:rStyle w:val="Hyperlink"/>
            <w:noProof/>
          </w:rPr>
          <w:t>Reporting Procedures</w:t>
        </w:r>
        <w:r>
          <w:rPr>
            <w:noProof/>
            <w:webHidden/>
          </w:rPr>
          <w:tab/>
        </w:r>
        <w:r>
          <w:rPr>
            <w:noProof/>
            <w:webHidden/>
          </w:rPr>
          <w:fldChar w:fldCharType="begin"/>
        </w:r>
        <w:r>
          <w:rPr>
            <w:noProof/>
            <w:webHidden/>
          </w:rPr>
          <w:instrText xml:space="preserve"> PAGEREF _Toc19005484 \h </w:instrText>
        </w:r>
        <w:r>
          <w:rPr>
            <w:noProof/>
            <w:webHidden/>
          </w:rPr>
        </w:r>
        <w:r>
          <w:rPr>
            <w:noProof/>
            <w:webHidden/>
          </w:rPr>
          <w:fldChar w:fldCharType="separate"/>
        </w:r>
        <w:r>
          <w:rPr>
            <w:noProof/>
            <w:webHidden/>
          </w:rPr>
          <w:t>11</w:t>
        </w:r>
        <w:r>
          <w:rPr>
            <w:noProof/>
            <w:webHidden/>
          </w:rPr>
          <w:fldChar w:fldCharType="end"/>
        </w:r>
      </w:hyperlink>
    </w:p>
    <w:p w14:paraId="41E5A648" w14:textId="678A7EC3"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85" w:history="1">
        <w:r w:rsidRPr="00B611B9">
          <w:rPr>
            <w:rStyle w:val="Hyperlink"/>
            <w:noProof/>
          </w:rPr>
          <w:t>7.3.2</w:t>
        </w:r>
        <w:r>
          <w:rPr>
            <w:rFonts w:asciiTheme="minorHAnsi" w:eastAsiaTheme="minorEastAsia" w:hAnsiTheme="minorHAnsi" w:cstheme="minorBidi"/>
            <w:noProof/>
            <w:sz w:val="22"/>
            <w:szCs w:val="22"/>
          </w:rPr>
          <w:tab/>
        </w:r>
        <w:r w:rsidRPr="00B611B9">
          <w:rPr>
            <w:rStyle w:val="Hyperlink"/>
            <w:noProof/>
          </w:rPr>
          <w:t>Follow-up for Adverse Events</w:t>
        </w:r>
        <w:r>
          <w:rPr>
            <w:noProof/>
            <w:webHidden/>
          </w:rPr>
          <w:tab/>
        </w:r>
        <w:r>
          <w:rPr>
            <w:noProof/>
            <w:webHidden/>
          </w:rPr>
          <w:fldChar w:fldCharType="begin"/>
        </w:r>
        <w:r>
          <w:rPr>
            <w:noProof/>
            <w:webHidden/>
          </w:rPr>
          <w:instrText xml:space="preserve"> PAGEREF _Toc19005485 \h </w:instrText>
        </w:r>
        <w:r>
          <w:rPr>
            <w:noProof/>
            <w:webHidden/>
          </w:rPr>
        </w:r>
        <w:r>
          <w:rPr>
            <w:noProof/>
            <w:webHidden/>
          </w:rPr>
          <w:fldChar w:fldCharType="separate"/>
        </w:r>
        <w:r>
          <w:rPr>
            <w:noProof/>
            <w:webHidden/>
          </w:rPr>
          <w:t>13</w:t>
        </w:r>
        <w:r>
          <w:rPr>
            <w:noProof/>
            <w:webHidden/>
          </w:rPr>
          <w:fldChar w:fldCharType="end"/>
        </w:r>
      </w:hyperlink>
    </w:p>
    <w:p w14:paraId="2228F692" w14:textId="76950B1E"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86" w:history="1">
        <w:r w:rsidRPr="00B611B9">
          <w:rPr>
            <w:rStyle w:val="Hyperlink"/>
            <w:noProof/>
          </w:rPr>
          <w:t>7.4</w:t>
        </w:r>
        <w:r>
          <w:rPr>
            <w:rFonts w:asciiTheme="minorHAnsi" w:eastAsiaTheme="minorEastAsia" w:hAnsiTheme="minorHAnsi" w:cstheme="minorBidi"/>
            <w:iCs w:val="0"/>
            <w:noProof/>
            <w:sz w:val="22"/>
            <w:szCs w:val="22"/>
          </w:rPr>
          <w:tab/>
        </w:r>
        <w:r w:rsidRPr="00B611B9">
          <w:rPr>
            <w:rStyle w:val="Hyperlink"/>
            <w:noProof/>
          </w:rPr>
          <w:t>Safety Monitoring</w:t>
        </w:r>
        <w:r>
          <w:rPr>
            <w:noProof/>
            <w:webHidden/>
          </w:rPr>
          <w:tab/>
        </w:r>
        <w:r>
          <w:rPr>
            <w:noProof/>
            <w:webHidden/>
          </w:rPr>
          <w:fldChar w:fldCharType="begin"/>
        </w:r>
        <w:r>
          <w:rPr>
            <w:noProof/>
            <w:webHidden/>
          </w:rPr>
          <w:instrText xml:space="preserve"> PAGEREF _Toc19005486 \h </w:instrText>
        </w:r>
        <w:r>
          <w:rPr>
            <w:noProof/>
            <w:webHidden/>
          </w:rPr>
        </w:r>
        <w:r>
          <w:rPr>
            <w:noProof/>
            <w:webHidden/>
          </w:rPr>
          <w:fldChar w:fldCharType="separate"/>
        </w:r>
        <w:r>
          <w:rPr>
            <w:noProof/>
            <w:webHidden/>
          </w:rPr>
          <w:t>13</w:t>
        </w:r>
        <w:r>
          <w:rPr>
            <w:noProof/>
            <w:webHidden/>
          </w:rPr>
          <w:fldChar w:fldCharType="end"/>
        </w:r>
      </w:hyperlink>
    </w:p>
    <w:p w14:paraId="1888046D" w14:textId="5844535A"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87" w:history="1">
        <w:r w:rsidRPr="00B611B9">
          <w:rPr>
            <w:rStyle w:val="Hyperlink"/>
            <w:noProof/>
          </w:rPr>
          <w:t>8</w:t>
        </w:r>
        <w:r>
          <w:rPr>
            <w:rFonts w:asciiTheme="minorHAnsi" w:eastAsiaTheme="minorEastAsia" w:hAnsiTheme="minorHAnsi" w:cstheme="minorBidi"/>
            <w:b w:val="0"/>
            <w:bCs w:val="0"/>
            <w:noProof/>
            <w:sz w:val="22"/>
            <w:szCs w:val="22"/>
          </w:rPr>
          <w:tab/>
        </w:r>
        <w:r w:rsidRPr="00B611B9">
          <w:rPr>
            <w:rStyle w:val="Hyperlink"/>
            <w:noProof/>
          </w:rPr>
          <w:t>INTERVENTION DISCONTINUATION</w:t>
        </w:r>
        <w:r>
          <w:rPr>
            <w:noProof/>
            <w:webHidden/>
          </w:rPr>
          <w:tab/>
        </w:r>
        <w:r>
          <w:rPr>
            <w:noProof/>
            <w:webHidden/>
          </w:rPr>
          <w:fldChar w:fldCharType="begin"/>
        </w:r>
        <w:r>
          <w:rPr>
            <w:noProof/>
            <w:webHidden/>
          </w:rPr>
          <w:instrText xml:space="preserve"> PAGEREF _Toc19005487 \h </w:instrText>
        </w:r>
        <w:r>
          <w:rPr>
            <w:noProof/>
            <w:webHidden/>
          </w:rPr>
        </w:r>
        <w:r>
          <w:rPr>
            <w:noProof/>
            <w:webHidden/>
          </w:rPr>
          <w:fldChar w:fldCharType="separate"/>
        </w:r>
        <w:r>
          <w:rPr>
            <w:noProof/>
            <w:webHidden/>
          </w:rPr>
          <w:t>14</w:t>
        </w:r>
        <w:r>
          <w:rPr>
            <w:noProof/>
            <w:webHidden/>
          </w:rPr>
          <w:fldChar w:fldCharType="end"/>
        </w:r>
      </w:hyperlink>
    </w:p>
    <w:p w14:paraId="351E84B8" w14:textId="0EFE0833"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88" w:history="1">
        <w:r w:rsidRPr="00B611B9">
          <w:rPr>
            <w:rStyle w:val="Hyperlink"/>
            <w:noProof/>
          </w:rPr>
          <w:t>9</w:t>
        </w:r>
        <w:r>
          <w:rPr>
            <w:rFonts w:asciiTheme="minorHAnsi" w:eastAsiaTheme="minorEastAsia" w:hAnsiTheme="minorHAnsi" w:cstheme="minorBidi"/>
            <w:b w:val="0"/>
            <w:bCs w:val="0"/>
            <w:noProof/>
            <w:sz w:val="22"/>
            <w:szCs w:val="22"/>
          </w:rPr>
          <w:tab/>
        </w:r>
        <w:r w:rsidRPr="00B611B9">
          <w:rPr>
            <w:rStyle w:val="Hyperlink"/>
            <w:noProof/>
          </w:rPr>
          <w:t>STATISTICAL CONSIDERATIONS</w:t>
        </w:r>
        <w:r>
          <w:rPr>
            <w:noProof/>
            <w:webHidden/>
          </w:rPr>
          <w:tab/>
        </w:r>
        <w:r>
          <w:rPr>
            <w:noProof/>
            <w:webHidden/>
          </w:rPr>
          <w:fldChar w:fldCharType="begin"/>
        </w:r>
        <w:r>
          <w:rPr>
            <w:noProof/>
            <w:webHidden/>
          </w:rPr>
          <w:instrText xml:space="preserve"> PAGEREF _Toc19005488 \h </w:instrText>
        </w:r>
        <w:r>
          <w:rPr>
            <w:noProof/>
            <w:webHidden/>
          </w:rPr>
        </w:r>
        <w:r>
          <w:rPr>
            <w:noProof/>
            <w:webHidden/>
          </w:rPr>
          <w:fldChar w:fldCharType="separate"/>
        </w:r>
        <w:r>
          <w:rPr>
            <w:noProof/>
            <w:webHidden/>
          </w:rPr>
          <w:t>14</w:t>
        </w:r>
        <w:r>
          <w:rPr>
            <w:noProof/>
            <w:webHidden/>
          </w:rPr>
          <w:fldChar w:fldCharType="end"/>
        </w:r>
      </w:hyperlink>
    </w:p>
    <w:p w14:paraId="6ED64661" w14:textId="283FFB00"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89" w:history="1">
        <w:r w:rsidRPr="00B611B9">
          <w:rPr>
            <w:rStyle w:val="Hyperlink"/>
            <w:noProof/>
          </w:rPr>
          <w:t>9.1</w:t>
        </w:r>
        <w:r>
          <w:rPr>
            <w:rFonts w:asciiTheme="minorHAnsi" w:eastAsiaTheme="minorEastAsia" w:hAnsiTheme="minorHAnsi" w:cstheme="minorBidi"/>
            <w:iCs w:val="0"/>
            <w:noProof/>
            <w:sz w:val="22"/>
            <w:szCs w:val="22"/>
          </w:rPr>
          <w:tab/>
        </w:r>
        <w:r w:rsidRPr="00B611B9">
          <w:rPr>
            <w:rStyle w:val="Hyperlink"/>
            <w:noProof/>
          </w:rPr>
          <w:t>General Design Issues</w:t>
        </w:r>
        <w:r>
          <w:rPr>
            <w:noProof/>
            <w:webHidden/>
          </w:rPr>
          <w:tab/>
        </w:r>
        <w:r>
          <w:rPr>
            <w:noProof/>
            <w:webHidden/>
          </w:rPr>
          <w:fldChar w:fldCharType="begin"/>
        </w:r>
        <w:r>
          <w:rPr>
            <w:noProof/>
            <w:webHidden/>
          </w:rPr>
          <w:instrText xml:space="preserve"> PAGEREF _Toc19005489 \h </w:instrText>
        </w:r>
        <w:r>
          <w:rPr>
            <w:noProof/>
            <w:webHidden/>
          </w:rPr>
        </w:r>
        <w:r>
          <w:rPr>
            <w:noProof/>
            <w:webHidden/>
          </w:rPr>
          <w:fldChar w:fldCharType="separate"/>
        </w:r>
        <w:r>
          <w:rPr>
            <w:noProof/>
            <w:webHidden/>
          </w:rPr>
          <w:t>14</w:t>
        </w:r>
        <w:r>
          <w:rPr>
            <w:noProof/>
            <w:webHidden/>
          </w:rPr>
          <w:fldChar w:fldCharType="end"/>
        </w:r>
      </w:hyperlink>
    </w:p>
    <w:p w14:paraId="2D56F8A4" w14:textId="01C383FC"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90" w:history="1">
        <w:r w:rsidRPr="00B611B9">
          <w:rPr>
            <w:rStyle w:val="Hyperlink"/>
            <w:noProof/>
          </w:rPr>
          <w:t>9.2</w:t>
        </w:r>
        <w:r>
          <w:rPr>
            <w:rFonts w:asciiTheme="minorHAnsi" w:eastAsiaTheme="minorEastAsia" w:hAnsiTheme="minorHAnsi" w:cstheme="minorBidi"/>
            <w:iCs w:val="0"/>
            <w:noProof/>
            <w:sz w:val="22"/>
            <w:szCs w:val="22"/>
          </w:rPr>
          <w:tab/>
        </w:r>
        <w:r w:rsidRPr="00B611B9">
          <w:rPr>
            <w:rStyle w:val="Hyperlink"/>
            <w:noProof/>
          </w:rPr>
          <w:t>Sample Size and Randomization</w:t>
        </w:r>
        <w:r>
          <w:rPr>
            <w:noProof/>
            <w:webHidden/>
          </w:rPr>
          <w:tab/>
        </w:r>
        <w:r>
          <w:rPr>
            <w:noProof/>
            <w:webHidden/>
          </w:rPr>
          <w:fldChar w:fldCharType="begin"/>
        </w:r>
        <w:r>
          <w:rPr>
            <w:noProof/>
            <w:webHidden/>
          </w:rPr>
          <w:instrText xml:space="preserve"> PAGEREF _Toc19005490 \h </w:instrText>
        </w:r>
        <w:r>
          <w:rPr>
            <w:noProof/>
            <w:webHidden/>
          </w:rPr>
        </w:r>
        <w:r>
          <w:rPr>
            <w:noProof/>
            <w:webHidden/>
          </w:rPr>
          <w:fldChar w:fldCharType="separate"/>
        </w:r>
        <w:r>
          <w:rPr>
            <w:noProof/>
            <w:webHidden/>
          </w:rPr>
          <w:t>14</w:t>
        </w:r>
        <w:r>
          <w:rPr>
            <w:noProof/>
            <w:webHidden/>
          </w:rPr>
          <w:fldChar w:fldCharType="end"/>
        </w:r>
      </w:hyperlink>
    </w:p>
    <w:p w14:paraId="7C8D79BA" w14:textId="3CE4EA7F"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91" w:history="1">
        <w:r w:rsidRPr="00B611B9">
          <w:rPr>
            <w:rStyle w:val="Hyperlink"/>
            <w:noProof/>
          </w:rPr>
          <w:t>9.2.1</w:t>
        </w:r>
        <w:r>
          <w:rPr>
            <w:rFonts w:asciiTheme="minorHAnsi" w:eastAsiaTheme="minorEastAsia" w:hAnsiTheme="minorHAnsi" w:cstheme="minorBidi"/>
            <w:noProof/>
            <w:sz w:val="22"/>
            <w:szCs w:val="22"/>
          </w:rPr>
          <w:tab/>
        </w:r>
        <w:r w:rsidRPr="00B611B9">
          <w:rPr>
            <w:rStyle w:val="Hyperlink"/>
            <w:noProof/>
          </w:rPr>
          <w:t>Treatment Assignment Procedures</w:t>
        </w:r>
        <w:r>
          <w:rPr>
            <w:noProof/>
            <w:webHidden/>
          </w:rPr>
          <w:tab/>
        </w:r>
        <w:r>
          <w:rPr>
            <w:noProof/>
            <w:webHidden/>
          </w:rPr>
          <w:fldChar w:fldCharType="begin"/>
        </w:r>
        <w:r>
          <w:rPr>
            <w:noProof/>
            <w:webHidden/>
          </w:rPr>
          <w:instrText xml:space="preserve"> PAGEREF _Toc19005491 \h </w:instrText>
        </w:r>
        <w:r>
          <w:rPr>
            <w:noProof/>
            <w:webHidden/>
          </w:rPr>
        </w:r>
        <w:r>
          <w:rPr>
            <w:noProof/>
            <w:webHidden/>
          </w:rPr>
          <w:fldChar w:fldCharType="separate"/>
        </w:r>
        <w:r>
          <w:rPr>
            <w:noProof/>
            <w:webHidden/>
          </w:rPr>
          <w:t>15</w:t>
        </w:r>
        <w:r>
          <w:rPr>
            <w:noProof/>
            <w:webHidden/>
          </w:rPr>
          <w:fldChar w:fldCharType="end"/>
        </w:r>
      </w:hyperlink>
    </w:p>
    <w:p w14:paraId="5A83BFB7" w14:textId="5CC45AED"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92" w:history="1">
        <w:r w:rsidRPr="00B611B9">
          <w:rPr>
            <w:rStyle w:val="Hyperlink"/>
            <w:noProof/>
          </w:rPr>
          <w:t>9.3</w:t>
        </w:r>
        <w:r>
          <w:rPr>
            <w:rFonts w:asciiTheme="minorHAnsi" w:eastAsiaTheme="minorEastAsia" w:hAnsiTheme="minorHAnsi" w:cstheme="minorBidi"/>
            <w:iCs w:val="0"/>
            <w:noProof/>
            <w:sz w:val="22"/>
            <w:szCs w:val="22"/>
          </w:rPr>
          <w:tab/>
        </w:r>
        <w:r w:rsidRPr="00B611B9">
          <w:rPr>
            <w:rStyle w:val="Hyperlink"/>
            <w:noProof/>
          </w:rPr>
          <w:t>Interim analyses and Stopping Rules</w:t>
        </w:r>
        <w:r>
          <w:rPr>
            <w:noProof/>
            <w:webHidden/>
          </w:rPr>
          <w:tab/>
        </w:r>
        <w:r>
          <w:rPr>
            <w:noProof/>
            <w:webHidden/>
          </w:rPr>
          <w:fldChar w:fldCharType="begin"/>
        </w:r>
        <w:r>
          <w:rPr>
            <w:noProof/>
            <w:webHidden/>
          </w:rPr>
          <w:instrText xml:space="preserve"> PAGEREF _Toc19005492 \h </w:instrText>
        </w:r>
        <w:r>
          <w:rPr>
            <w:noProof/>
            <w:webHidden/>
          </w:rPr>
        </w:r>
        <w:r>
          <w:rPr>
            <w:noProof/>
            <w:webHidden/>
          </w:rPr>
          <w:fldChar w:fldCharType="separate"/>
        </w:r>
        <w:r>
          <w:rPr>
            <w:noProof/>
            <w:webHidden/>
          </w:rPr>
          <w:t>15</w:t>
        </w:r>
        <w:r>
          <w:rPr>
            <w:noProof/>
            <w:webHidden/>
          </w:rPr>
          <w:fldChar w:fldCharType="end"/>
        </w:r>
      </w:hyperlink>
    </w:p>
    <w:p w14:paraId="0B5EC618" w14:textId="2D4C02F0"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93" w:history="1">
        <w:r w:rsidRPr="00B611B9">
          <w:rPr>
            <w:rStyle w:val="Hyperlink"/>
            <w:noProof/>
          </w:rPr>
          <w:t>9.4</w:t>
        </w:r>
        <w:r>
          <w:rPr>
            <w:rFonts w:asciiTheme="minorHAnsi" w:eastAsiaTheme="minorEastAsia" w:hAnsiTheme="minorHAnsi" w:cstheme="minorBidi"/>
            <w:iCs w:val="0"/>
            <w:noProof/>
            <w:sz w:val="22"/>
            <w:szCs w:val="22"/>
          </w:rPr>
          <w:tab/>
        </w:r>
        <w:r w:rsidRPr="00B611B9">
          <w:rPr>
            <w:rStyle w:val="Hyperlink"/>
            <w:noProof/>
          </w:rPr>
          <w:t>Outcomes</w:t>
        </w:r>
        <w:r>
          <w:rPr>
            <w:noProof/>
            <w:webHidden/>
          </w:rPr>
          <w:tab/>
        </w:r>
        <w:r>
          <w:rPr>
            <w:noProof/>
            <w:webHidden/>
          </w:rPr>
          <w:fldChar w:fldCharType="begin"/>
        </w:r>
        <w:r>
          <w:rPr>
            <w:noProof/>
            <w:webHidden/>
          </w:rPr>
          <w:instrText xml:space="preserve"> PAGEREF _Toc19005493 \h </w:instrText>
        </w:r>
        <w:r>
          <w:rPr>
            <w:noProof/>
            <w:webHidden/>
          </w:rPr>
        </w:r>
        <w:r>
          <w:rPr>
            <w:noProof/>
            <w:webHidden/>
          </w:rPr>
          <w:fldChar w:fldCharType="separate"/>
        </w:r>
        <w:r>
          <w:rPr>
            <w:noProof/>
            <w:webHidden/>
          </w:rPr>
          <w:t>15</w:t>
        </w:r>
        <w:r>
          <w:rPr>
            <w:noProof/>
            <w:webHidden/>
          </w:rPr>
          <w:fldChar w:fldCharType="end"/>
        </w:r>
      </w:hyperlink>
    </w:p>
    <w:p w14:paraId="4DE24ECD" w14:textId="4298DCBE"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94" w:history="1">
        <w:r w:rsidRPr="00B611B9">
          <w:rPr>
            <w:rStyle w:val="Hyperlink"/>
            <w:noProof/>
          </w:rPr>
          <w:t>9.4.1</w:t>
        </w:r>
        <w:r>
          <w:rPr>
            <w:rFonts w:asciiTheme="minorHAnsi" w:eastAsiaTheme="minorEastAsia" w:hAnsiTheme="minorHAnsi" w:cstheme="minorBidi"/>
            <w:noProof/>
            <w:sz w:val="22"/>
            <w:szCs w:val="22"/>
          </w:rPr>
          <w:tab/>
        </w:r>
        <w:r w:rsidRPr="00B611B9">
          <w:rPr>
            <w:rStyle w:val="Hyperlink"/>
            <w:noProof/>
          </w:rPr>
          <w:t>Primary outcome</w:t>
        </w:r>
        <w:r>
          <w:rPr>
            <w:noProof/>
            <w:webHidden/>
          </w:rPr>
          <w:tab/>
        </w:r>
        <w:r>
          <w:rPr>
            <w:noProof/>
            <w:webHidden/>
          </w:rPr>
          <w:fldChar w:fldCharType="begin"/>
        </w:r>
        <w:r>
          <w:rPr>
            <w:noProof/>
            <w:webHidden/>
          </w:rPr>
          <w:instrText xml:space="preserve"> PAGEREF _Toc19005494 \h </w:instrText>
        </w:r>
        <w:r>
          <w:rPr>
            <w:noProof/>
            <w:webHidden/>
          </w:rPr>
        </w:r>
        <w:r>
          <w:rPr>
            <w:noProof/>
            <w:webHidden/>
          </w:rPr>
          <w:fldChar w:fldCharType="separate"/>
        </w:r>
        <w:r>
          <w:rPr>
            <w:noProof/>
            <w:webHidden/>
          </w:rPr>
          <w:t>15</w:t>
        </w:r>
        <w:r>
          <w:rPr>
            <w:noProof/>
            <w:webHidden/>
          </w:rPr>
          <w:fldChar w:fldCharType="end"/>
        </w:r>
      </w:hyperlink>
    </w:p>
    <w:p w14:paraId="7DF5DE45" w14:textId="41B9336F" w:rsidR="005821A5" w:rsidRDefault="005821A5">
      <w:pPr>
        <w:pStyle w:val="TOC3"/>
        <w:tabs>
          <w:tab w:val="left" w:pos="1200"/>
          <w:tab w:val="right" w:leader="dot" w:pos="9350"/>
        </w:tabs>
        <w:rPr>
          <w:rFonts w:asciiTheme="minorHAnsi" w:eastAsiaTheme="minorEastAsia" w:hAnsiTheme="minorHAnsi" w:cstheme="minorBidi"/>
          <w:noProof/>
          <w:sz w:val="22"/>
          <w:szCs w:val="22"/>
        </w:rPr>
      </w:pPr>
      <w:hyperlink w:anchor="_Toc19005495" w:history="1">
        <w:r w:rsidRPr="00B611B9">
          <w:rPr>
            <w:rStyle w:val="Hyperlink"/>
            <w:noProof/>
          </w:rPr>
          <w:t>9.4.2</w:t>
        </w:r>
        <w:r>
          <w:rPr>
            <w:rFonts w:asciiTheme="minorHAnsi" w:eastAsiaTheme="minorEastAsia" w:hAnsiTheme="minorHAnsi" w:cstheme="minorBidi"/>
            <w:noProof/>
            <w:sz w:val="22"/>
            <w:szCs w:val="22"/>
          </w:rPr>
          <w:tab/>
        </w:r>
        <w:r w:rsidRPr="00B611B9">
          <w:rPr>
            <w:rStyle w:val="Hyperlink"/>
            <w:noProof/>
          </w:rPr>
          <w:t>Secondary outcomes</w:t>
        </w:r>
        <w:r>
          <w:rPr>
            <w:noProof/>
            <w:webHidden/>
          </w:rPr>
          <w:tab/>
        </w:r>
        <w:r>
          <w:rPr>
            <w:noProof/>
            <w:webHidden/>
          </w:rPr>
          <w:fldChar w:fldCharType="begin"/>
        </w:r>
        <w:r>
          <w:rPr>
            <w:noProof/>
            <w:webHidden/>
          </w:rPr>
          <w:instrText xml:space="preserve"> PAGEREF _Toc19005495 \h </w:instrText>
        </w:r>
        <w:r>
          <w:rPr>
            <w:noProof/>
            <w:webHidden/>
          </w:rPr>
        </w:r>
        <w:r>
          <w:rPr>
            <w:noProof/>
            <w:webHidden/>
          </w:rPr>
          <w:fldChar w:fldCharType="separate"/>
        </w:r>
        <w:r>
          <w:rPr>
            <w:noProof/>
            <w:webHidden/>
          </w:rPr>
          <w:t>16</w:t>
        </w:r>
        <w:r>
          <w:rPr>
            <w:noProof/>
            <w:webHidden/>
          </w:rPr>
          <w:fldChar w:fldCharType="end"/>
        </w:r>
      </w:hyperlink>
    </w:p>
    <w:p w14:paraId="5C5CE810" w14:textId="4589C2E7"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96" w:history="1">
        <w:r w:rsidRPr="00B611B9">
          <w:rPr>
            <w:rStyle w:val="Hyperlink"/>
            <w:noProof/>
          </w:rPr>
          <w:t>9.5</w:t>
        </w:r>
        <w:r>
          <w:rPr>
            <w:rFonts w:asciiTheme="minorHAnsi" w:eastAsiaTheme="minorEastAsia" w:hAnsiTheme="minorHAnsi" w:cstheme="minorBidi"/>
            <w:iCs w:val="0"/>
            <w:noProof/>
            <w:sz w:val="22"/>
            <w:szCs w:val="22"/>
          </w:rPr>
          <w:tab/>
        </w:r>
        <w:r w:rsidRPr="00B611B9">
          <w:rPr>
            <w:rStyle w:val="Hyperlink"/>
            <w:noProof/>
          </w:rPr>
          <w:t>Data Analyses</w:t>
        </w:r>
        <w:r>
          <w:rPr>
            <w:noProof/>
            <w:webHidden/>
          </w:rPr>
          <w:tab/>
        </w:r>
        <w:r>
          <w:rPr>
            <w:noProof/>
            <w:webHidden/>
          </w:rPr>
          <w:fldChar w:fldCharType="begin"/>
        </w:r>
        <w:r>
          <w:rPr>
            <w:noProof/>
            <w:webHidden/>
          </w:rPr>
          <w:instrText xml:space="preserve"> PAGEREF _Toc19005496 \h </w:instrText>
        </w:r>
        <w:r>
          <w:rPr>
            <w:noProof/>
            <w:webHidden/>
          </w:rPr>
        </w:r>
        <w:r>
          <w:rPr>
            <w:noProof/>
            <w:webHidden/>
          </w:rPr>
          <w:fldChar w:fldCharType="separate"/>
        </w:r>
        <w:r>
          <w:rPr>
            <w:noProof/>
            <w:webHidden/>
          </w:rPr>
          <w:t>16</w:t>
        </w:r>
        <w:r>
          <w:rPr>
            <w:noProof/>
            <w:webHidden/>
          </w:rPr>
          <w:fldChar w:fldCharType="end"/>
        </w:r>
      </w:hyperlink>
    </w:p>
    <w:p w14:paraId="733F9656" w14:textId="06AC2E7E"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497" w:history="1">
        <w:r w:rsidRPr="00B611B9">
          <w:rPr>
            <w:rStyle w:val="Hyperlink"/>
            <w:noProof/>
          </w:rPr>
          <w:t>10</w:t>
        </w:r>
        <w:r>
          <w:rPr>
            <w:rFonts w:asciiTheme="minorHAnsi" w:eastAsiaTheme="minorEastAsia" w:hAnsiTheme="minorHAnsi" w:cstheme="minorBidi"/>
            <w:b w:val="0"/>
            <w:bCs w:val="0"/>
            <w:noProof/>
            <w:sz w:val="22"/>
            <w:szCs w:val="22"/>
          </w:rPr>
          <w:tab/>
        </w:r>
        <w:r w:rsidRPr="00B611B9">
          <w:rPr>
            <w:rStyle w:val="Hyperlink"/>
            <w:noProof/>
          </w:rPr>
          <w:t>DATA COLLECTION AND QUALITY ASSURANCE</w:t>
        </w:r>
        <w:r>
          <w:rPr>
            <w:noProof/>
            <w:webHidden/>
          </w:rPr>
          <w:tab/>
        </w:r>
        <w:r>
          <w:rPr>
            <w:noProof/>
            <w:webHidden/>
          </w:rPr>
          <w:fldChar w:fldCharType="begin"/>
        </w:r>
        <w:r>
          <w:rPr>
            <w:noProof/>
            <w:webHidden/>
          </w:rPr>
          <w:instrText xml:space="preserve"> PAGEREF _Toc19005497 \h </w:instrText>
        </w:r>
        <w:r>
          <w:rPr>
            <w:noProof/>
            <w:webHidden/>
          </w:rPr>
        </w:r>
        <w:r>
          <w:rPr>
            <w:noProof/>
            <w:webHidden/>
          </w:rPr>
          <w:fldChar w:fldCharType="separate"/>
        </w:r>
        <w:r>
          <w:rPr>
            <w:noProof/>
            <w:webHidden/>
          </w:rPr>
          <w:t>16</w:t>
        </w:r>
        <w:r>
          <w:rPr>
            <w:noProof/>
            <w:webHidden/>
          </w:rPr>
          <w:fldChar w:fldCharType="end"/>
        </w:r>
      </w:hyperlink>
    </w:p>
    <w:p w14:paraId="697749FD" w14:textId="521F28F1"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98" w:history="1">
        <w:r w:rsidRPr="00B611B9">
          <w:rPr>
            <w:rStyle w:val="Hyperlink"/>
            <w:noProof/>
          </w:rPr>
          <w:t>10.1</w:t>
        </w:r>
        <w:r>
          <w:rPr>
            <w:rFonts w:asciiTheme="minorHAnsi" w:eastAsiaTheme="minorEastAsia" w:hAnsiTheme="minorHAnsi" w:cstheme="minorBidi"/>
            <w:iCs w:val="0"/>
            <w:noProof/>
            <w:sz w:val="22"/>
            <w:szCs w:val="22"/>
          </w:rPr>
          <w:tab/>
        </w:r>
        <w:r w:rsidRPr="00B611B9">
          <w:rPr>
            <w:rStyle w:val="Hyperlink"/>
            <w:noProof/>
          </w:rPr>
          <w:t>Data Collection Forms</w:t>
        </w:r>
        <w:r>
          <w:rPr>
            <w:noProof/>
            <w:webHidden/>
          </w:rPr>
          <w:tab/>
        </w:r>
        <w:r>
          <w:rPr>
            <w:noProof/>
            <w:webHidden/>
          </w:rPr>
          <w:fldChar w:fldCharType="begin"/>
        </w:r>
        <w:r>
          <w:rPr>
            <w:noProof/>
            <w:webHidden/>
          </w:rPr>
          <w:instrText xml:space="preserve"> PAGEREF _Toc19005498 \h </w:instrText>
        </w:r>
        <w:r>
          <w:rPr>
            <w:noProof/>
            <w:webHidden/>
          </w:rPr>
        </w:r>
        <w:r>
          <w:rPr>
            <w:noProof/>
            <w:webHidden/>
          </w:rPr>
          <w:fldChar w:fldCharType="separate"/>
        </w:r>
        <w:r>
          <w:rPr>
            <w:noProof/>
            <w:webHidden/>
          </w:rPr>
          <w:t>16</w:t>
        </w:r>
        <w:r>
          <w:rPr>
            <w:noProof/>
            <w:webHidden/>
          </w:rPr>
          <w:fldChar w:fldCharType="end"/>
        </w:r>
      </w:hyperlink>
    </w:p>
    <w:p w14:paraId="205E6CB8" w14:textId="07502ADD"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499" w:history="1">
        <w:r w:rsidRPr="00B611B9">
          <w:rPr>
            <w:rStyle w:val="Hyperlink"/>
            <w:noProof/>
          </w:rPr>
          <w:t>10.2</w:t>
        </w:r>
        <w:r>
          <w:rPr>
            <w:rFonts w:asciiTheme="minorHAnsi" w:eastAsiaTheme="minorEastAsia" w:hAnsiTheme="minorHAnsi" w:cstheme="minorBidi"/>
            <w:iCs w:val="0"/>
            <w:noProof/>
            <w:sz w:val="22"/>
            <w:szCs w:val="22"/>
          </w:rPr>
          <w:tab/>
        </w:r>
        <w:r w:rsidRPr="00B611B9">
          <w:rPr>
            <w:rStyle w:val="Hyperlink"/>
            <w:noProof/>
          </w:rPr>
          <w:t>Data Management</w:t>
        </w:r>
        <w:r>
          <w:rPr>
            <w:noProof/>
            <w:webHidden/>
          </w:rPr>
          <w:tab/>
        </w:r>
        <w:r>
          <w:rPr>
            <w:noProof/>
            <w:webHidden/>
          </w:rPr>
          <w:fldChar w:fldCharType="begin"/>
        </w:r>
        <w:r>
          <w:rPr>
            <w:noProof/>
            <w:webHidden/>
          </w:rPr>
          <w:instrText xml:space="preserve"> PAGEREF _Toc19005499 \h </w:instrText>
        </w:r>
        <w:r>
          <w:rPr>
            <w:noProof/>
            <w:webHidden/>
          </w:rPr>
        </w:r>
        <w:r>
          <w:rPr>
            <w:noProof/>
            <w:webHidden/>
          </w:rPr>
          <w:fldChar w:fldCharType="separate"/>
        </w:r>
        <w:r>
          <w:rPr>
            <w:noProof/>
            <w:webHidden/>
          </w:rPr>
          <w:t>16</w:t>
        </w:r>
        <w:r>
          <w:rPr>
            <w:noProof/>
            <w:webHidden/>
          </w:rPr>
          <w:fldChar w:fldCharType="end"/>
        </w:r>
      </w:hyperlink>
    </w:p>
    <w:p w14:paraId="617D8158" w14:textId="60342B70"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500" w:history="1">
        <w:r w:rsidRPr="00B611B9">
          <w:rPr>
            <w:rStyle w:val="Hyperlink"/>
            <w:noProof/>
          </w:rPr>
          <w:t>10.3</w:t>
        </w:r>
        <w:r>
          <w:rPr>
            <w:rFonts w:asciiTheme="minorHAnsi" w:eastAsiaTheme="minorEastAsia" w:hAnsiTheme="minorHAnsi" w:cstheme="minorBidi"/>
            <w:iCs w:val="0"/>
            <w:noProof/>
            <w:sz w:val="22"/>
            <w:szCs w:val="22"/>
          </w:rPr>
          <w:tab/>
        </w:r>
        <w:r w:rsidRPr="00B611B9">
          <w:rPr>
            <w:rStyle w:val="Hyperlink"/>
            <w:noProof/>
          </w:rPr>
          <w:t>Quality Assurance</w:t>
        </w:r>
        <w:r>
          <w:rPr>
            <w:noProof/>
            <w:webHidden/>
          </w:rPr>
          <w:tab/>
        </w:r>
        <w:r>
          <w:rPr>
            <w:noProof/>
            <w:webHidden/>
          </w:rPr>
          <w:fldChar w:fldCharType="begin"/>
        </w:r>
        <w:r>
          <w:rPr>
            <w:noProof/>
            <w:webHidden/>
          </w:rPr>
          <w:instrText xml:space="preserve"> PAGEREF _Toc19005500 \h </w:instrText>
        </w:r>
        <w:r>
          <w:rPr>
            <w:noProof/>
            <w:webHidden/>
          </w:rPr>
        </w:r>
        <w:r>
          <w:rPr>
            <w:noProof/>
            <w:webHidden/>
          </w:rPr>
          <w:fldChar w:fldCharType="separate"/>
        </w:r>
        <w:r>
          <w:rPr>
            <w:noProof/>
            <w:webHidden/>
          </w:rPr>
          <w:t>16</w:t>
        </w:r>
        <w:r>
          <w:rPr>
            <w:noProof/>
            <w:webHidden/>
          </w:rPr>
          <w:fldChar w:fldCharType="end"/>
        </w:r>
      </w:hyperlink>
    </w:p>
    <w:p w14:paraId="26D7F725" w14:textId="77BFC2BA" w:rsidR="005821A5" w:rsidRDefault="005821A5">
      <w:pPr>
        <w:pStyle w:val="TOC3"/>
        <w:tabs>
          <w:tab w:val="left" w:pos="1440"/>
          <w:tab w:val="right" w:leader="dot" w:pos="9350"/>
        </w:tabs>
        <w:rPr>
          <w:rFonts w:asciiTheme="minorHAnsi" w:eastAsiaTheme="minorEastAsia" w:hAnsiTheme="minorHAnsi" w:cstheme="minorBidi"/>
          <w:noProof/>
          <w:sz w:val="22"/>
          <w:szCs w:val="22"/>
        </w:rPr>
      </w:pPr>
      <w:hyperlink w:anchor="_Toc19005501" w:history="1">
        <w:r w:rsidRPr="00B611B9">
          <w:rPr>
            <w:rStyle w:val="Hyperlink"/>
            <w:noProof/>
          </w:rPr>
          <w:t>10.3.1</w:t>
        </w:r>
        <w:r>
          <w:rPr>
            <w:rFonts w:asciiTheme="minorHAnsi" w:eastAsiaTheme="minorEastAsia" w:hAnsiTheme="minorHAnsi" w:cstheme="minorBidi"/>
            <w:noProof/>
            <w:sz w:val="22"/>
            <w:szCs w:val="22"/>
          </w:rPr>
          <w:tab/>
        </w:r>
        <w:r w:rsidRPr="00B611B9">
          <w:rPr>
            <w:rStyle w:val="Hyperlink"/>
            <w:noProof/>
          </w:rPr>
          <w:t>Training</w:t>
        </w:r>
        <w:r>
          <w:rPr>
            <w:noProof/>
            <w:webHidden/>
          </w:rPr>
          <w:tab/>
        </w:r>
        <w:r>
          <w:rPr>
            <w:noProof/>
            <w:webHidden/>
          </w:rPr>
          <w:fldChar w:fldCharType="begin"/>
        </w:r>
        <w:r>
          <w:rPr>
            <w:noProof/>
            <w:webHidden/>
          </w:rPr>
          <w:instrText xml:space="preserve"> PAGEREF _Toc19005501 \h </w:instrText>
        </w:r>
        <w:r>
          <w:rPr>
            <w:noProof/>
            <w:webHidden/>
          </w:rPr>
        </w:r>
        <w:r>
          <w:rPr>
            <w:noProof/>
            <w:webHidden/>
          </w:rPr>
          <w:fldChar w:fldCharType="separate"/>
        </w:r>
        <w:r>
          <w:rPr>
            <w:noProof/>
            <w:webHidden/>
          </w:rPr>
          <w:t>16</w:t>
        </w:r>
        <w:r>
          <w:rPr>
            <w:noProof/>
            <w:webHidden/>
          </w:rPr>
          <w:fldChar w:fldCharType="end"/>
        </w:r>
      </w:hyperlink>
    </w:p>
    <w:p w14:paraId="463108AE" w14:textId="1E433626" w:rsidR="005821A5" w:rsidRDefault="005821A5">
      <w:pPr>
        <w:pStyle w:val="TOC3"/>
        <w:tabs>
          <w:tab w:val="left" w:pos="1440"/>
          <w:tab w:val="right" w:leader="dot" w:pos="9350"/>
        </w:tabs>
        <w:rPr>
          <w:rFonts w:asciiTheme="minorHAnsi" w:eastAsiaTheme="minorEastAsia" w:hAnsiTheme="minorHAnsi" w:cstheme="minorBidi"/>
          <w:noProof/>
          <w:sz w:val="22"/>
          <w:szCs w:val="22"/>
        </w:rPr>
      </w:pPr>
      <w:hyperlink w:anchor="_Toc19005502" w:history="1">
        <w:r w:rsidRPr="00B611B9">
          <w:rPr>
            <w:rStyle w:val="Hyperlink"/>
            <w:noProof/>
          </w:rPr>
          <w:t>10.3.2</w:t>
        </w:r>
        <w:r>
          <w:rPr>
            <w:rFonts w:asciiTheme="minorHAnsi" w:eastAsiaTheme="minorEastAsia" w:hAnsiTheme="minorHAnsi" w:cstheme="minorBidi"/>
            <w:noProof/>
            <w:sz w:val="22"/>
            <w:szCs w:val="22"/>
          </w:rPr>
          <w:tab/>
        </w:r>
        <w:r w:rsidRPr="00B611B9">
          <w:rPr>
            <w:rStyle w:val="Hyperlink"/>
            <w:noProof/>
          </w:rPr>
          <w:t>Quality Control Committee</w:t>
        </w:r>
        <w:r>
          <w:rPr>
            <w:noProof/>
            <w:webHidden/>
          </w:rPr>
          <w:tab/>
        </w:r>
        <w:r>
          <w:rPr>
            <w:noProof/>
            <w:webHidden/>
          </w:rPr>
          <w:fldChar w:fldCharType="begin"/>
        </w:r>
        <w:r>
          <w:rPr>
            <w:noProof/>
            <w:webHidden/>
          </w:rPr>
          <w:instrText xml:space="preserve"> PAGEREF _Toc19005502 \h </w:instrText>
        </w:r>
        <w:r>
          <w:rPr>
            <w:noProof/>
            <w:webHidden/>
          </w:rPr>
        </w:r>
        <w:r>
          <w:rPr>
            <w:noProof/>
            <w:webHidden/>
          </w:rPr>
          <w:fldChar w:fldCharType="separate"/>
        </w:r>
        <w:r>
          <w:rPr>
            <w:noProof/>
            <w:webHidden/>
          </w:rPr>
          <w:t>16</w:t>
        </w:r>
        <w:r>
          <w:rPr>
            <w:noProof/>
            <w:webHidden/>
          </w:rPr>
          <w:fldChar w:fldCharType="end"/>
        </w:r>
      </w:hyperlink>
    </w:p>
    <w:p w14:paraId="6226C490" w14:textId="6213B128" w:rsidR="005821A5" w:rsidRDefault="005821A5">
      <w:pPr>
        <w:pStyle w:val="TOC3"/>
        <w:tabs>
          <w:tab w:val="left" w:pos="1440"/>
          <w:tab w:val="right" w:leader="dot" w:pos="9350"/>
        </w:tabs>
        <w:rPr>
          <w:rFonts w:asciiTheme="minorHAnsi" w:eastAsiaTheme="minorEastAsia" w:hAnsiTheme="minorHAnsi" w:cstheme="minorBidi"/>
          <w:noProof/>
          <w:sz w:val="22"/>
          <w:szCs w:val="22"/>
        </w:rPr>
      </w:pPr>
      <w:hyperlink w:anchor="_Toc19005503" w:history="1">
        <w:r w:rsidRPr="00B611B9">
          <w:rPr>
            <w:rStyle w:val="Hyperlink"/>
            <w:noProof/>
          </w:rPr>
          <w:t>10.3.3</w:t>
        </w:r>
        <w:r>
          <w:rPr>
            <w:rFonts w:asciiTheme="minorHAnsi" w:eastAsiaTheme="minorEastAsia" w:hAnsiTheme="minorHAnsi" w:cstheme="minorBidi"/>
            <w:noProof/>
            <w:sz w:val="22"/>
            <w:szCs w:val="22"/>
          </w:rPr>
          <w:tab/>
        </w:r>
        <w:r w:rsidRPr="00B611B9">
          <w:rPr>
            <w:rStyle w:val="Hyperlink"/>
            <w:noProof/>
          </w:rPr>
          <w:t>Metrics</w:t>
        </w:r>
        <w:r>
          <w:rPr>
            <w:noProof/>
            <w:webHidden/>
          </w:rPr>
          <w:tab/>
        </w:r>
        <w:r>
          <w:rPr>
            <w:noProof/>
            <w:webHidden/>
          </w:rPr>
          <w:fldChar w:fldCharType="begin"/>
        </w:r>
        <w:r>
          <w:rPr>
            <w:noProof/>
            <w:webHidden/>
          </w:rPr>
          <w:instrText xml:space="preserve"> PAGEREF _Toc19005503 \h </w:instrText>
        </w:r>
        <w:r>
          <w:rPr>
            <w:noProof/>
            <w:webHidden/>
          </w:rPr>
        </w:r>
        <w:r>
          <w:rPr>
            <w:noProof/>
            <w:webHidden/>
          </w:rPr>
          <w:fldChar w:fldCharType="separate"/>
        </w:r>
        <w:r>
          <w:rPr>
            <w:noProof/>
            <w:webHidden/>
          </w:rPr>
          <w:t>16</w:t>
        </w:r>
        <w:r>
          <w:rPr>
            <w:noProof/>
            <w:webHidden/>
          </w:rPr>
          <w:fldChar w:fldCharType="end"/>
        </w:r>
      </w:hyperlink>
    </w:p>
    <w:p w14:paraId="044FC1DA" w14:textId="54A9504A" w:rsidR="005821A5" w:rsidRDefault="005821A5">
      <w:pPr>
        <w:pStyle w:val="TOC3"/>
        <w:tabs>
          <w:tab w:val="left" w:pos="1440"/>
          <w:tab w:val="right" w:leader="dot" w:pos="9350"/>
        </w:tabs>
        <w:rPr>
          <w:rFonts w:asciiTheme="minorHAnsi" w:eastAsiaTheme="minorEastAsia" w:hAnsiTheme="minorHAnsi" w:cstheme="minorBidi"/>
          <w:noProof/>
          <w:sz w:val="22"/>
          <w:szCs w:val="22"/>
        </w:rPr>
      </w:pPr>
      <w:hyperlink w:anchor="_Toc19005504" w:history="1">
        <w:r w:rsidRPr="00B611B9">
          <w:rPr>
            <w:rStyle w:val="Hyperlink"/>
            <w:noProof/>
          </w:rPr>
          <w:t>10.3.4</w:t>
        </w:r>
        <w:r>
          <w:rPr>
            <w:rFonts w:asciiTheme="minorHAnsi" w:eastAsiaTheme="minorEastAsia" w:hAnsiTheme="minorHAnsi" w:cstheme="minorBidi"/>
            <w:noProof/>
            <w:sz w:val="22"/>
            <w:szCs w:val="22"/>
          </w:rPr>
          <w:tab/>
        </w:r>
        <w:r w:rsidRPr="00B611B9">
          <w:rPr>
            <w:rStyle w:val="Hyperlink"/>
            <w:noProof/>
          </w:rPr>
          <w:t>Protocol Deviations</w:t>
        </w:r>
        <w:r>
          <w:rPr>
            <w:noProof/>
            <w:webHidden/>
          </w:rPr>
          <w:tab/>
        </w:r>
        <w:r>
          <w:rPr>
            <w:noProof/>
            <w:webHidden/>
          </w:rPr>
          <w:fldChar w:fldCharType="begin"/>
        </w:r>
        <w:r>
          <w:rPr>
            <w:noProof/>
            <w:webHidden/>
          </w:rPr>
          <w:instrText xml:space="preserve"> PAGEREF _Toc19005504 \h </w:instrText>
        </w:r>
        <w:r>
          <w:rPr>
            <w:noProof/>
            <w:webHidden/>
          </w:rPr>
        </w:r>
        <w:r>
          <w:rPr>
            <w:noProof/>
            <w:webHidden/>
          </w:rPr>
          <w:fldChar w:fldCharType="separate"/>
        </w:r>
        <w:r>
          <w:rPr>
            <w:noProof/>
            <w:webHidden/>
          </w:rPr>
          <w:t>17</w:t>
        </w:r>
        <w:r>
          <w:rPr>
            <w:noProof/>
            <w:webHidden/>
          </w:rPr>
          <w:fldChar w:fldCharType="end"/>
        </w:r>
      </w:hyperlink>
    </w:p>
    <w:p w14:paraId="02CC6D24" w14:textId="6FFB49F3" w:rsidR="005821A5" w:rsidRDefault="005821A5">
      <w:pPr>
        <w:pStyle w:val="TOC3"/>
        <w:tabs>
          <w:tab w:val="left" w:pos="1440"/>
          <w:tab w:val="right" w:leader="dot" w:pos="9350"/>
        </w:tabs>
        <w:rPr>
          <w:rFonts w:asciiTheme="minorHAnsi" w:eastAsiaTheme="minorEastAsia" w:hAnsiTheme="minorHAnsi" w:cstheme="minorBidi"/>
          <w:noProof/>
          <w:sz w:val="22"/>
          <w:szCs w:val="22"/>
        </w:rPr>
      </w:pPr>
      <w:hyperlink w:anchor="_Toc19005505" w:history="1">
        <w:r w:rsidRPr="00B611B9">
          <w:rPr>
            <w:rStyle w:val="Hyperlink"/>
            <w:noProof/>
          </w:rPr>
          <w:t>10.3.5</w:t>
        </w:r>
        <w:r>
          <w:rPr>
            <w:rFonts w:asciiTheme="minorHAnsi" w:eastAsiaTheme="minorEastAsia" w:hAnsiTheme="minorHAnsi" w:cstheme="minorBidi"/>
            <w:noProof/>
            <w:sz w:val="22"/>
            <w:szCs w:val="22"/>
          </w:rPr>
          <w:tab/>
        </w:r>
        <w:r w:rsidRPr="00B611B9">
          <w:rPr>
            <w:rStyle w:val="Hyperlink"/>
            <w:noProof/>
          </w:rPr>
          <w:t>Monitoring</w:t>
        </w:r>
        <w:r>
          <w:rPr>
            <w:noProof/>
            <w:webHidden/>
          </w:rPr>
          <w:tab/>
        </w:r>
        <w:r>
          <w:rPr>
            <w:noProof/>
            <w:webHidden/>
          </w:rPr>
          <w:fldChar w:fldCharType="begin"/>
        </w:r>
        <w:r>
          <w:rPr>
            <w:noProof/>
            <w:webHidden/>
          </w:rPr>
          <w:instrText xml:space="preserve"> PAGEREF _Toc19005505 \h </w:instrText>
        </w:r>
        <w:r>
          <w:rPr>
            <w:noProof/>
            <w:webHidden/>
          </w:rPr>
        </w:r>
        <w:r>
          <w:rPr>
            <w:noProof/>
            <w:webHidden/>
          </w:rPr>
          <w:fldChar w:fldCharType="separate"/>
        </w:r>
        <w:r>
          <w:rPr>
            <w:noProof/>
            <w:webHidden/>
          </w:rPr>
          <w:t>17</w:t>
        </w:r>
        <w:r>
          <w:rPr>
            <w:noProof/>
            <w:webHidden/>
          </w:rPr>
          <w:fldChar w:fldCharType="end"/>
        </w:r>
      </w:hyperlink>
    </w:p>
    <w:p w14:paraId="7783A03E" w14:textId="5731A67C"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506" w:history="1">
        <w:r w:rsidRPr="00B611B9">
          <w:rPr>
            <w:rStyle w:val="Hyperlink"/>
            <w:noProof/>
          </w:rPr>
          <w:t>11</w:t>
        </w:r>
        <w:r>
          <w:rPr>
            <w:rFonts w:asciiTheme="minorHAnsi" w:eastAsiaTheme="minorEastAsia" w:hAnsiTheme="minorHAnsi" w:cstheme="minorBidi"/>
            <w:b w:val="0"/>
            <w:bCs w:val="0"/>
            <w:noProof/>
            <w:sz w:val="22"/>
            <w:szCs w:val="22"/>
          </w:rPr>
          <w:tab/>
        </w:r>
        <w:r w:rsidRPr="00B611B9">
          <w:rPr>
            <w:rStyle w:val="Hyperlink"/>
            <w:noProof/>
          </w:rPr>
          <w:t>PARTICIPANT RIGHTS AND CONFIDENTIALITY</w:t>
        </w:r>
        <w:r>
          <w:rPr>
            <w:noProof/>
            <w:webHidden/>
          </w:rPr>
          <w:tab/>
        </w:r>
        <w:r>
          <w:rPr>
            <w:noProof/>
            <w:webHidden/>
          </w:rPr>
          <w:fldChar w:fldCharType="begin"/>
        </w:r>
        <w:r>
          <w:rPr>
            <w:noProof/>
            <w:webHidden/>
          </w:rPr>
          <w:instrText xml:space="preserve"> PAGEREF _Toc19005506 \h </w:instrText>
        </w:r>
        <w:r>
          <w:rPr>
            <w:noProof/>
            <w:webHidden/>
          </w:rPr>
        </w:r>
        <w:r>
          <w:rPr>
            <w:noProof/>
            <w:webHidden/>
          </w:rPr>
          <w:fldChar w:fldCharType="separate"/>
        </w:r>
        <w:r>
          <w:rPr>
            <w:noProof/>
            <w:webHidden/>
          </w:rPr>
          <w:t>17</w:t>
        </w:r>
        <w:r>
          <w:rPr>
            <w:noProof/>
            <w:webHidden/>
          </w:rPr>
          <w:fldChar w:fldCharType="end"/>
        </w:r>
      </w:hyperlink>
    </w:p>
    <w:p w14:paraId="0FA76423" w14:textId="6445A82A"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507" w:history="1">
        <w:r w:rsidRPr="00B611B9">
          <w:rPr>
            <w:rStyle w:val="Hyperlink"/>
            <w:noProof/>
          </w:rPr>
          <w:t>11.1</w:t>
        </w:r>
        <w:r>
          <w:rPr>
            <w:rFonts w:asciiTheme="minorHAnsi" w:eastAsiaTheme="minorEastAsia" w:hAnsiTheme="minorHAnsi" w:cstheme="minorBidi"/>
            <w:iCs w:val="0"/>
            <w:noProof/>
            <w:sz w:val="22"/>
            <w:szCs w:val="22"/>
          </w:rPr>
          <w:tab/>
        </w:r>
        <w:r w:rsidRPr="00B611B9">
          <w:rPr>
            <w:rStyle w:val="Hyperlink"/>
            <w:noProof/>
          </w:rPr>
          <w:t>Institutional Review Board (IRB) Review</w:t>
        </w:r>
        <w:r>
          <w:rPr>
            <w:noProof/>
            <w:webHidden/>
          </w:rPr>
          <w:tab/>
        </w:r>
        <w:r>
          <w:rPr>
            <w:noProof/>
            <w:webHidden/>
          </w:rPr>
          <w:fldChar w:fldCharType="begin"/>
        </w:r>
        <w:r>
          <w:rPr>
            <w:noProof/>
            <w:webHidden/>
          </w:rPr>
          <w:instrText xml:space="preserve"> PAGEREF _Toc19005507 \h </w:instrText>
        </w:r>
        <w:r>
          <w:rPr>
            <w:noProof/>
            <w:webHidden/>
          </w:rPr>
        </w:r>
        <w:r>
          <w:rPr>
            <w:noProof/>
            <w:webHidden/>
          </w:rPr>
          <w:fldChar w:fldCharType="separate"/>
        </w:r>
        <w:r>
          <w:rPr>
            <w:noProof/>
            <w:webHidden/>
          </w:rPr>
          <w:t>17</w:t>
        </w:r>
        <w:r>
          <w:rPr>
            <w:noProof/>
            <w:webHidden/>
          </w:rPr>
          <w:fldChar w:fldCharType="end"/>
        </w:r>
      </w:hyperlink>
    </w:p>
    <w:p w14:paraId="23B955A1" w14:textId="26A32C2F"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508" w:history="1">
        <w:r w:rsidRPr="00B611B9">
          <w:rPr>
            <w:rStyle w:val="Hyperlink"/>
            <w:noProof/>
          </w:rPr>
          <w:t>11.2</w:t>
        </w:r>
        <w:r>
          <w:rPr>
            <w:rFonts w:asciiTheme="minorHAnsi" w:eastAsiaTheme="minorEastAsia" w:hAnsiTheme="minorHAnsi" w:cstheme="minorBidi"/>
            <w:iCs w:val="0"/>
            <w:noProof/>
            <w:sz w:val="22"/>
            <w:szCs w:val="22"/>
          </w:rPr>
          <w:tab/>
        </w:r>
        <w:r w:rsidRPr="00B611B9">
          <w:rPr>
            <w:rStyle w:val="Hyperlink"/>
            <w:noProof/>
          </w:rPr>
          <w:t>Informed Consent Forms</w:t>
        </w:r>
        <w:r>
          <w:rPr>
            <w:noProof/>
            <w:webHidden/>
          </w:rPr>
          <w:tab/>
        </w:r>
        <w:r>
          <w:rPr>
            <w:noProof/>
            <w:webHidden/>
          </w:rPr>
          <w:fldChar w:fldCharType="begin"/>
        </w:r>
        <w:r>
          <w:rPr>
            <w:noProof/>
            <w:webHidden/>
          </w:rPr>
          <w:instrText xml:space="preserve"> PAGEREF _Toc19005508 \h </w:instrText>
        </w:r>
        <w:r>
          <w:rPr>
            <w:noProof/>
            <w:webHidden/>
          </w:rPr>
        </w:r>
        <w:r>
          <w:rPr>
            <w:noProof/>
            <w:webHidden/>
          </w:rPr>
          <w:fldChar w:fldCharType="separate"/>
        </w:r>
        <w:r>
          <w:rPr>
            <w:noProof/>
            <w:webHidden/>
          </w:rPr>
          <w:t>17</w:t>
        </w:r>
        <w:r>
          <w:rPr>
            <w:noProof/>
            <w:webHidden/>
          </w:rPr>
          <w:fldChar w:fldCharType="end"/>
        </w:r>
      </w:hyperlink>
    </w:p>
    <w:p w14:paraId="1816BCD6" w14:textId="040FD800"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509" w:history="1">
        <w:r w:rsidRPr="00B611B9">
          <w:rPr>
            <w:rStyle w:val="Hyperlink"/>
            <w:noProof/>
          </w:rPr>
          <w:t>11.3</w:t>
        </w:r>
        <w:r>
          <w:rPr>
            <w:rFonts w:asciiTheme="minorHAnsi" w:eastAsiaTheme="minorEastAsia" w:hAnsiTheme="minorHAnsi" w:cstheme="minorBidi"/>
            <w:iCs w:val="0"/>
            <w:noProof/>
            <w:sz w:val="22"/>
            <w:szCs w:val="22"/>
          </w:rPr>
          <w:tab/>
        </w:r>
        <w:r w:rsidRPr="00B611B9">
          <w:rPr>
            <w:rStyle w:val="Hyperlink"/>
            <w:noProof/>
          </w:rPr>
          <w:t>Participant Confidentiality</w:t>
        </w:r>
        <w:r>
          <w:rPr>
            <w:noProof/>
            <w:webHidden/>
          </w:rPr>
          <w:tab/>
        </w:r>
        <w:r>
          <w:rPr>
            <w:noProof/>
            <w:webHidden/>
          </w:rPr>
          <w:fldChar w:fldCharType="begin"/>
        </w:r>
        <w:r>
          <w:rPr>
            <w:noProof/>
            <w:webHidden/>
          </w:rPr>
          <w:instrText xml:space="preserve"> PAGEREF _Toc19005509 \h </w:instrText>
        </w:r>
        <w:r>
          <w:rPr>
            <w:noProof/>
            <w:webHidden/>
          </w:rPr>
        </w:r>
        <w:r>
          <w:rPr>
            <w:noProof/>
            <w:webHidden/>
          </w:rPr>
          <w:fldChar w:fldCharType="separate"/>
        </w:r>
        <w:r>
          <w:rPr>
            <w:noProof/>
            <w:webHidden/>
          </w:rPr>
          <w:t>18</w:t>
        </w:r>
        <w:r>
          <w:rPr>
            <w:noProof/>
            <w:webHidden/>
          </w:rPr>
          <w:fldChar w:fldCharType="end"/>
        </w:r>
      </w:hyperlink>
    </w:p>
    <w:p w14:paraId="3B570BD3" w14:textId="59CD0075" w:rsidR="005821A5" w:rsidRDefault="005821A5">
      <w:pPr>
        <w:pStyle w:val="TOC2"/>
        <w:tabs>
          <w:tab w:val="left" w:pos="960"/>
          <w:tab w:val="right" w:leader="dot" w:pos="9350"/>
        </w:tabs>
        <w:rPr>
          <w:rFonts w:asciiTheme="minorHAnsi" w:eastAsiaTheme="minorEastAsia" w:hAnsiTheme="minorHAnsi" w:cstheme="minorBidi"/>
          <w:iCs w:val="0"/>
          <w:noProof/>
          <w:sz w:val="22"/>
          <w:szCs w:val="22"/>
        </w:rPr>
      </w:pPr>
      <w:hyperlink w:anchor="_Toc19005510" w:history="1">
        <w:r w:rsidRPr="00B611B9">
          <w:rPr>
            <w:rStyle w:val="Hyperlink"/>
            <w:noProof/>
          </w:rPr>
          <w:t>11.4</w:t>
        </w:r>
        <w:r>
          <w:rPr>
            <w:rFonts w:asciiTheme="minorHAnsi" w:eastAsiaTheme="minorEastAsia" w:hAnsiTheme="minorHAnsi" w:cstheme="minorBidi"/>
            <w:iCs w:val="0"/>
            <w:noProof/>
            <w:sz w:val="22"/>
            <w:szCs w:val="22"/>
          </w:rPr>
          <w:tab/>
        </w:r>
        <w:r w:rsidRPr="00B611B9">
          <w:rPr>
            <w:rStyle w:val="Hyperlink"/>
            <w:noProof/>
          </w:rPr>
          <w:t>Study Discontinuation</w:t>
        </w:r>
        <w:r>
          <w:rPr>
            <w:noProof/>
            <w:webHidden/>
          </w:rPr>
          <w:tab/>
        </w:r>
        <w:r>
          <w:rPr>
            <w:noProof/>
            <w:webHidden/>
          </w:rPr>
          <w:fldChar w:fldCharType="begin"/>
        </w:r>
        <w:r>
          <w:rPr>
            <w:noProof/>
            <w:webHidden/>
          </w:rPr>
          <w:instrText xml:space="preserve"> PAGEREF _Toc19005510 \h </w:instrText>
        </w:r>
        <w:r>
          <w:rPr>
            <w:noProof/>
            <w:webHidden/>
          </w:rPr>
        </w:r>
        <w:r>
          <w:rPr>
            <w:noProof/>
            <w:webHidden/>
          </w:rPr>
          <w:fldChar w:fldCharType="separate"/>
        </w:r>
        <w:r>
          <w:rPr>
            <w:noProof/>
            <w:webHidden/>
          </w:rPr>
          <w:t>18</w:t>
        </w:r>
        <w:r>
          <w:rPr>
            <w:noProof/>
            <w:webHidden/>
          </w:rPr>
          <w:fldChar w:fldCharType="end"/>
        </w:r>
      </w:hyperlink>
    </w:p>
    <w:p w14:paraId="156D6C54" w14:textId="630C3523"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511" w:history="1">
        <w:r w:rsidRPr="00B611B9">
          <w:rPr>
            <w:rStyle w:val="Hyperlink"/>
            <w:noProof/>
          </w:rPr>
          <w:t>12</w:t>
        </w:r>
        <w:r>
          <w:rPr>
            <w:rFonts w:asciiTheme="minorHAnsi" w:eastAsiaTheme="minorEastAsia" w:hAnsiTheme="minorHAnsi" w:cstheme="minorBidi"/>
            <w:b w:val="0"/>
            <w:bCs w:val="0"/>
            <w:noProof/>
            <w:sz w:val="22"/>
            <w:szCs w:val="22"/>
          </w:rPr>
          <w:tab/>
        </w:r>
        <w:r w:rsidRPr="00B611B9">
          <w:rPr>
            <w:rStyle w:val="Hyperlink"/>
            <w:noProof/>
          </w:rPr>
          <w:t>ETHICAL CONSIDERATIONS</w:t>
        </w:r>
        <w:r>
          <w:rPr>
            <w:noProof/>
            <w:webHidden/>
          </w:rPr>
          <w:tab/>
        </w:r>
        <w:r>
          <w:rPr>
            <w:noProof/>
            <w:webHidden/>
          </w:rPr>
          <w:fldChar w:fldCharType="begin"/>
        </w:r>
        <w:r>
          <w:rPr>
            <w:noProof/>
            <w:webHidden/>
          </w:rPr>
          <w:instrText xml:space="preserve"> PAGEREF _Toc19005511 \h </w:instrText>
        </w:r>
        <w:r>
          <w:rPr>
            <w:noProof/>
            <w:webHidden/>
          </w:rPr>
        </w:r>
        <w:r>
          <w:rPr>
            <w:noProof/>
            <w:webHidden/>
          </w:rPr>
          <w:fldChar w:fldCharType="separate"/>
        </w:r>
        <w:r>
          <w:rPr>
            <w:noProof/>
            <w:webHidden/>
          </w:rPr>
          <w:t>18</w:t>
        </w:r>
        <w:r>
          <w:rPr>
            <w:noProof/>
            <w:webHidden/>
          </w:rPr>
          <w:fldChar w:fldCharType="end"/>
        </w:r>
      </w:hyperlink>
    </w:p>
    <w:p w14:paraId="21E1A1B8" w14:textId="566F05D0"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512" w:history="1">
        <w:r w:rsidRPr="00B611B9">
          <w:rPr>
            <w:rStyle w:val="Hyperlink"/>
            <w:noProof/>
          </w:rPr>
          <w:t>13</w:t>
        </w:r>
        <w:r>
          <w:rPr>
            <w:rFonts w:asciiTheme="minorHAnsi" w:eastAsiaTheme="minorEastAsia" w:hAnsiTheme="minorHAnsi" w:cstheme="minorBidi"/>
            <w:b w:val="0"/>
            <w:bCs w:val="0"/>
            <w:noProof/>
            <w:sz w:val="22"/>
            <w:szCs w:val="22"/>
          </w:rPr>
          <w:tab/>
        </w:r>
        <w:r w:rsidRPr="00B611B9">
          <w:rPr>
            <w:rStyle w:val="Hyperlink"/>
            <w:noProof/>
          </w:rPr>
          <w:t>COMMITTEES</w:t>
        </w:r>
        <w:r>
          <w:rPr>
            <w:noProof/>
            <w:webHidden/>
          </w:rPr>
          <w:tab/>
        </w:r>
        <w:r>
          <w:rPr>
            <w:noProof/>
            <w:webHidden/>
          </w:rPr>
          <w:fldChar w:fldCharType="begin"/>
        </w:r>
        <w:r>
          <w:rPr>
            <w:noProof/>
            <w:webHidden/>
          </w:rPr>
          <w:instrText xml:space="preserve"> PAGEREF _Toc19005512 \h </w:instrText>
        </w:r>
        <w:r>
          <w:rPr>
            <w:noProof/>
            <w:webHidden/>
          </w:rPr>
        </w:r>
        <w:r>
          <w:rPr>
            <w:noProof/>
            <w:webHidden/>
          </w:rPr>
          <w:fldChar w:fldCharType="separate"/>
        </w:r>
        <w:r>
          <w:rPr>
            <w:noProof/>
            <w:webHidden/>
          </w:rPr>
          <w:t>18</w:t>
        </w:r>
        <w:r>
          <w:rPr>
            <w:noProof/>
            <w:webHidden/>
          </w:rPr>
          <w:fldChar w:fldCharType="end"/>
        </w:r>
      </w:hyperlink>
    </w:p>
    <w:p w14:paraId="6805C318" w14:textId="1A575C04"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513" w:history="1">
        <w:r w:rsidRPr="00B611B9">
          <w:rPr>
            <w:rStyle w:val="Hyperlink"/>
            <w:noProof/>
          </w:rPr>
          <w:t>14</w:t>
        </w:r>
        <w:r>
          <w:rPr>
            <w:rFonts w:asciiTheme="minorHAnsi" w:eastAsiaTheme="minorEastAsia" w:hAnsiTheme="minorHAnsi" w:cstheme="minorBidi"/>
            <w:b w:val="0"/>
            <w:bCs w:val="0"/>
            <w:noProof/>
            <w:sz w:val="22"/>
            <w:szCs w:val="22"/>
          </w:rPr>
          <w:tab/>
        </w:r>
        <w:r w:rsidRPr="00B611B9">
          <w:rPr>
            <w:rStyle w:val="Hyperlink"/>
            <w:noProof/>
          </w:rPr>
          <w:t>PUBLICATION OF RESEARCH FINDINGS</w:t>
        </w:r>
        <w:r>
          <w:rPr>
            <w:noProof/>
            <w:webHidden/>
          </w:rPr>
          <w:tab/>
        </w:r>
        <w:r>
          <w:rPr>
            <w:noProof/>
            <w:webHidden/>
          </w:rPr>
          <w:fldChar w:fldCharType="begin"/>
        </w:r>
        <w:r>
          <w:rPr>
            <w:noProof/>
            <w:webHidden/>
          </w:rPr>
          <w:instrText xml:space="preserve"> PAGEREF _Toc19005513 \h </w:instrText>
        </w:r>
        <w:r>
          <w:rPr>
            <w:noProof/>
            <w:webHidden/>
          </w:rPr>
        </w:r>
        <w:r>
          <w:rPr>
            <w:noProof/>
            <w:webHidden/>
          </w:rPr>
          <w:fldChar w:fldCharType="separate"/>
        </w:r>
        <w:r>
          <w:rPr>
            <w:noProof/>
            <w:webHidden/>
          </w:rPr>
          <w:t>18</w:t>
        </w:r>
        <w:r>
          <w:rPr>
            <w:noProof/>
            <w:webHidden/>
          </w:rPr>
          <w:fldChar w:fldCharType="end"/>
        </w:r>
      </w:hyperlink>
    </w:p>
    <w:p w14:paraId="401A52D9" w14:textId="1B36911D"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514" w:history="1">
        <w:r w:rsidRPr="00B611B9">
          <w:rPr>
            <w:rStyle w:val="Hyperlink"/>
            <w:noProof/>
          </w:rPr>
          <w:t>15</w:t>
        </w:r>
        <w:r>
          <w:rPr>
            <w:rFonts w:asciiTheme="minorHAnsi" w:eastAsiaTheme="minorEastAsia" w:hAnsiTheme="minorHAnsi" w:cstheme="minorBidi"/>
            <w:b w:val="0"/>
            <w:bCs w:val="0"/>
            <w:noProof/>
            <w:sz w:val="22"/>
            <w:szCs w:val="22"/>
          </w:rPr>
          <w:tab/>
        </w:r>
        <w:r w:rsidRPr="00B611B9">
          <w:rPr>
            <w:rStyle w:val="Hyperlink"/>
            <w:noProof/>
          </w:rPr>
          <w:t>REFERENCES</w:t>
        </w:r>
        <w:r>
          <w:rPr>
            <w:noProof/>
            <w:webHidden/>
          </w:rPr>
          <w:tab/>
        </w:r>
        <w:r>
          <w:rPr>
            <w:noProof/>
            <w:webHidden/>
          </w:rPr>
          <w:fldChar w:fldCharType="begin"/>
        </w:r>
        <w:r>
          <w:rPr>
            <w:noProof/>
            <w:webHidden/>
          </w:rPr>
          <w:instrText xml:space="preserve"> PAGEREF _Toc19005514 \h </w:instrText>
        </w:r>
        <w:r>
          <w:rPr>
            <w:noProof/>
            <w:webHidden/>
          </w:rPr>
        </w:r>
        <w:r>
          <w:rPr>
            <w:noProof/>
            <w:webHidden/>
          </w:rPr>
          <w:fldChar w:fldCharType="separate"/>
        </w:r>
        <w:r>
          <w:rPr>
            <w:noProof/>
            <w:webHidden/>
          </w:rPr>
          <w:t>18</w:t>
        </w:r>
        <w:r>
          <w:rPr>
            <w:noProof/>
            <w:webHidden/>
          </w:rPr>
          <w:fldChar w:fldCharType="end"/>
        </w:r>
      </w:hyperlink>
    </w:p>
    <w:p w14:paraId="4CE93496" w14:textId="02448491" w:rsidR="005821A5" w:rsidRDefault="005821A5">
      <w:pPr>
        <w:pStyle w:val="TOC1"/>
        <w:tabs>
          <w:tab w:val="left" w:pos="480"/>
        </w:tabs>
        <w:rPr>
          <w:rFonts w:asciiTheme="minorHAnsi" w:eastAsiaTheme="minorEastAsia" w:hAnsiTheme="minorHAnsi" w:cstheme="minorBidi"/>
          <w:b w:val="0"/>
          <w:bCs w:val="0"/>
          <w:noProof/>
          <w:sz w:val="22"/>
          <w:szCs w:val="22"/>
        </w:rPr>
      </w:pPr>
      <w:hyperlink w:anchor="_Toc19005515" w:history="1">
        <w:r w:rsidRPr="00B611B9">
          <w:rPr>
            <w:rStyle w:val="Hyperlink"/>
            <w:noProof/>
          </w:rPr>
          <w:t>16</w:t>
        </w:r>
        <w:r>
          <w:rPr>
            <w:rFonts w:asciiTheme="minorHAnsi" w:eastAsiaTheme="minorEastAsia" w:hAnsiTheme="minorHAnsi" w:cstheme="minorBidi"/>
            <w:b w:val="0"/>
            <w:bCs w:val="0"/>
            <w:noProof/>
            <w:sz w:val="22"/>
            <w:szCs w:val="22"/>
          </w:rPr>
          <w:tab/>
        </w:r>
        <w:r w:rsidRPr="00B611B9">
          <w:rPr>
            <w:rStyle w:val="Hyperlink"/>
            <w:noProof/>
          </w:rPr>
          <w:t>SUPPLEMENTS/APPENDICES</w:t>
        </w:r>
        <w:r>
          <w:rPr>
            <w:noProof/>
            <w:webHidden/>
          </w:rPr>
          <w:tab/>
        </w:r>
        <w:r>
          <w:rPr>
            <w:noProof/>
            <w:webHidden/>
          </w:rPr>
          <w:fldChar w:fldCharType="begin"/>
        </w:r>
        <w:r>
          <w:rPr>
            <w:noProof/>
            <w:webHidden/>
          </w:rPr>
          <w:instrText xml:space="preserve"> PAGEREF _Toc19005515 \h </w:instrText>
        </w:r>
        <w:r>
          <w:rPr>
            <w:noProof/>
            <w:webHidden/>
          </w:rPr>
        </w:r>
        <w:r>
          <w:rPr>
            <w:noProof/>
            <w:webHidden/>
          </w:rPr>
          <w:fldChar w:fldCharType="separate"/>
        </w:r>
        <w:r>
          <w:rPr>
            <w:noProof/>
            <w:webHidden/>
          </w:rPr>
          <w:t>18</w:t>
        </w:r>
        <w:r>
          <w:rPr>
            <w:noProof/>
            <w:webHidden/>
          </w:rPr>
          <w:fldChar w:fldCharType="end"/>
        </w:r>
      </w:hyperlink>
    </w:p>
    <w:p w14:paraId="2A1EA3C3" w14:textId="77777777" w:rsidR="00984C25" w:rsidRDefault="00D114D4" w:rsidP="00262DB1">
      <w:pPr>
        <w:pStyle w:val="Default"/>
        <w:rPr>
          <w:bCs/>
          <w:i/>
          <w:color w:val="auto"/>
        </w:rPr>
      </w:pPr>
      <w:r>
        <w:rPr>
          <w:bCs/>
          <w:i/>
          <w:color w:val="auto"/>
        </w:rPr>
        <w:fldChar w:fldCharType="end"/>
      </w:r>
    </w:p>
    <w:p w14:paraId="747D4A6D" w14:textId="77777777" w:rsidR="000B5A76" w:rsidRPr="00934498" w:rsidRDefault="000B5A76" w:rsidP="000B5A76">
      <w:pPr>
        <w:pStyle w:val="Default"/>
        <w:rPr>
          <w:color w:val="auto"/>
        </w:rPr>
      </w:pPr>
      <w:r w:rsidRPr="00934498">
        <w:rPr>
          <w:b/>
          <w:bCs/>
          <w:color w:val="auto"/>
        </w:rPr>
        <w:t xml:space="preserve">I. </w:t>
      </w:r>
      <w:r>
        <w:rPr>
          <w:b/>
          <w:bCs/>
          <w:color w:val="auto"/>
        </w:rPr>
        <w:t>Procedures Schedule</w:t>
      </w:r>
    </w:p>
    <w:p w14:paraId="059D2898" w14:textId="77777777" w:rsidR="000B5A76" w:rsidRPr="00934498" w:rsidRDefault="000B5A76" w:rsidP="000B5A76">
      <w:pPr>
        <w:pStyle w:val="Default"/>
        <w:rPr>
          <w:color w:val="auto"/>
        </w:rPr>
      </w:pPr>
      <w:r w:rsidRPr="00934498">
        <w:rPr>
          <w:b/>
          <w:bCs/>
          <w:color w:val="auto"/>
        </w:rPr>
        <w:t xml:space="preserve"> </w:t>
      </w:r>
    </w:p>
    <w:p w14:paraId="792AFF65" w14:textId="77777777" w:rsidR="000B5A76" w:rsidRPr="00934498" w:rsidRDefault="000B5A76" w:rsidP="000B5A76">
      <w:pPr>
        <w:pStyle w:val="Default"/>
        <w:rPr>
          <w:color w:val="auto"/>
        </w:rPr>
      </w:pPr>
      <w:r w:rsidRPr="00934498">
        <w:rPr>
          <w:b/>
          <w:bCs/>
          <w:color w:val="auto"/>
        </w:rPr>
        <w:t xml:space="preserve">II. </w:t>
      </w:r>
      <w:r>
        <w:rPr>
          <w:b/>
          <w:bCs/>
          <w:color w:val="auto"/>
        </w:rPr>
        <w:t>Informed Consent Form Template</w:t>
      </w:r>
    </w:p>
    <w:p w14:paraId="0194BE08" w14:textId="77777777" w:rsidR="000B5A76" w:rsidRPr="00934498" w:rsidRDefault="000B5A76" w:rsidP="000B5A76">
      <w:pPr>
        <w:pStyle w:val="Default"/>
        <w:rPr>
          <w:color w:val="auto"/>
        </w:rPr>
      </w:pPr>
      <w:r w:rsidRPr="00934498">
        <w:rPr>
          <w:b/>
          <w:bCs/>
          <w:color w:val="auto"/>
        </w:rPr>
        <w:t xml:space="preserve"> </w:t>
      </w:r>
    </w:p>
    <w:p w14:paraId="424AE198" w14:textId="77777777" w:rsidR="007106A0" w:rsidRDefault="000B5A76" w:rsidP="007106A0">
      <w:pPr>
        <w:pStyle w:val="Default"/>
        <w:rPr>
          <w:bCs/>
          <w:i/>
          <w:color w:val="auto"/>
        </w:rPr>
      </w:pPr>
      <w:r w:rsidRPr="00934498">
        <w:rPr>
          <w:b/>
          <w:bCs/>
          <w:color w:val="auto"/>
        </w:rPr>
        <w:t xml:space="preserve">III. </w:t>
      </w:r>
      <w:r>
        <w:rPr>
          <w:b/>
          <w:bCs/>
          <w:color w:val="auto"/>
        </w:rPr>
        <w:t xml:space="preserve">Other </w:t>
      </w:r>
      <w:r>
        <w:rPr>
          <w:bCs/>
          <w:i/>
          <w:color w:val="auto"/>
        </w:rPr>
        <w:t>(add as many appendices as necessary)</w:t>
      </w:r>
    </w:p>
    <w:p w14:paraId="4DBD4FE6" w14:textId="77777777" w:rsidR="003B0C77" w:rsidRDefault="003B0C77">
      <w:pPr>
        <w:rPr>
          <w:rFonts w:cs="Arial"/>
          <w:b/>
          <w:bCs/>
          <w:caps/>
          <w:szCs w:val="32"/>
        </w:rPr>
      </w:pPr>
      <w:r>
        <w:br w:type="page"/>
      </w:r>
    </w:p>
    <w:p w14:paraId="72AEFB06" w14:textId="77777777" w:rsidR="00FD2348" w:rsidRPr="002C3FB3" w:rsidRDefault="00B855D6" w:rsidP="002C3FB3">
      <w:pPr>
        <w:pStyle w:val="Heading1"/>
        <w:numPr>
          <w:ilvl w:val="0"/>
          <w:numId w:val="0"/>
        </w:numPr>
      </w:pPr>
      <w:bookmarkStart w:id="8" w:name="_Toc19005444"/>
      <w:r w:rsidRPr="002C3FB3">
        <w:t>PRÉCIS</w:t>
      </w:r>
      <w:bookmarkEnd w:id="8"/>
    </w:p>
    <w:p w14:paraId="3DE11888" w14:textId="77777777" w:rsidR="00FD2348" w:rsidRPr="00934498" w:rsidRDefault="00FD2348" w:rsidP="00FD2348">
      <w:pPr>
        <w:pStyle w:val="Default"/>
        <w:ind w:left="720"/>
        <w:rPr>
          <w:color w:val="auto"/>
        </w:rPr>
      </w:pPr>
      <w:r w:rsidRPr="00934498">
        <w:rPr>
          <w:i/>
          <w:iCs/>
          <w:color w:val="auto"/>
        </w:rPr>
        <w:t>Th</w:t>
      </w:r>
      <w:r>
        <w:rPr>
          <w:i/>
          <w:iCs/>
          <w:color w:val="auto"/>
        </w:rPr>
        <w:t>is</w:t>
      </w:r>
      <w:r w:rsidRPr="00934498">
        <w:rPr>
          <w:i/>
          <w:iCs/>
          <w:color w:val="auto"/>
        </w:rPr>
        <w:t xml:space="preserve"> section should provide </w:t>
      </w:r>
      <w:r>
        <w:rPr>
          <w:i/>
          <w:iCs/>
          <w:color w:val="auto"/>
        </w:rPr>
        <w:t>a brief protocol summary</w:t>
      </w:r>
      <w:r w:rsidRPr="00934498">
        <w:rPr>
          <w:i/>
          <w:iCs/>
          <w:color w:val="auto"/>
        </w:rPr>
        <w:t xml:space="preserve"> of approximately 1-2 pages. </w:t>
      </w:r>
    </w:p>
    <w:p w14:paraId="7F76DCEA" w14:textId="77777777" w:rsidR="00FD2348" w:rsidRPr="00FE01C7" w:rsidRDefault="00FD2348" w:rsidP="002C3FB3">
      <w:pPr>
        <w:pStyle w:val="Heading2"/>
        <w:numPr>
          <w:ilvl w:val="0"/>
          <w:numId w:val="0"/>
        </w:numPr>
        <w:ind w:firstLine="432"/>
      </w:pPr>
      <w:bookmarkStart w:id="9" w:name="_Toc19005445"/>
      <w:r w:rsidRPr="00FE01C7">
        <w:t>Study Title</w:t>
      </w:r>
      <w:bookmarkEnd w:id="9"/>
      <w:r w:rsidRPr="00FE01C7">
        <w:t xml:space="preserve"> </w:t>
      </w:r>
    </w:p>
    <w:p w14:paraId="0E05F01A" w14:textId="77777777" w:rsidR="00FD2348" w:rsidRPr="00934498" w:rsidRDefault="00FD2348" w:rsidP="00FD2348">
      <w:pPr>
        <w:pStyle w:val="Default"/>
        <w:ind w:left="720"/>
        <w:rPr>
          <w:color w:val="auto"/>
        </w:rPr>
      </w:pPr>
      <w:r w:rsidRPr="00934498">
        <w:rPr>
          <w:i/>
          <w:iCs/>
          <w:color w:val="auto"/>
        </w:rPr>
        <w:t xml:space="preserve">Specify the full title (and subtitle, if applicable) of the study. </w:t>
      </w:r>
    </w:p>
    <w:p w14:paraId="14D8C8ED" w14:textId="77777777" w:rsidR="00FD2348" w:rsidRPr="00FE01C7" w:rsidRDefault="00FD2348" w:rsidP="002C3FB3">
      <w:pPr>
        <w:pStyle w:val="Heading2"/>
        <w:numPr>
          <w:ilvl w:val="0"/>
          <w:numId w:val="0"/>
        </w:numPr>
        <w:ind w:firstLine="432"/>
      </w:pPr>
      <w:bookmarkStart w:id="10" w:name="_Toc19005446"/>
      <w:r w:rsidRPr="00FE01C7">
        <w:t>Objectives</w:t>
      </w:r>
      <w:bookmarkEnd w:id="10"/>
      <w:r w:rsidRPr="00FE01C7">
        <w:t xml:space="preserve"> </w:t>
      </w:r>
    </w:p>
    <w:p w14:paraId="5BA0D768" w14:textId="77777777" w:rsidR="00FD2348" w:rsidRPr="00934498" w:rsidRDefault="00FD2348" w:rsidP="00FD2348">
      <w:pPr>
        <w:pStyle w:val="Default"/>
        <w:ind w:firstLine="720"/>
        <w:rPr>
          <w:color w:val="auto"/>
        </w:rPr>
      </w:pPr>
      <w:r w:rsidRPr="00934498">
        <w:rPr>
          <w:color w:val="auto"/>
        </w:rPr>
        <w:t xml:space="preserve"> </w:t>
      </w:r>
      <w:r w:rsidRPr="00934498">
        <w:rPr>
          <w:i/>
          <w:iCs/>
          <w:color w:val="auto"/>
        </w:rPr>
        <w:t>Specify the primary and secondary objectives</w:t>
      </w:r>
      <w:r w:rsidRPr="00934498">
        <w:rPr>
          <w:color w:val="auto"/>
        </w:rPr>
        <w:t xml:space="preserve">. </w:t>
      </w:r>
    </w:p>
    <w:p w14:paraId="44748A2C" w14:textId="77777777" w:rsidR="00FD2348" w:rsidRPr="00FE01C7" w:rsidRDefault="00FD2348" w:rsidP="002C3FB3">
      <w:pPr>
        <w:pStyle w:val="Heading2"/>
        <w:numPr>
          <w:ilvl w:val="0"/>
          <w:numId w:val="0"/>
        </w:numPr>
        <w:ind w:firstLine="432"/>
      </w:pPr>
      <w:bookmarkStart w:id="11" w:name="_Toc19005447"/>
      <w:r w:rsidRPr="00FE01C7">
        <w:t>Design and Outcomes</w:t>
      </w:r>
      <w:bookmarkEnd w:id="11"/>
      <w:r w:rsidRPr="00FE01C7">
        <w:t xml:space="preserve">  </w:t>
      </w:r>
    </w:p>
    <w:p w14:paraId="45E58836" w14:textId="77777777" w:rsidR="00FD2348" w:rsidRDefault="00FD2348" w:rsidP="00FD2348">
      <w:pPr>
        <w:pStyle w:val="Default"/>
        <w:ind w:left="720"/>
        <w:rPr>
          <w:i/>
          <w:iCs/>
          <w:color w:val="auto"/>
        </w:rPr>
      </w:pPr>
      <w:r w:rsidRPr="00934498">
        <w:rPr>
          <w:i/>
          <w:iCs/>
          <w:color w:val="auto"/>
        </w:rPr>
        <w:t xml:space="preserve">Provide a very brief description of the study design (e.g., </w:t>
      </w:r>
      <w:r>
        <w:rPr>
          <w:i/>
          <w:iCs/>
          <w:color w:val="auto"/>
        </w:rPr>
        <w:t xml:space="preserve">double-blind, placebo controlled clinical trial to test the efficacy and safety of intervention X on outcome(s) Y in individuals 65 years of age and older). </w:t>
      </w:r>
    </w:p>
    <w:p w14:paraId="11A74B5F" w14:textId="77777777" w:rsidR="00FD2348" w:rsidRDefault="00FD2348" w:rsidP="00FD2348">
      <w:pPr>
        <w:pStyle w:val="Default"/>
        <w:ind w:left="720"/>
        <w:rPr>
          <w:color w:val="auto"/>
        </w:rPr>
      </w:pPr>
    </w:p>
    <w:p w14:paraId="5A03477D" w14:textId="77777777" w:rsidR="00FD2348" w:rsidRDefault="00FD2348" w:rsidP="00FD2348">
      <w:pPr>
        <w:pStyle w:val="Default"/>
        <w:ind w:left="720"/>
        <w:rPr>
          <w:color w:val="auto"/>
        </w:rPr>
      </w:pPr>
      <w:r>
        <w:rPr>
          <w:i/>
          <w:iCs/>
          <w:color w:val="auto"/>
        </w:rPr>
        <w:t>T</w:t>
      </w:r>
      <w:r w:rsidRPr="00934498">
        <w:rPr>
          <w:i/>
          <w:iCs/>
          <w:color w:val="auto"/>
        </w:rPr>
        <w:t>he schedule and type of evaluations to be performed during the study may also be included.</w:t>
      </w:r>
      <w:r w:rsidRPr="00934498">
        <w:rPr>
          <w:color w:val="auto"/>
        </w:rPr>
        <w:t xml:space="preserve"> </w:t>
      </w:r>
    </w:p>
    <w:p w14:paraId="4ADA674B" w14:textId="77777777" w:rsidR="00FD2348" w:rsidRPr="00934498" w:rsidRDefault="00FD2348" w:rsidP="00FD2348">
      <w:pPr>
        <w:pStyle w:val="Default"/>
        <w:ind w:left="720"/>
        <w:rPr>
          <w:color w:val="auto"/>
        </w:rPr>
      </w:pPr>
    </w:p>
    <w:p w14:paraId="37B97CC4" w14:textId="77777777" w:rsidR="00FD2348" w:rsidRPr="00934498" w:rsidRDefault="00FD2348" w:rsidP="00FD2348">
      <w:pPr>
        <w:pStyle w:val="Default"/>
        <w:ind w:left="720"/>
        <w:rPr>
          <w:color w:val="auto"/>
        </w:rPr>
      </w:pPr>
      <w:r w:rsidRPr="00934498">
        <w:rPr>
          <w:i/>
          <w:iCs/>
          <w:color w:val="auto"/>
        </w:rPr>
        <w:t xml:space="preserve">Use overview diagram here, if applicable.  Complex diagrams may be included in Section 3, Study Design, instead. </w:t>
      </w:r>
    </w:p>
    <w:p w14:paraId="61F440D8" w14:textId="77777777" w:rsidR="00FD2348" w:rsidRPr="00FE01C7" w:rsidRDefault="00FD2348" w:rsidP="00B40DD6">
      <w:pPr>
        <w:pStyle w:val="Heading2"/>
        <w:numPr>
          <w:ilvl w:val="0"/>
          <w:numId w:val="0"/>
        </w:numPr>
        <w:ind w:firstLine="432"/>
      </w:pPr>
      <w:bookmarkStart w:id="12" w:name="_Toc19005448"/>
      <w:r w:rsidRPr="00FE01C7">
        <w:t>Interventions and Duration</w:t>
      </w:r>
      <w:bookmarkEnd w:id="12"/>
      <w:r w:rsidRPr="00FE01C7">
        <w:t xml:space="preserve"> </w:t>
      </w:r>
    </w:p>
    <w:p w14:paraId="72688FE8" w14:textId="77777777" w:rsidR="00B12DB1" w:rsidRDefault="00FD2348" w:rsidP="00B12DB1">
      <w:pPr>
        <w:pStyle w:val="Default"/>
        <w:ind w:left="720"/>
        <w:rPr>
          <w:b/>
          <w:color w:val="auto"/>
        </w:rPr>
      </w:pPr>
      <w:r>
        <w:rPr>
          <w:i/>
          <w:iCs/>
          <w:color w:val="auto"/>
        </w:rPr>
        <w:t xml:space="preserve">Specify </w:t>
      </w:r>
      <w:r w:rsidRPr="00934498">
        <w:rPr>
          <w:i/>
          <w:iCs/>
          <w:color w:val="auto"/>
        </w:rPr>
        <w:t xml:space="preserve">the interventions to be compared.  Indicate the total length of time each </w:t>
      </w:r>
      <w:r>
        <w:rPr>
          <w:i/>
          <w:iCs/>
          <w:color w:val="auto"/>
        </w:rPr>
        <w:t>participant</w:t>
      </w:r>
      <w:r w:rsidRPr="00934498">
        <w:rPr>
          <w:i/>
          <w:iCs/>
          <w:color w:val="auto"/>
        </w:rPr>
        <w:t xml:space="preserve"> will be </w:t>
      </w:r>
      <w:r w:rsidRPr="00934498">
        <w:rPr>
          <w:i/>
          <w:iCs/>
          <w:color w:val="auto"/>
          <w:u w:val="single"/>
        </w:rPr>
        <w:t>on study</w:t>
      </w:r>
      <w:r w:rsidR="00A30B7A">
        <w:rPr>
          <w:i/>
          <w:iCs/>
          <w:color w:val="auto"/>
        </w:rPr>
        <w:t xml:space="preserve"> (intervention period and</w:t>
      </w:r>
      <w:r w:rsidRPr="00934498">
        <w:rPr>
          <w:i/>
          <w:iCs/>
          <w:color w:val="auto"/>
        </w:rPr>
        <w:t xml:space="preserve"> additional follow-up off intervention, as applicable).</w:t>
      </w:r>
      <w:r w:rsidR="00B12DB1">
        <w:rPr>
          <w:b/>
          <w:color w:val="auto"/>
        </w:rPr>
        <w:t xml:space="preserve"> </w:t>
      </w:r>
    </w:p>
    <w:p w14:paraId="3065B7A2" w14:textId="77777777" w:rsidR="00FD2348" w:rsidRPr="00FE01C7" w:rsidRDefault="00FD2348" w:rsidP="00B40DD6">
      <w:pPr>
        <w:pStyle w:val="Heading2"/>
        <w:numPr>
          <w:ilvl w:val="0"/>
          <w:numId w:val="0"/>
        </w:numPr>
        <w:ind w:firstLine="432"/>
      </w:pPr>
      <w:bookmarkStart w:id="13" w:name="_Toc19005449"/>
      <w:r w:rsidRPr="00FE01C7">
        <w:t>Sample Size and Population</w:t>
      </w:r>
      <w:bookmarkEnd w:id="13"/>
      <w:r w:rsidRPr="00FE01C7">
        <w:t xml:space="preserve"> </w:t>
      </w:r>
    </w:p>
    <w:p w14:paraId="4942A189" w14:textId="77777777" w:rsidR="00FD2348" w:rsidRPr="00934498" w:rsidRDefault="00FD2348" w:rsidP="00B855D6">
      <w:pPr>
        <w:pStyle w:val="Default"/>
        <w:ind w:left="720"/>
        <w:rPr>
          <w:color w:val="auto"/>
        </w:rPr>
      </w:pPr>
      <w:r>
        <w:rPr>
          <w:i/>
          <w:iCs/>
          <w:color w:val="auto"/>
        </w:rPr>
        <w:t xml:space="preserve">Specify </w:t>
      </w:r>
      <w:r w:rsidRPr="00934498">
        <w:rPr>
          <w:i/>
          <w:iCs/>
          <w:color w:val="auto"/>
        </w:rPr>
        <w:t xml:space="preserve">the </w:t>
      </w:r>
      <w:r>
        <w:rPr>
          <w:i/>
          <w:iCs/>
          <w:color w:val="auto"/>
        </w:rPr>
        <w:t xml:space="preserve">target population including </w:t>
      </w:r>
      <w:r w:rsidRPr="00934498">
        <w:rPr>
          <w:i/>
          <w:iCs/>
          <w:color w:val="auto"/>
        </w:rPr>
        <w:t xml:space="preserve">number and type of </w:t>
      </w:r>
      <w:r>
        <w:rPr>
          <w:i/>
          <w:iCs/>
          <w:color w:val="auto"/>
        </w:rPr>
        <w:t>participant</w:t>
      </w:r>
      <w:r w:rsidRPr="00934498">
        <w:rPr>
          <w:i/>
          <w:iCs/>
          <w:color w:val="auto"/>
        </w:rPr>
        <w:t xml:space="preserve">s </w:t>
      </w:r>
      <w:r>
        <w:rPr>
          <w:i/>
          <w:iCs/>
          <w:color w:val="auto"/>
        </w:rPr>
        <w:t xml:space="preserve">in the </w:t>
      </w:r>
      <w:r w:rsidRPr="00934498">
        <w:rPr>
          <w:i/>
          <w:iCs/>
          <w:color w:val="auto"/>
        </w:rPr>
        <w:t>stud</w:t>
      </w:r>
      <w:r>
        <w:rPr>
          <w:i/>
          <w:iCs/>
          <w:color w:val="auto"/>
        </w:rPr>
        <w:t>y and the number in each group</w:t>
      </w:r>
      <w:r w:rsidRPr="00934498">
        <w:rPr>
          <w:i/>
          <w:iCs/>
          <w:color w:val="auto"/>
        </w:rPr>
        <w:t>.</w:t>
      </w:r>
    </w:p>
    <w:p w14:paraId="1C3BDCE3" w14:textId="77777777" w:rsidR="00FD2348" w:rsidRDefault="00FD2348" w:rsidP="00FD2348">
      <w:pPr>
        <w:pStyle w:val="Default"/>
        <w:ind w:left="720"/>
        <w:rPr>
          <w:i/>
          <w:iCs/>
          <w:color w:val="auto"/>
        </w:rPr>
      </w:pPr>
      <w:r w:rsidRPr="00934498">
        <w:rPr>
          <w:i/>
          <w:iCs/>
          <w:color w:val="auto"/>
        </w:rPr>
        <w:t>If the randomization will be stratified, list the stratification factors.  If there will be separate objectives and outcome variables for the strata, list these in the</w:t>
      </w:r>
      <w:r>
        <w:rPr>
          <w:i/>
          <w:iCs/>
          <w:color w:val="auto"/>
        </w:rPr>
        <w:t xml:space="preserve"> </w:t>
      </w:r>
      <w:r w:rsidRPr="00934498">
        <w:rPr>
          <w:i/>
          <w:iCs/>
          <w:color w:val="auto"/>
        </w:rPr>
        <w:t>appropriate</w:t>
      </w:r>
      <w:r>
        <w:rPr>
          <w:i/>
          <w:iCs/>
          <w:color w:val="auto"/>
        </w:rPr>
        <w:t xml:space="preserve"> </w:t>
      </w:r>
      <w:r w:rsidRPr="00934498">
        <w:rPr>
          <w:i/>
          <w:iCs/>
          <w:color w:val="auto"/>
        </w:rPr>
        <w:t>sections (above).</w:t>
      </w:r>
    </w:p>
    <w:p w14:paraId="3F95BB52" w14:textId="77777777" w:rsidR="00FD2348" w:rsidRPr="00AB3F60" w:rsidRDefault="00FD2348" w:rsidP="00262DB1">
      <w:pPr>
        <w:pStyle w:val="Default"/>
        <w:rPr>
          <w:bCs/>
          <w:i/>
          <w:color w:val="auto"/>
        </w:rPr>
        <w:sectPr w:rsidR="00FD2348" w:rsidRPr="00AB3F60" w:rsidSect="00311612">
          <w:footerReference w:type="default" r:id="rId17"/>
          <w:footerReference w:type="first" r:id="rId18"/>
          <w:type w:val="continuous"/>
          <w:pgSz w:w="12240" w:h="15840"/>
          <w:pgMar w:top="1440" w:right="1440" w:bottom="1440" w:left="1440" w:header="720" w:footer="720" w:gutter="0"/>
          <w:pgNumType w:fmt="lowerRoman" w:start="1"/>
          <w:cols w:space="720"/>
          <w:noEndnote/>
          <w:titlePg/>
        </w:sectPr>
      </w:pPr>
    </w:p>
    <w:p w14:paraId="6E3FFDDF" w14:textId="77777777" w:rsidR="00B12DB1" w:rsidRPr="00934498" w:rsidRDefault="00984C25" w:rsidP="00B40DD6">
      <w:pPr>
        <w:pStyle w:val="Heading1"/>
        <w:numPr>
          <w:ilvl w:val="0"/>
          <w:numId w:val="0"/>
        </w:numPr>
      </w:pPr>
      <w:bookmarkStart w:id="14" w:name="_Toc19005450"/>
      <w:r w:rsidRPr="00D114D4">
        <w:t>STUDY TEAM ROSTER</w:t>
      </w:r>
      <w:bookmarkEnd w:id="14"/>
      <w:r w:rsidRPr="00D114D4">
        <w:t xml:space="preserve"> </w:t>
      </w:r>
    </w:p>
    <w:p w14:paraId="27FB3FFC" w14:textId="77777777" w:rsidR="009C0B44" w:rsidRDefault="00984C25">
      <w:pPr>
        <w:pStyle w:val="Default"/>
        <w:rPr>
          <w:i/>
          <w:iCs/>
          <w:color w:val="auto"/>
        </w:rPr>
      </w:pPr>
      <w:r w:rsidRPr="00934498">
        <w:rPr>
          <w:i/>
          <w:iCs/>
          <w:color w:val="auto"/>
        </w:rPr>
        <w:t>List individuals who play key roles in the development and execution of the study, especially those who may need to be contacted by the sites during the course of the study.  Include address, telephone, fax and e-mail address of each individual listed</w:t>
      </w:r>
      <w:r w:rsidR="000A23DD">
        <w:rPr>
          <w:i/>
          <w:iCs/>
          <w:color w:val="auto"/>
        </w:rPr>
        <w:t xml:space="preserve"> </w:t>
      </w:r>
      <w:r w:rsidR="0054672F">
        <w:rPr>
          <w:i/>
          <w:iCs/>
          <w:color w:val="auto"/>
        </w:rPr>
        <w:t>and</w:t>
      </w:r>
      <w:r w:rsidR="00547F01">
        <w:rPr>
          <w:i/>
          <w:iCs/>
          <w:color w:val="auto"/>
        </w:rPr>
        <w:t xml:space="preserve"> </w:t>
      </w:r>
      <w:r w:rsidR="0054672F">
        <w:rPr>
          <w:i/>
          <w:iCs/>
          <w:color w:val="auto"/>
        </w:rPr>
        <w:t>i</w:t>
      </w:r>
      <w:r w:rsidR="00E20683">
        <w:rPr>
          <w:i/>
          <w:iCs/>
          <w:color w:val="auto"/>
        </w:rPr>
        <w:t>nclude a brief summary of each individual’s</w:t>
      </w:r>
      <w:r w:rsidR="00547F01">
        <w:rPr>
          <w:i/>
          <w:iCs/>
          <w:color w:val="auto"/>
        </w:rPr>
        <w:t xml:space="preserve"> main responsibilities. </w:t>
      </w:r>
    </w:p>
    <w:p w14:paraId="6CD276A5" w14:textId="77777777" w:rsidR="00E20683" w:rsidRDefault="00E20683">
      <w:pPr>
        <w:pStyle w:val="Default"/>
        <w:rPr>
          <w:i/>
          <w:iCs/>
          <w:color w:val="auto"/>
        </w:rPr>
      </w:pPr>
    </w:p>
    <w:p w14:paraId="611E7873" w14:textId="77777777" w:rsidR="000A23DD" w:rsidRDefault="00E20683">
      <w:pPr>
        <w:pStyle w:val="Default"/>
        <w:rPr>
          <w:i/>
          <w:iCs/>
          <w:color w:val="auto"/>
        </w:rPr>
      </w:pPr>
      <w:r>
        <w:rPr>
          <w:i/>
          <w:iCs/>
        </w:rPr>
        <w:t xml:space="preserve">Examples of </w:t>
      </w:r>
      <w:r w:rsidR="0054672F">
        <w:rPr>
          <w:i/>
          <w:iCs/>
        </w:rPr>
        <w:t xml:space="preserve">possible roster </w:t>
      </w:r>
      <w:r>
        <w:rPr>
          <w:i/>
          <w:iCs/>
        </w:rPr>
        <w:t xml:space="preserve">format: </w:t>
      </w:r>
    </w:p>
    <w:p w14:paraId="68FFABD1" w14:textId="77777777" w:rsidR="00547F01" w:rsidRPr="00FE01C7" w:rsidRDefault="00547F01" w:rsidP="00B40DD6">
      <w:pPr>
        <w:pStyle w:val="Heading2"/>
        <w:numPr>
          <w:ilvl w:val="0"/>
          <w:numId w:val="0"/>
        </w:numPr>
        <w:ind w:left="576" w:hanging="576"/>
      </w:pPr>
      <w:bookmarkStart w:id="15" w:name="_Toc19005451"/>
      <w:r w:rsidRPr="00FE01C7">
        <w:t>Principal Investigator:</w:t>
      </w:r>
      <w:r w:rsidRPr="00FE01C7">
        <w:tab/>
        <w:t>Name</w:t>
      </w:r>
      <w:bookmarkEnd w:id="15"/>
    </w:p>
    <w:p w14:paraId="336F5B2D"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Address</w:t>
      </w:r>
    </w:p>
    <w:p w14:paraId="5209968D"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Address</w:t>
      </w:r>
    </w:p>
    <w:p w14:paraId="54E18AD2"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Telephone</w:t>
      </w:r>
    </w:p>
    <w:p w14:paraId="6B976DD5"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Fax</w:t>
      </w:r>
    </w:p>
    <w:p w14:paraId="2B5D7286" w14:textId="122918C8" w:rsidR="00547F01" w:rsidRDefault="008E1B69"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Pr>
          <w:i/>
        </w:rPr>
        <w:tab/>
        <w:t>Email</w:t>
      </w:r>
      <w:r w:rsidR="00547F01" w:rsidRPr="007300F3">
        <w:rPr>
          <w:i/>
        </w:rPr>
        <w:t xml:space="preserve"> address</w:t>
      </w:r>
    </w:p>
    <w:p w14:paraId="3AFF591E"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pPr>
      <w:r>
        <w:rPr>
          <w:i/>
        </w:rPr>
        <w:tab/>
        <w:t>Main responsibilities</w:t>
      </w:r>
      <w:r w:rsidR="00FD2348">
        <w:rPr>
          <w:i/>
        </w:rPr>
        <w:t>/Key roles</w:t>
      </w:r>
      <w:r>
        <w:rPr>
          <w:i/>
        </w:rPr>
        <w:t xml:space="preserve">: </w:t>
      </w:r>
    </w:p>
    <w:p w14:paraId="710AB6F3" w14:textId="4EE137AF" w:rsidR="00547F01" w:rsidRPr="00FE01C7" w:rsidRDefault="00547F01" w:rsidP="00B40DD6">
      <w:pPr>
        <w:pStyle w:val="Heading2"/>
        <w:numPr>
          <w:ilvl w:val="0"/>
          <w:numId w:val="0"/>
        </w:numPr>
        <w:ind w:left="576" w:hanging="576"/>
      </w:pPr>
      <w:bookmarkStart w:id="16" w:name="_Toc19005452"/>
      <w:r w:rsidRPr="00FE01C7">
        <w:t>Co-Investigators:</w:t>
      </w:r>
      <w:r w:rsidRPr="00FE01C7">
        <w:tab/>
        <w:t>Name</w:t>
      </w:r>
      <w:bookmarkEnd w:id="16"/>
    </w:p>
    <w:p w14:paraId="43198D6D"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Address</w:t>
      </w:r>
    </w:p>
    <w:p w14:paraId="46535FE5"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Address</w:t>
      </w:r>
    </w:p>
    <w:p w14:paraId="0792B11B"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sidRPr="007300F3">
        <w:rPr>
          <w:i/>
        </w:rPr>
        <w:tab/>
        <w:t>Telephone</w:t>
      </w:r>
    </w:p>
    <w:p w14:paraId="21A11547" w14:textId="77777777" w:rsidR="00547F01" w:rsidRPr="007300F3" w:rsidRDefault="00547F01"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pPr>
      <w:r w:rsidRPr="007300F3">
        <w:rPr>
          <w:i/>
        </w:rPr>
        <w:tab/>
        <w:t>Fax</w:t>
      </w:r>
    </w:p>
    <w:p w14:paraId="3BBA0EAC" w14:textId="628DE045" w:rsidR="00547F01" w:rsidRDefault="008E1B69" w:rsidP="00547F01">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i/>
        </w:rPr>
      </w:pPr>
      <w:r>
        <w:rPr>
          <w:i/>
        </w:rPr>
        <w:tab/>
        <w:t>Email</w:t>
      </w:r>
      <w:r w:rsidR="00547F01" w:rsidRPr="007300F3">
        <w:rPr>
          <w:i/>
        </w:rPr>
        <w:t xml:space="preserve"> address</w:t>
      </w:r>
    </w:p>
    <w:p w14:paraId="6BD1BA11" w14:textId="77777777" w:rsidR="00FD2348" w:rsidRDefault="00547F01" w:rsidP="00CA576E">
      <w:pPr>
        <w:tabs>
          <w:tab w:val="left" w:pos="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pPr>
      <w:r>
        <w:rPr>
          <w:i/>
        </w:rPr>
        <w:tab/>
        <w:t>Main responsibilities</w:t>
      </w:r>
      <w:r w:rsidR="00FD2348">
        <w:rPr>
          <w:i/>
        </w:rPr>
        <w:t>/Key roles:</w:t>
      </w:r>
      <w:r>
        <w:rPr>
          <w:i/>
        </w:rPr>
        <w:t xml:space="preserve"> </w:t>
      </w:r>
    </w:p>
    <w:p w14:paraId="67DC195B" w14:textId="77777777" w:rsidR="00B12DB1" w:rsidRPr="00934498" w:rsidRDefault="007F3858" w:rsidP="00B40DD6">
      <w:pPr>
        <w:pStyle w:val="Heading1"/>
        <w:numPr>
          <w:ilvl w:val="0"/>
          <w:numId w:val="0"/>
        </w:numPr>
      </w:pPr>
      <w:bookmarkStart w:id="17" w:name="_Toc19005453"/>
      <w:r w:rsidRPr="00D114D4">
        <w:t xml:space="preserve">PARTICIPATING STUDY </w:t>
      </w:r>
      <w:r w:rsidR="00AB3F60" w:rsidRPr="00D114D4">
        <w:t>SITES</w:t>
      </w:r>
      <w:bookmarkEnd w:id="17"/>
      <w:r w:rsidR="00AB3F60" w:rsidRPr="00D114D4">
        <w:t xml:space="preserve"> </w:t>
      </w:r>
    </w:p>
    <w:p w14:paraId="01C5A994" w14:textId="568D10E3" w:rsidR="00AB3F60" w:rsidRDefault="00AB3F60" w:rsidP="006E3616">
      <w:pPr>
        <w:pStyle w:val="Default"/>
        <w:ind w:left="15"/>
        <w:rPr>
          <w:i/>
          <w:iCs/>
          <w:color w:val="auto"/>
        </w:rPr>
      </w:pPr>
      <w:r w:rsidRPr="00934498">
        <w:rPr>
          <w:i/>
          <w:iCs/>
          <w:color w:val="auto"/>
        </w:rPr>
        <w:t>List the name and address of each</w:t>
      </w:r>
      <w:r w:rsidR="00F82CB0">
        <w:rPr>
          <w:i/>
          <w:iCs/>
          <w:color w:val="auto"/>
        </w:rPr>
        <w:t xml:space="preserve"> </w:t>
      </w:r>
      <w:r w:rsidR="007F3858">
        <w:rPr>
          <w:i/>
          <w:iCs/>
          <w:color w:val="auto"/>
        </w:rPr>
        <w:t xml:space="preserve">study </w:t>
      </w:r>
      <w:r w:rsidRPr="00934498">
        <w:rPr>
          <w:i/>
          <w:iCs/>
          <w:color w:val="auto"/>
        </w:rPr>
        <w:t xml:space="preserve">site investigator, including telephone </w:t>
      </w:r>
      <w:r w:rsidR="00840B86">
        <w:rPr>
          <w:i/>
          <w:iCs/>
          <w:color w:val="auto"/>
        </w:rPr>
        <w:t xml:space="preserve">numbers </w:t>
      </w:r>
      <w:r w:rsidRPr="00934498">
        <w:rPr>
          <w:i/>
          <w:iCs/>
          <w:color w:val="auto"/>
        </w:rPr>
        <w:t xml:space="preserve">and e-mail address. </w:t>
      </w:r>
      <w:r w:rsidR="0068209E">
        <w:rPr>
          <w:i/>
          <w:iCs/>
          <w:color w:val="auto"/>
        </w:rPr>
        <w:t xml:space="preserve">Use the same format as used for the Study Team roster. </w:t>
      </w:r>
    </w:p>
    <w:p w14:paraId="17074D5D" w14:textId="77777777" w:rsidR="00FD2348" w:rsidRDefault="00FD2348" w:rsidP="006E3616">
      <w:pPr>
        <w:pStyle w:val="Default"/>
        <w:ind w:left="15"/>
        <w:rPr>
          <w:i/>
          <w:iCs/>
          <w:color w:val="auto"/>
        </w:rPr>
      </w:pPr>
    </w:p>
    <w:p w14:paraId="0E2F9DEA" w14:textId="77777777" w:rsidR="00344712" w:rsidRDefault="00344712">
      <w:pPr>
        <w:rPr>
          <w:rFonts w:cs="Arial"/>
          <w:b/>
          <w:bCs/>
          <w:caps/>
          <w:szCs w:val="32"/>
        </w:rPr>
      </w:pPr>
      <w:bookmarkStart w:id="18" w:name="_Toc182636485"/>
      <w:bookmarkStart w:id="19" w:name="_Toc182643328"/>
      <w:bookmarkStart w:id="20" w:name="_Toc182646402"/>
      <w:bookmarkStart w:id="21" w:name="_Toc182646876"/>
      <w:r>
        <w:br w:type="page"/>
      </w:r>
    </w:p>
    <w:p w14:paraId="53C9DC2B" w14:textId="77777777" w:rsidR="007019D8" w:rsidRPr="00B40DD6" w:rsidRDefault="00D639E0" w:rsidP="00184695">
      <w:pPr>
        <w:pStyle w:val="Heading1"/>
        <w:ind w:left="540" w:hanging="540"/>
        <w:rPr>
          <w:u w:val="single"/>
        </w:rPr>
      </w:pPr>
      <w:bookmarkStart w:id="22" w:name="_Toc19005454"/>
      <w:r w:rsidRPr="00B40DD6">
        <w:rPr>
          <w:u w:val="single"/>
        </w:rPr>
        <w:t>Study objectives</w:t>
      </w:r>
      <w:bookmarkEnd w:id="18"/>
      <w:bookmarkEnd w:id="19"/>
      <w:bookmarkEnd w:id="20"/>
      <w:bookmarkEnd w:id="21"/>
      <w:bookmarkEnd w:id="22"/>
    </w:p>
    <w:p w14:paraId="02104660" w14:textId="77777777" w:rsidR="00984C25" w:rsidRPr="00FE01C7" w:rsidRDefault="00984C25" w:rsidP="00184695">
      <w:pPr>
        <w:pStyle w:val="Heading2"/>
        <w:ind w:left="540" w:hanging="540"/>
      </w:pPr>
      <w:bookmarkStart w:id="23" w:name="_Toc182636486"/>
      <w:bookmarkStart w:id="24" w:name="_Toc182643329"/>
      <w:bookmarkStart w:id="25" w:name="_Toc182645053"/>
      <w:bookmarkStart w:id="26" w:name="_Toc182646403"/>
      <w:bookmarkStart w:id="27" w:name="_Toc182646877"/>
      <w:bookmarkStart w:id="28" w:name="_Toc182648178"/>
      <w:bookmarkStart w:id="29" w:name="_Toc182649366"/>
      <w:bookmarkStart w:id="30" w:name="_Toc182630309"/>
      <w:bookmarkStart w:id="31" w:name="_Toc182630583"/>
      <w:bookmarkStart w:id="32" w:name="_Toc182636487"/>
      <w:bookmarkStart w:id="33" w:name="_Toc182643330"/>
      <w:bookmarkStart w:id="34" w:name="_Toc182646404"/>
      <w:bookmarkStart w:id="35" w:name="_Toc182646878"/>
      <w:bookmarkStart w:id="36" w:name="_Toc19005455"/>
      <w:bookmarkEnd w:id="23"/>
      <w:bookmarkEnd w:id="24"/>
      <w:bookmarkEnd w:id="25"/>
      <w:bookmarkEnd w:id="26"/>
      <w:bookmarkEnd w:id="27"/>
      <w:bookmarkEnd w:id="28"/>
      <w:bookmarkEnd w:id="29"/>
      <w:r w:rsidRPr="0083755E">
        <w:t>Primary Objective</w:t>
      </w:r>
      <w:bookmarkEnd w:id="30"/>
      <w:bookmarkEnd w:id="31"/>
      <w:bookmarkEnd w:id="32"/>
      <w:bookmarkEnd w:id="33"/>
      <w:bookmarkEnd w:id="34"/>
      <w:bookmarkEnd w:id="35"/>
      <w:bookmarkEnd w:id="36"/>
    </w:p>
    <w:p w14:paraId="456881CE" w14:textId="77777777" w:rsidR="00984C25" w:rsidRPr="00D639E0" w:rsidRDefault="00984C25" w:rsidP="00CD2C37">
      <w:pPr>
        <w:pStyle w:val="Default"/>
        <w:ind w:left="720"/>
        <w:rPr>
          <w:i/>
          <w:color w:val="auto"/>
        </w:rPr>
      </w:pPr>
      <w:r w:rsidRPr="00934498">
        <w:rPr>
          <w:i/>
          <w:iCs/>
          <w:color w:val="auto"/>
        </w:rPr>
        <w:t>The primary objective should always address a specific hypothesis.  State the hypothesis in quantifiable terms; e.g., “the experimental treatment will result in 12 months of additional survival compared to the control treatment.”  Th</w:t>
      </w:r>
      <w:r w:rsidR="00F82CB0">
        <w:rPr>
          <w:i/>
          <w:iCs/>
          <w:color w:val="auto"/>
        </w:rPr>
        <w:t>e</w:t>
      </w:r>
      <w:r w:rsidRPr="00934498">
        <w:rPr>
          <w:i/>
          <w:iCs/>
          <w:color w:val="auto"/>
        </w:rPr>
        <w:t xml:space="preserve"> primary objective must match the one used in section 9, Statistical Design. </w:t>
      </w:r>
    </w:p>
    <w:p w14:paraId="554886C4" w14:textId="77777777" w:rsidR="002F1A40" w:rsidRPr="00FE01C7" w:rsidRDefault="00984C25" w:rsidP="00E35F16">
      <w:pPr>
        <w:pStyle w:val="Heading2"/>
        <w:spacing w:before="120" w:line="240" w:lineRule="auto"/>
        <w:ind w:left="540" w:hanging="540"/>
      </w:pPr>
      <w:bookmarkStart w:id="37" w:name="_Toc182630310"/>
      <w:bookmarkStart w:id="38" w:name="_Toc182630584"/>
      <w:bookmarkStart w:id="39" w:name="_Toc182636488"/>
      <w:bookmarkStart w:id="40" w:name="_Toc182643331"/>
      <w:bookmarkStart w:id="41" w:name="_Toc182646405"/>
      <w:bookmarkStart w:id="42" w:name="_Toc182646879"/>
      <w:bookmarkStart w:id="43" w:name="_Toc19005456"/>
      <w:r w:rsidRPr="00FE01C7">
        <w:t>Secondary Objectives</w:t>
      </w:r>
      <w:bookmarkEnd w:id="37"/>
      <w:bookmarkEnd w:id="38"/>
      <w:bookmarkEnd w:id="39"/>
      <w:bookmarkEnd w:id="40"/>
      <w:bookmarkEnd w:id="41"/>
      <w:bookmarkEnd w:id="42"/>
      <w:bookmarkEnd w:id="43"/>
    </w:p>
    <w:p w14:paraId="5A66F042" w14:textId="77777777" w:rsidR="00984C25" w:rsidRDefault="00984C25" w:rsidP="00E35F16">
      <w:pPr>
        <w:pStyle w:val="Default"/>
        <w:spacing w:before="120" w:after="120"/>
        <w:ind w:left="720"/>
        <w:rPr>
          <w:i/>
          <w:iCs/>
          <w:color w:val="auto"/>
        </w:rPr>
      </w:pPr>
      <w:r w:rsidRPr="00934498">
        <w:rPr>
          <w:i/>
          <w:iCs/>
          <w:color w:val="auto"/>
        </w:rPr>
        <w:t>Secondary objectives may or may not be hypothesis-driven, may include secondar</w:t>
      </w:r>
      <w:r w:rsidR="00A36264">
        <w:rPr>
          <w:i/>
          <w:iCs/>
          <w:color w:val="auto"/>
        </w:rPr>
        <w:t>y</w:t>
      </w:r>
      <w:r w:rsidR="00CD2C37">
        <w:rPr>
          <w:i/>
          <w:iCs/>
          <w:color w:val="auto"/>
        </w:rPr>
        <w:t xml:space="preserve"> </w:t>
      </w:r>
      <w:r w:rsidRPr="00934498">
        <w:rPr>
          <w:i/>
          <w:iCs/>
          <w:color w:val="auto"/>
        </w:rPr>
        <w:t>ou</w:t>
      </w:r>
      <w:r w:rsidR="00692133">
        <w:rPr>
          <w:i/>
          <w:iCs/>
          <w:color w:val="auto"/>
        </w:rPr>
        <w:t>t</w:t>
      </w:r>
      <w:r w:rsidRPr="00934498">
        <w:rPr>
          <w:i/>
          <w:iCs/>
          <w:color w:val="auto"/>
        </w:rPr>
        <w:t xml:space="preserve">comes, and may include more general non-experimental objectives (e.g., to develop a registry, to collect natural history data). </w:t>
      </w:r>
    </w:p>
    <w:p w14:paraId="3A1BF2C3" w14:textId="77777777" w:rsidR="00B26D8E" w:rsidRPr="00074211" w:rsidRDefault="008146BC" w:rsidP="00E35F16">
      <w:pPr>
        <w:pStyle w:val="Heading1"/>
        <w:spacing w:before="120" w:line="240" w:lineRule="auto"/>
        <w:ind w:left="540" w:hanging="540"/>
      </w:pPr>
      <w:bookmarkStart w:id="44" w:name="_Toc182630311"/>
      <w:bookmarkStart w:id="45" w:name="_Toc182630585"/>
      <w:bookmarkStart w:id="46" w:name="_Toc182636489"/>
      <w:bookmarkStart w:id="47" w:name="_Toc182643332"/>
      <w:bookmarkStart w:id="48" w:name="_Toc182646406"/>
      <w:bookmarkStart w:id="49" w:name="_Toc182646880"/>
      <w:bookmarkStart w:id="50" w:name="_Toc19005457"/>
      <w:r w:rsidRPr="00E23391">
        <w:rPr>
          <w:u w:val="single"/>
        </w:rPr>
        <w:t xml:space="preserve">BACKGROUND AND </w:t>
      </w:r>
      <w:r w:rsidR="00B26D8E" w:rsidRPr="00E23391">
        <w:rPr>
          <w:u w:val="single"/>
        </w:rPr>
        <w:t>RATIONALE</w:t>
      </w:r>
      <w:bookmarkEnd w:id="44"/>
      <w:bookmarkEnd w:id="45"/>
      <w:bookmarkEnd w:id="46"/>
      <w:bookmarkEnd w:id="47"/>
      <w:bookmarkEnd w:id="48"/>
      <w:bookmarkEnd w:id="49"/>
      <w:bookmarkEnd w:id="50"/>
      <w:r w:rsidR="00B26D8E" w:rsidRPr="00074211">
        <w:t xml:space="preserve"> </w:t>
      </w:r>
    </w:p>
    <w:p w14:paraId="5D3CF410" w14:textId="77777777" w:rsidR="00CC53EE" w:rsidRPr="00FE01C7" w:rsidRDefault="007019D8" w:rsidP="00E35F16">
      <w:pPr>
        <w:pStyle w:val="Heading2"/>
        <w:spacing w:before="120" w:line="240" w:lineRule="auto"/>
        <w:ind w:left="540" w:hanging="540"/>
      </w:pPr>
      <w:bookmarkStart w:id="51" w:name="_Toc182636491"/>
      <w:bookmarkStart w:id="52" w:name="_Toc182643334"/>
      <w:bookmarkStart w:id="53" w:name="_Toc182646408"/>
      <w:bookmarkStart w:id="54" w:name="_Toc182646882"/>
      <w:bookmarkStart w:id="55" w:name="_Toc19005458"/>
      <w:r w:rsidRPr="00FE01C7">
        <w:t>Background on Condition, Disease, or Other Primary Study Focus</w:t>
      </w:r>
      <w:bookmarkEnd w:id="51"/>
      <w:bookmarkEnd w:id="52"/>
      <w:bookmarkEnd w:id="53"/>
      <w:bookmarkEnd w:id="54"/>
      <w:bookmarkEnd w:id="55"/>
    </w:p>
    <w:p w14:paraId="066BDFC2" w14:textId="77777777" w:rsidR="00291053" w:rsidRDefault="00984C25" w:rsidP="00E35F16">
      <w:pPr>
        <w:pStyle w:val="Default"/>
        <w:spacing w:before="120" w:after="120"/>
        <w:ind w:left="720"/>
        <w:rPr>
          <w:i/>
          <w:iCs/>
          <w:color w:val="auto"/>
        </w:rPr>
      </w:pPr>
      <w:r w:rsidRPr="00934498">
        <w:rPr>
          <w:i/>
          <w:iCs/>
          <w:color w:val="auto"/>
        </w:rPr>
        <w:t xml:space="preserve">Describe the </w:t>
      </w:r>
      <w:r w:rsidR="00A36264" w:rsidRPr="00934498">
        <w:rPr>
          <w:i/>
          <w:iCs/>
          <w:color w:val="auto"/>
        </w:rPr>
        <w:t>need, relevance and priority for the study</w:t>
      </w:r>
      <w:r w:rsidR="00291053">
        <w:rPr>
          <w:i/>
          <w:iCs/>
          <w:color w:val="auto"/>
        </w:rPr>
        <w:t xml:space="preserve">. For example, </w:t>
      </w:r>
      <w:r w:rsidR="001F75F9">
        <w:rPr>
          <w:i/>
          <w:iCs/>
          <w:color w:val="auto"/>
        </w:rPr>
        <w:t>osteoarthritis in post-</w:t>
      </w:r>
      <w:r w:rsidR="002452E0">
        <w:rPr>
          <w:i/>
          <w:iCs/>
          <w:color w:val="auto"/>
        </w:rPr>
        <w:t>menopausal</w:t>
      </w:r>
      <w:r w:rsidR="001F75F9">
        <w:rPr>
          <w:i/>
          <w:iCs/>
          <w:color w:val="auto"/>
        </w:rPr>
        <w:t xml:space="preserve"> women affects</w:t>
      </w:r>
      <w:r w:rsidR="00BD2FDD">
        <w:rPr>
          <w:i/>
          <w:iCs/>
          <w:color w:val="auto"/>
        </w:rPr>
        <w:t xml:space="preserve"> N women over the age of 50. Patient symptoms are characterized by….</w:t>
      </w:r>
    </w:p>
    <w:p w14:paraId="7373D610" w14:textId="77777777" w:rsidR="00790524" w:rsidRPr="00FE01C7" w:rsidRDefault="007019D8" w:rsidP="00E35F16">
      <w:pPr>
        <w:pStyle w:val="Heading2"/>
        <w:spacing w:before="120" w:line="240" w:lineRule="auto"/>
        <w:ind w:left="540" w:hanging="540"/>
      </w:pPr>
      <w:bookmarkStart w:id="56" w:name="_Toc182636492"/>
      <w:bookmarkStart w:id="57" w:name="_Toc182643335"/>
      <w:bookmarkStart w:id="58" w:name="_Toc182645059"/>
      <w:bookmarkStart w:id="59" w:name="_Toc182646409"/>
      <w:bookmarkStart w:id="60" w:name="_Toc182646883"/>
      <w:bookmarkStart w:id="61" w:name="_Toc182648184"/>
      <w:bookmarkStart w:id="62" w:name="_Toc182649372"/>
      <w:bookmarkStart w:id="63" w:name="_Toc182636493"/>
      <w:bookmarkStart w:id="64" w:name="_Toc182643336"/>
      <w:bookmarkStart w:id="65" w:name="_Toc182646410"/>
      <w:bookmarkStart w:id="66" w:name="_Toc182646884"/>
      <w:bookmarkStart w:id="67" w:name="_Toc19005459"/>
      <w:bookmarkEnd w:id="56"/>
      <w:bookmarkEnd w:id="57"/>
      <w:bookmarkEnd w:id="58"/>
      <w:bookmarkEnd w:id="59"/>
      <w:bookmarkEnd w:id="60"/>
      <w:bookmarkEnd w:id="61"/>
      <w:bookmarkEnd w:id="62"/>
      <w:r w:rsidRPr="00FE01C7">
        <w:t>Study Rationale</w:t>
      </w:r>
      <w:bookmarkEnd w:id="63"/>
      <w:bookmarkEnd w:id="64"/>
      <w:bookmarkEnd w:id="65"/>
      <w:bookmarkEnd w:id="66"/>
      <w:bookmarkEnd w:id="67"/>
    </w:p>
    <w:p w14:paraId="3DE813AE" w14:textId="77777777" w:rsidR="00B55D1F" w:rsidRDefault="00790524" w:rsidP="00E35F16">
      <w:pPr>
        <w:pStyle w:val="Default"/>
        <w:spacing w:before="120" w:after="120"/>
        <w:ind w:left="720"/>
        <w:rPr>
          <w:i/>
          <w:iCs/>
          <w:color w:val="auto"/>
        </w:rPr>
      </w:pPr>
      <w:r>
        <w:rPr>
          <w:i/>
          <w:iCs/>
          <w:color w:val="auto"/>
        </w:rPr>
        <w:t xml:space="preserve">Describe </w:t>
      </w:r>
      <w:r w:rsidRPr="00934498">
        <w:rPr>
          <w:i/>
          <w:iCs/>
          <w:color w:val="auto"/>
        </w:rPr>
        <w:t xml:space="preserve">the scientific and medical data (e.g., results of </w:t>
      </w:r>
      <w:r>
        <w:rPr>
          <w:i/>
          <w:iCs/>
          <w:color w:val="auto"/>
        </w:rPr>
        <w:t>observational studies and early clinical trials)</w:t>
      </w:r>
      <w:r w:rsidRPr="00934498">
        <w:rPr>
          <w:i/>
          <w:iCs/>
          <w:color w:val="auto"/>
        </w:rPr>
        <w:t xml:space="preserve"> that justifies the study, its design, and the intervention groups</w:t>
      </w:r>
      <w:r>
        <w:rPr>
          <w:i/>
          <w:iCs/>
          <w:color w:val="auto"/>
        </w:rPr>
        <w:t>. Include any data</w:t>
      </w:r>
      <w:r w:rsidDel="007632E1">
        <w:rPr>
          <w:i/>
          <w:iCs/>
          <w:color w:val="auto"/>
        </w:rPr>
        <w:t xml:space="preserve"> </w:t>
      </w:r>
      <w:r>
        <w:rPr>
          <w:i/>
          <w:iCs/>
          <w:color w:val="auto"/>
        </w:rPr>
        <w:t>from animal and human studies relevant to mechanism of action, effect size, and possible effects of the intervention on selected outcomes.</w:t>
      </w:r>
    </w:p>
    <w:p w14:paraId="5EB87BB8" w14:textId="77777777" w:rsidR="007019D8" w:rsidRDefault="00387FBD" w:rsidP="00E35F16">
      <w:pPr>
        <w:pStyle w:val="Default"/>
        <w:spacing w:before="120" w:after="120"/>
        <w:ind w:left="720"/>
        <w:rPr>
          <w:i/>
          <w:color w:val="auto"/>
        </w:rPr>
      </w:pPr>
      <w:r w:rsidRPr="00934498">
        <w:rPr>
          <w:i/>
          <w:iCs/>
          <w:color w:val="auto"/>
        </w:rPr>
        <w:t>Name and describe the intervention regimen</w:t>
      </w:r>
      <w:r>
        <w:rPr>
          <w:i/>
          <w:iCs/>
          <w:color w:val="auto"/>
        </w:rPr>
        <w:t>(</w:t>
      </w:r>
      <w:r w:rsidRPr="00934498">
        <w:rPr>
          <w:i/>
          <w:iCs/>
          <w:color w:val="auto"/>
        </w:rPr>
        <w:t>s</w:t>
      </w:r>
      <w:r>
        <w:rPr>
          <w:i/>
          <w:iCs/>
          <w:color w:val="auto"/>
        </w:rPr>
        <w:t>)</w:t>
      </w:r>
      <w:r w:rsidRPr="00934498">
        <w:rPr>
          <w:i/>
          <w:iCs/>
          <w:color w:val="auto"/>
        </w:rPr>
        <w:t xml:space="preserve"> and justify why the intervention</w:t>
      </w:r>
      <w:r>
        <w:rPr>
          <w:i/>
          <w:iCs/>
          <w:color w:val="auto"/>
        </w:rPr>
        <w:t>(</w:t>
      </w:r>
      <w:r w:rsidRPr="00934498">
        <w:rPr>
          <w:i/>
          <w:iCs/>
          <w:color w:val="auto"/>
        </w:rPr>
        <w:t>s</w:t>
      </w:r>
      <w:r>
        <w:rPr>
          <w:i/>
          <w:iCs/>
          <w:color w:val="auto"/>
        </w:rPr>
        <w:t>)</w:t>
      </w:r>
      <w:r w:rsidRPr="00934498">
        <w:rPr>
          <w:i/>
          <w:iCs/>
          <w:color w:val="auto"/>
        </w:rPr>
        <w:t xml:space="preserve"> have been chosen.  Describe and justify the route of administration, dosage regimen, intervention period,</w:t>
      </w:r>
      <w:r>
        <w:rPr>
          <w:i/>
          <w:iCs/>
          <w:color w:val="auto"/>
        </w:rPr>
        <w:t xml:space="preserve"> frequency and intensity,</w:t>
      </w:r>
      <w:r w:rsidRPr="00934498">
        <w:rPr>
          <w:i/>
          <w:iCs/>
          <w:color w:val="auto"/>
        </w:rPr>
        <w:t xml:space="preserve"> etc.  Summarize the known and potential risks of the interventions.</w:t>
      </w:r>
    </w:p>
    <w:p w14:paraId="666F2D5D" w14:textId="77777777" w:rsidR="007019D8" w:rsidRPr="003B40E1" w:rsidRDefault="00984C25" w:rsidP="00E35F16">
      <w:pPr>
        <w:pStyle w:val="Heading1"/>
        <w:spacing w:before="120" w:line="240" w:lineRule="auto"/>
        <w:ind w:left="540" w:hanging="540"/>
      </w:pPr>
      <w:bookmarkStart w:id="68" w:name="_Toc182630314"/>
      <w:bookmarkStart w:id="69" w:name="_Toc182630588"/>
      <w:bookmarkStart w:id="70" w:name="_Toc182636494"/>
      <w:bookmarkStart w:id="71" w:name="_Toc182643337"/>
      <w:bookmarkStart w:id="72" w:name="_Toc182645061"/>
      <w:bookmarkStart w:id="73" w:name="_Toc182646411"/>
      <w:bookmarkStart w:id="74" w:name="_Toc182646885"/>
      <w:bookmarkStart w:id="75" w:name="_Toc182648186"/>
      <w:bookmarkStart w:id="76" w:name="_Toc182649374"/>
      <w:bookmarkStart w:id="77" w:name="_Toc182630315"/>
      <w:bookmarkStart w:id="78" w:name="_Toc182630589"/>
      <w:bookmarkStart w:id="79" w:name="_Toc182636495"/>
      <w:bookmarkStart w:id="80" w:name="_Toc182643338"/>
      <w:bookmarkStart w:id="81" w:name="_Toc182646412"/>
      <w:bookmarkStart w:id="82" w:name="_Toc182646886"/>
      <w:bookmarkStart w:id="83" w:name="_Toc19005460"/>
      <w:bookmarkEnd w:id="68"/>
      <w:bookmarkEnd w:id="69"/>
      <w:bookmarkEnd w:id="70"/>
      <w:bookmarkEnd w:id="71"/>
      <w:bookmarkEnd w:id="72"/>
      <w:bookmarkEnd w:id="73"/>
      <w:bookmarkEnd w:id="74"/>
      <w:bookmarkEnd w:id="75"/>
      <w:bookmarkEnd w:id="76"/>
      <w:r w:rsidRPr="00E23391">
        <w:rPr>
          <w:u w:val="single"/>
        </w:rPr>
        <w:t>STUDY DESIGN</w:t>
      </w:r>
      <w:bookmarkEnd w:id="77"/>
      <w:bookmarkEnd w:id="78"/>
      <w:bookmarkEnd w:id="79"/>
      <w:bookmarkEnd w:id="80"/>
      <w:bookmarkEnd w:id="81"/>
      <w:bookmarkEnd w:id="82"/>
      <w:bookmarkEnd w:id="83"/>
    </w:p>
    <w:p w14:paraId="522C3BB9" w14:textId="77777777" w:rsidR="00984C25" w:rsidRPr="00934498" w:rsidRDefault="00984C25" w:rsidP="00E35F16">
      <w:pPr>
        <w:pStyle w:val="Default"/>
        <w:spacing w:before="120" w:after="120"/>
        <w:ind w:left="720"/>
        <w:rPr>
          <w:color w:val="auto"/>
        </w:rPr>
      </w:pPr>
      <w:r w:rsidRPr="00934498">
        <w:rPr>
          <w:i/>
          <w:iCs/>
          <w:color w:val="auto"/>
        </w:rPr>
        <w:t xml:space="preserve">Briefly describe the study design and indicate, in general terms, how the design will </w:t>
      </w:r>
      <w:r w:rsidR="00692133">
        <w:rPr>
          <w:i/>
          <w:iCs/>
          <w:color w:val="auto"/>
        </w:rPr>
        <w:t>answer</w:t>
      </w:r>
      <w:r w:rsidRPr="00934498">
        <w:rPr>
          <w:i/>
          <w:iCs/>
          <w:color w:val="auto"/>
        </w:rPr>
        <w:t xml:space="preserve"> the </w:t>
      </w:r>
      <w:r w:rsidR="00692133">
        <w:rPr>
          <w:i/>
          <w:iCs/>
          <w:color w:val="auto"/>
        </w:rPr>
        <w:t>question posed by</w:t>
      </w:r>
      <w:r w:rsidRPr="00934498">
        <w:rPr>
          <w:i/>
          <w:iCs/>
          <w:color w:val="auto"/>
        </w:rPr>
        <w:t xml:space="preserve"> the study.  Use diagrams to explain design complexities. </w:t>
      </w:r>
    </w:p>
    <w:p w14:paraId="05FC1A7A" w14:textId="77777777" w:rsidR="00984C25" w:rsidRPr="00984C25" w:rsidRDefault="00984C25" w:rsidP="00E35F16">
      <w:pPr>
        <w:pStyle w:val="BodyText"/>
        <w:spacing w:before="120" w:after="120" w:line="240" w:lineRule="auto"/>
        <w:ind w:firstLine="720"/>
        <w:rPr>
          <w:rFonts w:ascii="Times New Roman" w:hAnsi="Times New Roman" w:cs="Times New Roman"/>
          <w:i/>
          <w:iCs/>
          <w:sz w:val="24"/>
          <w:szCs w:val="24"/>
        </w:rPr>
      </w:pPr>
      <w:r w:rsidRPr="00984C25">
        <w:rPr>
          <w:rFonts w:ascii="Times New Roman" w:hAnsi="Times New Roman" w:cs="Times New Roman"/>
          <w:i/>
          <w:iCs/>
          <w:sz w:val="24"/>
          <w:szCs w:val="24"/>
        </w:rPr>
        <w:t>A description of the trial design should include:</w:t>
      </w:r>
    </w:p>
    <w:p w14:paraId="33906DDF" w14:textId="77777777" w:rsidR="00984C25" w:rsidRPr="00984C25" w:rsidRDefault="00C4236C" w:rsidP="00E35F16">
      <w:pPr>
        <w:pStyle w:val="Bulletlisting"/>
        <w:tabs>
          <w:tab w:val="clear" w:pos="216"/>
          <w:tab w:val="num" w:pos="534"/>
          <w:tab w:val="num" w:pos="1800"/>
        </w:tabs>
        <w:spacing w:after="120" w:line="240" w:lineRule="auto"/>
        <w:ind w:left="1815"/>
        <w:rPr>
          <w:rFonts w:ascii="Times New Roman" w:hAnsi="Times New Roman" w:cs="Times New Roman"/>
          <w:i/>
          <w:iCs/>
          <w:sz w:val="24"/>
          <w:szCs w:val="24"/>
        </w:rPr>
      </w:pPr>
      <w:r>
        <w:rPr>
          <w:rFonts w:ascii="Times New Roman" w:hAnsi="Times New Roman" w:cs="Times New Roman"/>
          <w:i/>
          <w:iCs/>
          <w:sz w:val="24"/>
          <w:szCs w:val="24"/>
        </w:rPr>
        <w:t>T</w:t>
      </w:r>
      <w:r w:rsidR="00984C25" w:rsidRPr="00984C25">
        <w:rPr>
          <w:rFonts w:ascii="Times New Roman" w:hAnsi="Times New Roman" w:cs="Times New Roman"/>
          <w:i/>
          <w:iCs/>
          <w:sz w:val="24"/>
          <w:szCs w:val="24"/>
        </w:rPr>
        <w:t xml:space="preserve">ype/design of trial </w:t>
      </w:r>
      <w:r w:rsidR="00A36264">
        <w:rPr>
          <w:rFonts w:ascii="Times New Roman" w:hAnsi="Times New Roman" w:cs="Times New Roman"/>
          <w:i/>
          <w:iCs/>
          <w:sz w:val="24"/>
          <w:szCs w:val="24"/>
        </w:rPr>
        <w:t>(e.</w:t>
      </w:r>
      <w:r w:rsidR="00984C25" w:rsidRPr="00984C25">
        <w:rPr>
          <w:rFonts w:ascii="Times New Roman" w:hAnsi="Times New Roman" w:cs="Times New Roman"/>
          <w:i/>
          <w:iCs/>
          <w:sz w:val="24"/>
          <w:szCs w:val="24"/>
        </w:rPr>
        <w:t>g., placebo-controlled, double-mask, parallel design, open-label, dose escalation, dose-ranging)</w:t>
      </w:r>
    </w:p>
    <w:p w14:paraId="46D3DCA7" w14:textId="77777777" w:rsidR="00180C87" w:rsidRPr="00984C25" w:rsidRDefault="00180C87" w:rsidP="00E35F16">
      <w:pPr>
        <w:pStyle w:val="Bulletlisting"/>
        <w:tabs>
          <w:tab w:val="clear" w:pos="216"/>
          <w:tab w:val="num" w:pos="375"/>
          <w:tab w:val="num" w:pos="1800"/>
        </w:tabs>
        <w:spacing w:after="120" w:line="240" w:lineRule="auto"/>
        <w:ind w:left="1815"/>
        <w:rPr>
          <w:rFonts w:ascii="Times New Roman" w:hAnsi="Times New Roman" w:cs="Times New Roman"/>
          <w:i/>
          <w:iCs/>
          <w:sz w:val="24"/>
          <w:szCs w:val="24"/>
        </w:rPr>
      </w:pPr>
      <w:r>
        <w:rPr>
          <w:rFonts w:ascii="Times New Roman" w:hAnsi="Times New Roman" w:cs="Times New Roman"/>
          <w:i/>
          <w:iCs/>
          <w:sz w:val="24"/>
          <w:szCs w:val="24"/>
        </w:rPr>
        <w:t>S</w:t>
      </w:r>
      <w:r w:rsidRPr="00984C25">
        <w:rPr>
          <w:rFonts w:ascii="Times New Roman" w:hAnsi="Times New Roman" w:cs="Times New Roman"/>
          <w:i/>
          <w:iCs/>
          <w:sz w:val="24"/>
          <w:szCs w:val="24"/>
        </w:rPr>
        <w:t>pecific state</w:t>
      </w:r>
      <w:r>
        <w:rPr>
          <w:rFonts w:ascii="Times New Roman" w:hAnsi="Times New Roman" w:cs="Times New Roman"/>
          <w:i/>
          <w:iCs/>
          <w:sz w:val="24"/>
          <w:szCs w:val="24"/>
        </w:rPr>
        <w:t>ment</w:t>
      </w:r>
      <w:r w:rsidRPr="00984C25">
        <w:rPr>
          <w:rFonts w:ascii="Times New Roman" w:hAnsi="Times New Roman" w:cs="Times New Roman"/>
          <w:i/>
          <w:iCs/>
          <w:sz w:val="24"/>
          <w:szCs w:val="24"/>
        </w:rPr>
        <w:t xml:space="preserve"> of the primary and secondary outcomes (must be consistent with Study Objectives)</w:t>
      </w:r>
    </w:p>
    <w:p w14:paraId="48C4C7F0" w14:textId="77777777" w:rsidR="00984C25" w:rsidRDefault="00C4236C" w:rsidP="00E35F16">
      <w:pPr>
        <w:pStyle w:val="Bulletlisting"/>
        <w:tabs>
          <w:tab w:val="clear" w:pos="216"/>
          <w:tab w:val="num" w:pos="375"/>
          <w:tab w:val="num" w:pos="1800"/>
        </w:tabs>
        <w:spacing w:after="120" w:line="240" w:lineRule="auto"/>
        <w:ind w:left="1815"/>
        <w:rPr>
          <w:rFonts w:ascii="Times New Roman" w:hAnsi="Times New Roman" w:cs="Times New Roman"/>
          <w:i/>
          <w:iCs/>
          <w:sz w:val="24"/>
          <w:szCs w:val="24"/>
        </w:rPr>
      </w:pPr>
      <w:r>
        <w:rPr>
          <w:rFonts w:ascii="Times New Roman" w:hAnsi="Times New Roman" w:cs="Times New Roman"/>
          <w:i/>
          <w:iCs/>
          <w:sz w:val="24"/>
          <w:szCs w:val="24"/>
        </w:rPr>
        <w:t>S</w:t>
      </w:r>
      <w:r w:rsidR="00984C25" w:rsidRPr="00984C25">
        <w:rPr>
          <w:rFonts w:ascii="Times New Roman" w:hAnsi="Times New Roman" w:cs="Times New Roman"/>
          <w:i/>
          <w:iCs/>
          <w:sz w:val="24"/>
          <w:szCs w:val="24"/>
        </w:rPr>
        <w:t>tudy</w:t>
      </w:r>
      <w:r w:rsidR="00632F72">
        <w:rPr>
          <w:rFonts w:ascii="Times New Roman" w:hAnsi="Times New Roman" w:cs="Times New Roman"/>
          <w:i/>
          <w:iCs/>
          <w:sz w:val="24"/>
          <w:szCs w:val="24"/>
        </w:rPr>
        <w:t xml:space="preserve"> population and</w:t>
      </w:r>
      <w:r w:rsidR="00984C25" w:rsidRPr="00984C25">
        <w:rPr>
          <w:rFonts w:ascii="Times New Roman" w:hAnsi="Times New Roman" w:cs="Times New Roman"/>
          <w:i/>
          <w:iCs/>
          <w:sz w:val="24"/>
          <w:szCs w:val="24"/>
        </w:rPr>
        <w:t xml:space="preserve"> groups/arms including sample size  (including a table, if appropriate)</w:t>
      </w:r>
    </w:p>
    <w:p w14:paraId="403710CA" w14:textId="77777777" w:rsidR="00180C87" w:rsidRPr="00984C25" w:rsidRDefault="00180C87" w:rsidP="00E35F16">
      <w:pPr>
        <w:pStyle w:val="Bulletlisting"/>
        <w:tabs>
          <w:tab w:val="clear" w:pos="216"/>
          <w:tab w:val="num" w:pos="375"/>
          <w:tab w:val="num" w:pos="1800"/>
        </w:tabs>
        <w:spacing w:after="120" w:line="240" w:lineRule="auto"/>
        <w:ind w:left="1815"/>
        <w:rPr>
          <w:rFonts w:ascii="Times New Roman" w:hAnsi="Times New Roman" w:cs="Times New Roman"/>
          <w:sz w:val="24"/>
          <w:szCs w:val="24"/>
        </w:rPr>
      </w:pPr>
      <w:r>
        <w:rPr>
          <w:rFonts w:ascii="Times New Roman" w:hAnsi="Times New Roman" w:cs="Times New Roman"/>
          <w:i/>
          <w:iCs/>
          <w:sz w:val="24"/>
          <w:szCs w:val="24"/>
        </w:rPr>
        <w:t>Study location (e.g., i</w:t>
      </w:r>
      <w:r w:rsidRPr="00984C25">
        <w:rPr>
          <w:rFonts w:ascii="Times New Roman" w:hAnsi="Times New Roman" w:cs="Times New Roman"/>
          <w:i/>
          <w:iCs/>
          <w:sz w:val="24"/>
          <w:szCs w:val="24"/>
        </w:rPr>
        <w:t>n-patient or out-patient</w:t>
      </w:r>
      <w:r>
        <w:rPr>
          <w:rFonts w:ascii="Times New Roman" w:hAnsi="Times New Roman" w:cs="Times New Roman"/>
          <w:i/>
          <w:iCs/>
          <w:sz w:val="24"/>
          <w:szCs w:val="24"/>
        </w:rPr>
        <w:t>, clinic, community)</w:t>
      </w:r>
    </w:p>
    <w:p w14:paraId="1B8BDD9E" w14:textId="77777777" w:rsidR="00984C25" w:rsidRPr="00984C25" w:rsidRDefault="00984C25" w:rsidP="00E35F16">
      <w:pPr>
        <w:pStyle w:val="Bulletlisting"/>
        <w:tabs>
          <w:tab w:val="clear" w:pos="216"/>
          <w:tab w:val="num" w:pos="375"/>
          <w:tab w:val="num" w:pos="1800"/>
        </w:tabs>
        <w:spacing w:after="120" w:line="240" w:lineRule="auto"/>
        <w:ind w:left="1815"/>
        <w:rPr>
          <w:rFonts w:ascii="Times New Roman" w:hAnsi="Times New Roman" w:cs="Times New Roman"/>
          <w:i/>
          <w:iCs/>
          <w:sz w:val="24"/>
          <w:szCs w:val="24"/>
        </w:rPr>
      </w:pPr>
      <w:r w:rsidRPr="00984C25">
        <w:rPr>
          <w:rFonts w:ascii="Times New Roman" w:hAnsi="Times New Roman" w:cs="Times New Roman"/>
          <w:i/>
          <w:iCs/>
          <w:sz w:val="24"/>
          <w:szCs w:val="24"/>
        </w:rPr>
        <w:t xml:space="preserve">Approximate </w:t>
      </w:r>
      <w:r w:rsidR="000D66B4">
        <w:rPr>
          <w:rFonts w:ascii="Times New Roman" w:hAnsi="Times New Roman" w:cs="Times New Roman"/>
          <w:i/>
          <w:iCs/>
          <w:sz w:val="24"/>
          <w:szCs w:val="24"/>
        </w:rPr>
        <w:t xml:space="preserve">duration of </w:t>
      </w:r>
      <w:r w:rsidR="00FB3047">
        <w:rPr>
          <w:rFonts w:ascii="Times New Roman" w:hAnsi="Times New Roman" w:cs="Times New Roman"/>
          <w:i/>
          <w:iCs/>
          <w:sz w:val="24"/>
          <w:szCs w:val="24"/>
        </w:rPr>
        <w:t xml:space="preserve">enrollment period and follow-up </w:t>
      </w:r>
      <w:r w:rsidRPr="00984C25">
        <w:rPr>
          <w:rFonts w:ascii="Times New Roman" w:hAnsi="Times New Roman" w:cs="Times New Roman"/>
          <w:i/>
          <w:iCs/>
          <w:sz w:val="24"/>
          <w:szCs w:val="24"/>
        </w:rPr>
        <w:t>(specify individual participant vs. entire trial)</w:t>
      </w:r>
    </w:p>
    <w:p w14:paraId="5FC1ADC5" w14:textId="77777777" w:rsidR="00984C25" w:rsidRPr="00984C25" w:rsidRDefault="00180C87" w:rsidP="00E35F16">
      <w:pPr>
        <w:pStyle w:val="Bulletlisting"/>
        <w:tabs>
          <w:tab w:val="clear" w:pos="216"/>
          <w:tab w:val="num" w:pos="375"/>
          <w:tab w:val="num" w:pos="1800"/>
        </w:tabs>
        <w:spacing w:after="120" w:line="240" w:lineRule="auto"/>
        <w:ind w:left="1815"/>
        <w:rPr>
          <w:rFonts w:ascii="Times New Roman" w:hAnsi="Times New Roman" w:cs="Times New Roman"/>
          <w:i/>
          <w:iCs/>
          <w:sz w:val="24"/>
          <w:szCs w:val="24"/>
        </w:rPr>
      </w:pPr>
      <w:r>
        <w:rPr>
          <w:rFonts w:ascii="Times New Roman" w:hAnsi="Times New Roman" w:cs="Times New Roman"/>
          <w:i/>
          <w:iCs/>
          <w:sz w:val="24"/>
          <w:szCs w:val="24"/>
        </w:rPr>
        <w:t>Description of intervention and administration</w:t>
      </w:r>
    </w:p>
    <w:p w14:paraId="24344153" w14:textId="77777777" w:rsidR="00984C25" w:rsidRDefault="00C31E0D" w:rsidP="00E35F16">
      <w:pPr>
        <w:pStyle w:val="Bulletlisting"/>
        <w:tabs>
          <w:tab w:val="clear" w:pos="216"/>
          <w:tab w:val="num" w:pos="375"/>
          <w:tab w:val="num" w:pos="1800"/>
        </w:tabs>
        <w:spacing w:after="120" w:line="240" w:lineRule="auto"/>
        <w:ind w:left="1815"/>
        <w:rPr>
          <w:rFonts w:ascii="Times New Roman" w:hAnsi="Times New Roman" w:cs="Times New Roman"/>
          <w:i/>
          <w:iCs/>
          <w:sz w:val="24"/>
          <w:szCs w:val="24"/>
        </w:rPr>
      </w:pPr>
      <w:r>
        <w:rPr>
          <w:rFonts w:ascii="Times New Roman" w:hAnsi="Times New Roman" w:cs="Times New Roman"/>
          <w:i/>
          <w:iCs/>
          <w:sz w:val="24"/>
          <w:szCs w:val="24"/>
        </w:rPr>
        <w:t xml:space="preserve">Randomization, blinding and </w:t>
      </w:r>
      <w:r w:rsidR="00180C87">
        <w:rPr>
          <w:rFonts w:ascii="Times New Roman" w:hAnsi="Times New Roman" w:cs="Times New Roman"/>
          <w:i/>
          <w:iCs/>
          <w:sz w:val="24"/>
          <w:szCs w:val="24"/>
        </w:rPr>
        <w:t>a</w:t>
      </w:r>
      <w:r w:rsidR="00984C25" w:rsidRPr="00984C25">
        <w:rPr>
          <w:rFonts w:ascii="Times New Roman" w:hAnsi="Times New Roman" w:cs="Times New Roman"/>
          <w:i/>
          <w:iCs/>
          <w:sz w:val="24"/>
          <w:szCs w:val="24"/>
        </w:rPr>
        <w:t>ny stratification</w:t>
      </w:r>
    </w:p>
    <w:p w14:paraId="03BAD011" w14:textId="77777777" w:rsidR="0083755E" w:rsidRPr="0083755E" w:rsidRDefault="00984C25" w:rsidP="00E35F16">
      <w:pPr>
        <w:pStyle w:val="Bulletlisting"/>
        <w:tabs>
          <w:tab w:val="clear" w:pos="216"/>
          <w:tab w:val="num" w:pos="375"/>
          <w:tab w:val="num" w:pos="1800"/>
        </w:tabs>
        <w:spacing w:after="120" w:line="240" w:lineRule="auto"/>
        <w:ind w:left="1815"/>
        <w:jc w:val="both"/>
        <w:rPr>
          <w:u w:val="single"/>
        </w:rPr>
      </w:pPr>
      <w:r w:rsidRPr="00FE01C7">
        <w:rPr>
          <w:rFonts w:ascii="Times New Roman" w:hAnsi="Times New Roman" w:cs="Times New Roman"/>
          <w:i/>
          <w:iCs/>
          <w:sz w:val="24"/>
          <w:szCs w:val="24"/>
        </w:rPr>
        <w:t>Other protocol specific details, such as centralization of evaluations (e.g., central laboratory or central reading center for clinical scans)</w:t>
      </w:r>
      <w:bookmarkStart w:id="84" w:name="_Toc182630316"/>
      <w:bookmarkStart w:id="85" w:name="_Toc182630590"/>
      <w:bookmarkStart w:id="86" w:name="_Toc182636496"/>
      <w:bookmarkStart w:id="87" w:name="_Toc182643339"/>
      <w:bookmarkStart w:id="88" w:name="_Toc182646413"/>
      <w:bookmarkStart w:id="89" w:name="_Toc182646887"/>
    </w:p>
    <w:p w14:paraId="30CCD785" w14:textId="77777777" w:rsidR="00984C25" w:rsidRPr="00FE01C7" w:rsidRDefault="00984C25" w:rsidP="00E35F16">
      <w:pPr>
        <w:pStyle w:val="Heading1"/>
        <w:spacing w:before="120" w:line="240" w:lineRule="auto"/>
        <w:ind w:left="540" w:hanging="540"/>
      </w:pPr>
      <w:bookmarkStart w:id="90" w:name="_Toc19005461"/>
      <w:r w:rsidRPr="00E23391">
        <w:rPr>
          <w:u w:val="single"/>
        </w:rPr>
        <w:t>SELECTION AND ENROLLMENT OF PARTICIPANTS</w:t>
      </w:r>
      <w:bookmarkEnd w:id="84"/>
      <w:bookmarkEnd w:id="85"/>
      <w:bookmarkEnd w:id="86"/>
      <w:bookmarkEnd w:id="87"/>
      <w:bookmarkEnd w:id="88"/>
      <w:bookmarkEnd w:id="89"/>
      <w:bookmarkEnd w:id="90"/>
      <w:r w:rsidRPr="00FE01C7">
        <w:t xml:space="preserve"> </w:t>
      </w:r>
    </w:p>
    <w:p w14:paraId="3D74DDC3" w14:textId="118FBBF9" w:rsidR="00690F52" w:rsidRDefault="00661EE7" w:rsidP="00E35F16">
      <w:pPr>
        <w:pStyle w:val="Default"/>
        <w:spacing w:before="120" w:after="120"/>
        <w:ind w:left="720"/>
        <w:rPr>
          <w:i/>
        </w:rPr>
      </w:pPr>
      <w:r>
        <w:rPr>
          <w:i/>
        </w:rPr>
        <w:t>K</w:t>
      </w:r>
      <w:r w:rsidRPr="00661EE7">
        <w:rPr>
          <w:i/>
        </w:rPr>
        <w:t>ey component</w:t>
      </w:r>
      <w:r>
        <w:rPr>
          <w:i/>
        </w:rPr>
        <w:t>s</w:t>
      </w:r>
      <w:r w:rsidRPr="00661EE7">
        <w:rPr>
          <w:i/>
        </w:rPr>
        <w:t xml:space="preserve"> of the success of a clinical study are</w:t>
      </w:r>
      <w:r w:rsidR="00690F52" w:rsidRPr="00661EE7">
        <w:rPr>
          <w:i/>
        </w:rPr>
        <w:t xml:space="preserve"> the selection and enrollment of participants who are reasonably representative of the populations or characteristics under investigation to allow for sufficient </w:t>
      </w:r>
      <w:r w:rsidR="00963D9F" w:rsidRPr="00661EE7">
        <w:rPr>
          <w:i/>
        </w:rPr>
        <w:t>generalizability</w:t>
      </w:r>
      <w:r w:rsidR="00690F52" w:rsidRPr="00661EE7">
        <w:rPr>
          <w:i/>
        </w:rPr>
        <w:t>.</w:t>
      </w:r>
      <w:r>
        <w:rPr>
          <w:i/>
        </w:rPr>
        <w:t xml:space="preserve">  This section should define and describe the study population.</w:t>
      </w:r>
    </w:p>
    <w:p w14:paraId="476C5084" w14:textId="77777777" w:rsidR="00984C25" w:rsidRPr="00FE01C7" w:rsidRDefault="00984C25" w:rsidP="00E35F16">
      <w:pPr>
        <w:pStyle w:val="Heading2"/>
        <w:spacing w:before="120" w:line="240" w:lineRule="auto"/>
        <w:ind w:left="540" w:hanging="540"/>
      </w:pPr>
      <w:bookmarkStart w:id="91" w:name="_Toc182630317"/>
      <w:bookmarkStart w:id="92" w:name="_Toc182630591"/>
      <w:bookmarkStart w:id="93" w:name="_Toc182636497"/>
      <w:bookmarkStart w:id="94" w:name="_Toc182643340"/>
      <w:bookmarkStart w:id="95" w:name="_Toc182646414"/>
      <w:bookmarkStart w:id="96" w:name="_Toc182646888"/>
      <w:bookmarkStart w:id="97" w:name="_Toc19005462"/>
      <w:r w:rsidRPr="00E23391">
        <w:t>Inclusion</w:t>
      </w:r>
      <w:r w:rsidRPr="00FE01C7">
        <w:t xml:space="preserve"> Criteria</w:t>
      </w:r>
      <w:bookmarkEnd w:id="91"/>
      <w:bookmarkEnd w:id="92"/>
      <w:bookmarkEnd w:id="93"/>
      <w:bookmarkEnd w:id="94"/>
      <w:bookmarkEnd w:id="95"/>
      <w:bookmarkEnd w:id="96"/>
      <w:bookmarkEnd w:id="97"/>
      <w:r w:rsidRPr="00FE01C7">
        <w:t xml:space="preserve"> </w:t>
      </w:r>
    </w:p>
    <w:p w14:paraId="2159A728" w14:textId="77777777" w:rsidR="002F637F" w:rsidRPr="00984C25" w:rsidRDefault="00984C25" w:rsidP="00E35F16">
      <w:pPr>
        <w:pStyle w:val="StyleBodyTextTimesNewRoman12ptItalicLeft05"/>
        <w:spacing w:before="120" w:line="240" w:lineRule="auto"/>
      </w:pPr>
      <w:r w:rsidRPr="00984C25">
        <w:t>Provide a statement that participants must meet all of the inclusion criteria to participate in this study and then list each criterion.</w:t>
      </w:r>
      <w:r w:rsidR="007019D8">
        <w:t xml:space="preserve"> </w:t>
      </w:r>
      <w:r w:rsidR="002F637F">
        <w:t>List as many criteria as necessary to clearly define your study population.</w:t>
      </w:r>
    </w:p>
    <w:p w14:paraId="076E5CC9" w14:textId="16A476D7" w:rsidR="00794664" w:rsidRPr="007019D8" w:rsidRDefault="008D0089"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Demographic</w:t>
      </w:r>
      <w:r w:rsidR="00794664" w:rsidRPr="007019D8">
        <w:rPr>
          <w:rFonts w:ascii="Times New Roman" w:hAnsi="Times New Roman" w:cs="Times New Roman"/>
          <w:i/>
          <w:sz w:val="24"/>
          <w:szCs w:val="24"/>
        </w:rPr>
        <w:t xml:space="preserve"> characteristics (e.g. </w:t>
      </w:r>
      <w:r w:rsidR="00817519">
        <w:rPr>
          <w:rFonts w:ascii="Times New Roman" w:hAnsi="Times New Roman" w:cs="Times New Roman"/>
          <w:i/>
          <w:sz w:val="24"/>
          <w:szCs w:val="24"/>
        </w:rPr>
        <w:t>sex</w:t>
      </w:r>
      <w:r w:rsidR="00794664" w:rsidRPr="007019D8">
        <w:rPr>
          <w:rFonts w:ascii="Times New Roman" w:hAnsi="Times New Roman" w:cs="Times New Roman"/>
          <w:i/>
          <w:sz w:val="24"/>
          <w:szCs w:val="24"/>
        </w:rPr>
        <w:t>, age) and t</w:t>
      </w:r>
      <w:r w:rsidR="00984C25" w:rsidRPr="007019D8">
        <w:rPr>
          <w:rFonts w:ascii="Times New Roman" w:hAnsi="Times New Roman" w:cs="Times New Roman"/>
          <w:i/>
          <w:sz w:val="24"/>
          <w:szCs w:val="24"/>
        </w:rPr>
        <w:t>he health state, presence or absence of a medical condition/disease</w:t>
      </w:r>
      <w:r w:rsidR="00794664" w:rsidRPr="007019D8">
        <w:rPr>
          <w:rFonts w:ascii="Times New Roman" w:hAnsi="Times New Roman" w:cs="Times New Roman"/>
          <w:i/>
          <w:sz w:val="24"/>
          <w:szCs w:val="24"/>
        </w:rPr>
        <w:t>.</w:t>
      </w:r>
    </w:p>
    <w:p w14:paraId="2FEA47CA" w14:textId="77777777" w:rsidR="00984C25" w:rsidRPr="007019D8" w:rsidRDefault="003D1D87"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Required</w:t>
      </w:r>
      <w:r w:rsidR="00984C25" w:rsidRPr="007019D8">
        <w:rPr>
          <w:rFonts w:ascii="Times New Roman" w:hAnsi="Times New Roman" w:cs="Times New Roman"/>
          <w:i/>
          <w:sz w:val="24"/>
          <w:szCs w:val="24"/>
        </w:rPr>
        <w:t xml:space="preserve"> laboratory result</w:t>
      </w:r>
      <w:r w:rsidR="00794664" w:rsidRPr="007019D8">
        <w:rPr>
          <w:rFonts w:ascii="Times New Roman" w:hAnsi="Times New Roman" w:cs="Times New Roman"/>
          <w:i/>
          <w:sz w:val="24"/>
          <w:szCs w:val="24"/>
        </w:rPr>
        <w:t xml:space="preserve">s, diagnostic methods, </w:t>
      </w:r>
      <w:r w:rsidRPr="007019D8">
        <w:rPr>
          <w:rFonts w:ascii="Times New Roman" w:hAnsi="Times New Roman" w:cs="Times New Roman"/>
          <w:i/>
          <w:sz w:val="24"/>
          <w:szCs w:val="24"/>
        </w:rPr>
        <w:t>criteria</w:t>
      </w:r>
      <w:r w:rsidR="00794664" w:rsidRPr="007019D8">
        <w:rPr>
          <w:rFonts w:ascii="Times New Roman" w:hAnsi="Times New Roman" w:cs="Times New Roman"/>
          <w:i/>
          <w:sz w:val="24"/>
          <w:szCs w:val="24"/>
        </w:rPr>
        <w:t xml:space="preserve"> for classification of current </w:t>
      </w:r>
      <w:r w:rsidRPr="007019D8">
        <w:rPr>
          <w:rFonts w:ascii="Times New Roman" w:hAnsi="Times New Roman" w:cs="Times New Roman"/>
          <w:i/>
          <w:sz w:val="24"/>
          <w:szCs w:val="24"/>
        </w:rPr>
        <w:t>status, as</w:t>
      </w:r>
      <w:r w:rsidR="00794664" w:rsidRPr="007019D8">
        <w:rPr>
          <w:rFonts w:ascii="Times New Roman" w:hAnsi="Times New Roman" w:cs="Times New Roman"/>
          <w:i/>
          <w:sz w:val="24"/>
          <w:szCs w:val="24"/>
        </w:rPr>
        <w:t xml:space="preserve"> measured within XX days prior to randomization. List specific tests and documentation methods. </w:t>
      </w:r>
      <w:r w:rsidR="00984C25" w:rsidRPr="007019D8">
        <w:rPr>
          <w:rFonts w:ascii="Times New Roman" w:hAnsi="Times New Roman" w:cs="Times New Roman"/>
          <w:i/>
          <w:sz w:val="24"/>
          <w:szCs w:val="24"/>
        </w:rPr>
        <w:t xml:space="preserve"> </w:t>
      </w:r>
    </w:p>
    <w:p w14:paraId="49D0CFC6" w14:textId="77777777" w:rsidR="00984C25" w:rsidRPr="007019D8" w:rsidRDefault="003D1D87"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Prior</w:t>
      </w:r>
      <w:r w:rsidR="00984C25" w:rsidRPr="007019D8">
        <w:rPr>
          <w:rFonts w:ascii="Times New Roman" w:hAnsi="Times New Roman" w:cs="Times New Roman"/>
          <w:i/>
          <w:sz w:val="24"/>
          <w:szCs w:val="24"/>
        </w:rPr>
        <w:t xml:space="preserve"> therapy, if any.  Consider listing specific prior treatments.  Consider </w:t>
      </w:r>
      <w:r w:rsidRPr="007019D8">
        <w:rPr>
          <w:rFonts w:ascii="Times New Roman" w:hAnsi="Times New Roman" w:cs="Times New Roman"/>
          <w:i/>
          <w:sz w:val="24"/>
          <w:szCs w:val="24"/>
        </w:rPr>
        <w:t>listing the</w:t>
      </w:r>
      <w:r w:rsidR="00984C25" w:rsidRPr="007019D8">
        <w:rPr>
          <w:rFonts w:ascii="Times New Roman" w:hAnsi="Times New Roman" w:cs="Times New Roman"/>
          <w:i/>
          <w:sz w:val="24"/>
          <w:szCs w:val="24"/>
        </w:rPr>
        <w:t xml:space="preserve"> allowable duration of prior therapy for the specific population to be studied (e.g., treatment-naïve, </w:t>
      </w:r>
      <w:r w:rsidR="009A7E63" w:rsidRPr="007019D8">
        <w:rPr>
          <w:rFonts w:ascii="Times New Roman" w:hAnsi="Times New Roman" w:cs="Times New Roman"/>
          <w:i/>
          <w:sz w:val="24"/>
          <w:szCs w:val="24"/>
        </w:rPr>
        <w:t>treatment-experienced</w:t>
      </w:r>
      <w:r w:rsidR="00984C25" w:rsidRPr="007019D8">
        <w:rPr>
          <w:rFonts w:ascii="Times New Roman" w:hAnsi="Times New Roman" w:cs="Times New Roman"/>
          <w:i/>
          <w:sz w:val="24"/>
          <w:szCs w:val="24"/>
        </w:rPr>
        <w:t xml:space="preserve"> or prior-treatment-failed “salvage” participants).  </w:t>
      </w:r>
    </w:p>
    <w:p w14:paraId="6ABFAC07" w14:textId="77777777" w:rsidR="00984C25" w:rsidRPr="007019D8" w:rsidRDefault="003D1D87"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Ability</w:t>
      </w:r>
      <w:r w:rsidR="00196ACD" w:rsidRPr="007019D8">
        <w:rPr>
          <w:rFonts w:ascii="Times New Roman" w:hAnsi="Times New Roman" w:cs="Times New Roman"/>
          <w:i/>
          <w:sz w:val="24"/>
          <w:szCs w:val="24"/>
        </w:rPr>
        <w:t xml:space="preserve"> to u</w:t>
      </w:r>
      <w:r w:rsidR="00984C25" w:rsidRPr="007019D8">
        <w:rPr>
          <w:rFonts w:ascii="Times New Roman" w:hAnsi="Times New Roman" w:cs="Times New Roman"/>
          <w:i/>
          <w:sz w:val="24"/>
          <w:szCs w:val="24"/>
        </w:rPr>
        <w:t>nderstand study procedures</w:t>
      </w:r>
      <w:r w:rsidR="00196ACD" w:rsidRPr="007019D8">
        <w:rPr>
          <w:rFonts w:ascii="Times New Roman" w:hAnsi="Times New Roman" w:cs="Times New Roman"/>
          <w:i/>
          <w:sz w:val="24"/>
          <w:szCs w:val="24"/>
        </w:rPr>
        <w:t xml:space="preserve"> and to </w:t>
      </w:r>
      <w:r w:rsidR="00984C25" w:rsidRPr="007019D8">
        <w:rPr>
          <w:rFonts w:ascii="Times New Roman" w:hAnsi="Times New Roman" w:cs="Times New Roman"/>
          <w:i/>
          <w:sz w:val="24"/>
          <w:szCs w:val="24"/>
        </w:rPr>
        <w:t xml:space="preserve">comply with </w:t>
      </w:r>
      <w:r w:rsidR="00196ACD" w:rsidRPr="007019D8">
        <w:rPr>
          <w:rFonts w:ascii="Times New Roman" w:hAnsi="Times New Roman" w:cs="Times New Roman"/>
          <w:i/>
          <w:sz w:val="24"/>
          <w:szCs w:val="24"/>
        </w:rPr>
        <w:t xml:space="preserve">them </w:t>
      </w:r>
      <w:r w:rsidR="00984C25" w:rsidRPr="007019D8">
        <w:rPr>
          <w:rFonts w:ascii="Times New Roman" w:hAnsi="Times New Roman" w:cs="Times New Roman"/>
          <w:i/>
          <w:sz w:val="24"/>
          <w:szCs w:val="24"/>
        </w:rPr>
        <w:t>for the entire length of the study.</w:t>
      </w:r>
    </w:p>
    <w:p w14:paraId="56378539" w14:textId="77777777" w:rsidR="00C035A7" w:rsidRPr="007019D8" w:rsidRDefault="003D1D87"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Pr>
          <w:rFonts w:ascii="Times New Roman" w:hAnsi="Times New Roman" w:cs="Times New Roman"/>
          <w:i/>
          <w:iCs/>
          <w:sz w:val="24"/>
          <w:szCs w:val="24"/>
        </w:rPr>
        <w:t>If</w:t>
      </w:r>
      <w:r w:rsidR="00984C25" w:rsidRPr="00CA15C8">
        <w:rPr>
          <w:rFonts w:ascii="Times New Roman" w:hAnsi="Times New Roman" w:cs="Times New Roman"/>
          <w:i/>
          <w:iCs/>
          <w:sz w:val="24"/>
          <w:szCs w:val="24"/>
        </w:rPr>
        <w:t xml:space="preserve"> men and women of reproductive capability will be enrolled,</w:t>
      </w:r>
      <w:r w:rsidR="002F637F">
        <w:rPr>
          <w:rFonts w:ascii="Times New Roman" w:hAnsi="Times New Roman" w:cs="Times New Roman"/>
          <w:i/>
          <w:iCs/>
          <w:sz w:val="24"/>
          <w:szCs w:val="24"/>
        </w:rPr>
        <w:t xml:space="preserve"> indicate whether contraception is necessary and required. If yes,</w:t>
      </w:r>
      <w:r w:rsidR="00984C25" w:rsidRPr="00CA15C8">
        <w:rPr>
          <w:rFonts w:ascii="Times New Roman" w:hAnsi="Times New Roman" w:cs="Times New Roman"/>
          <w:i/>
          <w:iCs/>
          <w:sz w:val="24"/>
          <w:szCs w:val="24"/>
        </w:rPr>
        <w:t xml:space="preserve"> include details of allowable contraception methods for tria</w:t>
      </w:r>
      <w:r w:rsidR="00661EE7">
        <w:rPr>
          <w:rFonts w:ascii="Times New Roman" w:hAnsi="Times New Roman" w:cs="Times New Roman"/>
          <w:i/>
          <w:iCs/>
          <w:sz w:val="24"/>
          <w:szCs w:val="24"/>
        </w:rPr>
        <w:t>l.</w:t>
      </w:r>
      <w:r w:rsidR="00984C25" w:rsidRPr="00CA15C8">
        <w:rPr>
          <w:rFonts w:ascii="Times New Roman" w:hAnsi="Times New Roman" w:cs="Times New Roman"/>
          <w:i/>
          <w:iCs/>
          <w:sz w:val="24"/>
          <w:szCs w:val="24"/>
        </w:rPr>
        <w:t xml:space="preserve"> </w:t>
      </w:r>
    </w:p>
    <w:p w14:paraId="2AFEBF23" w14:textId="77777777" w:rsidR="00C13560" w:rsidRPr="00FE01C7" w:rsidRDefault="00C13560" w:rsidP="00E35F16">
      <w:pPr>
        <w:pStyle w:val="Heading2"/>
        <w:spacing w:before="120" w:line="240" w:lineRule="auto"/>
        <w:ind w:left="540" w:hanging="540"/>
      </w:pPr>
      <w:bookmarkStart w:id="98" w:name="_Toc182630318"/>
      <w:bookmarkStart w:id="99" w:name="_Toc182630592"/>
      <w:bookmarkStart w:id="100" w:name="_Toc182636498"/>
      <w:bookmarkStart w:id="101" w:name="_Toc182643341"/>
      <w:bookmarkStart w:id="102" w:name="_Toc182646415"/>
      <w:bookmarkStart w:id="103" w:name="_Toc182646889"/>
      <w:bookmarkStart w:id="104" w:name="_Toc19005463"/>
      <w:r w:rsidRPr="00FE01C7">
        <w:t>Exclusion</w:t>
      </w:r>
      <w:r w:rsidR="003848C8" w:rsidRPr="00FE01C7">
        <w:t xml:space="preserve"> Criteria</w:t>
      </w:r>
      <w:bookmarkEnd w:id="98"/>
      <w:bookmarkEnd w:id="99"/>
      <w:bookmarkEnd w:id="100"/>
      <w:bookmarkEnd w:id="101"/>
      <w:bookmarkEnd w:id="102"/>
      <w:bookmarkEnd w:id="103"/>
      <w:bookmarkEnd w:id="104"/>
      <w:r w:rsidR="003848C8" w:rsidRPr="00FE01C7">
        <w:t xml:space="preserve"> </w:t>
      </w:r>
    </w:p>
    <w:p w14:paraId="09F77CFB" w14:textId="77777777" w:rsidR="00984C25" w:rsidRDefault="00984C25" w:rsidP="00E35F16">
      <w:pPr>
        <w:pStyle w:val="BodyText"/>
        <w:widowControl w:val="0"/>
        <w:autoSpaceDE w:val="0"/>
        <w:autoSpaceDN w:val="0"/>
        <w:adjustRightInd w:val="0"/>
        <w:spacing w:before="120" w:after="120" w:line="240" w:lineRule="auto"/>
        <w:ind w:left="720"/>
        <w:rPr>
          <w:rFonts w:ascii="Times New Roman" w:hAnsi="Times New Roman" w:cs="Times New Roman"/>
          <w:i/>
          <w:iCs/>
          <w:sz w:val="24"/>
          <w:szCs w:val="24"/>
        </w:rPr>
      </w:pPr>
      <w:r w:rsidRPr="00CA15C8">
        <w:rPr>
          <w:rFonts w:ascii="Times New Roman" w:hAnsi="Times New Roman" w:cs="Times New Roman"/>
          <w:i/>
          <w:iCs/>
          <w:sz w:val="24"/>
          <w:szCs w:val="24"/>
        </w:rPr>
        <w:t xml:space="preserve">Provide a statement that all </w:t>
      </w:r>
      <w:r w:rsidR="00F82CB0">
        <w:rPr>
          <w:rFonts w:ascii="Times New Roman" w:hAnsi="Times New Roman" w:cs="Times New Roman"/>
          <w:i/>
          <w:iCs/>
          <w:sz w:val="24"/>
          <w:szCs w:val="24"/>
        </w:rPr>
        <w:t>candidates</w:t>
      </w:r>
      <w:r w:rsidR="00F82CB0" w:rsidRPr="00CA15C8">
        <w:rPr>
          <w:rFonts w:ascii="Times New Roman" w:hAnsi="Times New Roman" w:cs="Times New Roman"/>
          <w:i/>
          <w:iCs/>
          <w:sz w:val="24"/>
          <w:szCs w:val="24"/>
        </w:rPr>
        <w:t xml:space="preserve"> </w:t>
      </w:r>
      <w:r w:rsidRPr="00CA15C8">
        <w:rPr>
          <w:rFonts w:ascii="Times New Roman" w:hAnsi="Times New Roman" w:cs="Times New Roman"/>
          <w:i/>
          <w:iCs/>
          <w:sz w:val="24"/>
          <w:szCs w:val="24"/>
        </w:rPr>
        <w:t>meeting any of the exclusion criteria at baseline will be excluded from study participation and then list each criterion.</w:t>
      </w:r>
    </w:p>
    <w:p w14:paraId="768265CC" w14:textId="039BFD19" w:rsidR="002F637F" w:rsidRPr="00C13560" w:rsidRDefault="002F637F" w:rsidP="00E35F16">
      <w:pPr>
        <w:pStyle w:val="BodyText"/>
        <w:widowControl w:val="0"/>
        <w:autoSpaceDE w:val="0"/>
        <w:autoSpaceDN w:val="0"/>
        <w:adjustRightInd w:val="0"/>
        <w:spacing w:before="120" w:after="120" w:line="240" w:lineRule="auto"/>
        <w:ind w:left="720"/>
        <w:rPr>
          <w:rFonts w:ascii="Times New Roman" w:hAnsi="Times New Roman" w:cs="Times New Roman"/>
          <w:b/>
          <w:sz w:val="24"/>
          <w:szCs w:val="24"/>
        </w:rPr>
      </w:pPr>
      <w:r>
        <w:rPr>
          <w:rFonts w:ascii="Times New Roman" w:hAnsi="Times New Roman" w:cs="Times New Roman"/>
          <w:i/>
          <w:iCs/>
          <w:sz w:val="24"/>
          <w:szCs w:val="24"/>
        </w:rPr>
        <w:t>List as many criteria as necessary to clearly define your study population.</w:t>
      </w:r>
      <w:r w:rsidR="004A602C">
        <w:rPr>
          <w:rFonts w:ascii="Times New Roman" w:hAnsi="Times New Roman" w:cs="Times New Roman"/>
          <w:i/>
          <w:iCs/>
          <w:sz w:val="24"/>
          <w:szCs w:val="24"/>
        </w:rPr>
        <w:t xml:space="preserve"> The following lists possible categories of exclusion criteria:</w:t>
      </w:r>
    </w:p>
    <w:p w14:paraId="0388414B" w14:textId="77777777" w:rsidR="00B55D1F" w:rsidRDefault="00F82CB0"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Specify</w:t>
      </w:r>
      <w:r w:rsidR="00661EE7" w:rsidRPr="007019D8">
        <w:rPr>
          <w:rFonts w:ascii="Times New Roman" w:hAnsi="Times New Roman" w:cs="Times New Roman"/>
          <w:i/>
          <w:sz w:val="24"/>
          <w:szCs w:val="24"/>
        </w:rPr>
        <w:t xml:space="preserve"> health status or</w:t>
      </w:r>
      <w:r w:rsidRPr="007019D8">
        <w:rPr>
          <w:rFonts w:ascii="Times New Roman" w:hAnsi="Times New Roman" w:cs="Times New Roman"/>
          <w:i/>
          <w:sz w:val="24"/>
          <w:szCs w:val="24"/>
        </w:rPr>
        <w:t xml:space="preserve"> any clinical condition</w:t>
      </w:r>
      <w:r w:rsidR="00661EE7" w:rsidRPr="007019D8">
        <w:rPr>
          <w:rFonts w:ascii="Times New Roman" w:hAnsi="Times New Roman" w:cs="Times New Roman"/>
          <w:i/>
          <w:sz w:val="24"/>
          <w:szCs w:val="24"/>
        </w:rPr>
        <w:t>s</w:t>
      </w:r>
      <w:r w:rsidRPr="007019D8">
        <w:rPr>
          <w:rFonts w:ascii="Times New Roman" w:hAnsi="Times New Roman" w:cs="Times New Roman"/>
          <w:i/>
          <w:sz w:val="24"/>
          <w:szCs w:val="24"/>
        </w:rPr>
        <w:t xml:space="preserve"> (e.g., life expectancy, co-existing disease) or other characteristics that precludes appropriate diagnosis, treatment or follow-up in the trial.</w:t>
      </w:r>
    </w:p>
    <w:p w14:paraId="1D3D893B" w14:textId="77777777" w:rsidR="00984C25" w:rsidRPr="007019D8" w:rsidRDefault="00B55D1F"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 xml:space="preserve"> </w:t>
      </w:r>
      <w:r w:rsidR="003D1D87" w:rsidRPr="007019D8">
        <w:rPr>
          <w:rFonts w:ascii="Times New Roman" w:hAnsi="Times New Roman" w:cs="Times New Roman"/>
          <w:i/>
          <w:sz w:val="24"/>
          <w:szCs w:val="24"/>
        </w:rPr>
        <w:t>Clinical</w:t>
      </w:r>
      <w:r w:rsidR="00984C25" w:rsidRPr="007019D8">
        <w:rPr>
          <w:rFonts w:ascii="Times New Roman" w:hAnsi="Times New Roman" w:cs="Times New Roman"/>
          <w:i/>
          <w:sz w:val="24"/>
          <w:szCs w:val="24"/>
        </w:rPr>
        <w:t xml:space="preserve">/laboratory indicators of current status, obtained within XX days prior to </w:t>
      </w:r>
      <w:r w:rsidR="00196ACD" w:rsidRPr="007019D8">
        <w:rPr>
          <w:rFonts w:ascii="Times New Roman" w:hAnsi="Times New Roman" w:cs="Times New Roman"/>
          <w:i/>
          <w:sz w:val="24"/>
          <w:szCs w:val="24"/>
        </w:rPr>
        <w:t xml:space="preserve">  </w:t>
      </w:r>
      <w:r w:rsidR="00984C25" w:rsidRPr="007019D8">
        <w:rPr>
          <w:rFonts w:ascii="Times New Roman" w:hAnsi="Times New Roman" w:cs="Times New Roman"/>
          <w:i/>
          <w:sz w:val="24"/>
          <w:szCs w:val="24"/>
        </w:rPr>
        <w:t>randomization.  List the specific tests to be performed and the narrowest acceptable range of laboratory values for exclusion, consistent wit</w:t>
      </w:r>
      <w:r w:rsidR="00790524" w:rsidRPr="007019D8">
        <w:rPr>
          <w:rFonts w:ascii="Times New Roman" w:hAnsi="Times New Roman" w:cs="Times New Roman"/>
          <w:i/>
          <w:sz w:val="24"/>
          <w:szCs w:val="24"/>
        </w:rPr>
        <w:t>h disease and/or</w:t>
      </w:r>
      <w:r w:rsidR="00984C25" w:rsidRPr="007019D8">
        <w:rPr>
          <w:rFonts w:ascii="Times New Roman" w:hAnsi="Times New Roman" w:cs="Times New Roman"/>
          <w:i/>
          <w:sz w:val="24"/>
          <w:szCs w:val="24"/>
        </w:rPr>
        <w:t xml:space="preserve"> safety. </w:t>
      </w:r>
      <w:r w:rsidR="009874DE" w:rsidRPr="007019D8">
        <w:rPr>
          <w:rFonts w:ascii="Times New Roman" w:hAnsi="Times New Roman" w:cs="Times New Roman"/>
          <w:i/>
          <w:sz w:val="24"/>
          <w:szCs w:val="24"/>
        </w:rPr>
        <w:t>Include as many as necessary.</w:t>
      </w:r>
      <w:r w:rsidR="00984C25" w:rsidRPr="007019D8">
        <w:rPr>
          <w:rFonts w:ascii="Times New Roman" w:hAnsi="Times New Roman" w:cs="Times New Roman"/>
          <w:i/>
          <w:sz w:val="24"/>
          <w:szCs w:val="24"/>
        </w:rPr>
        <w:t xml:space="preserve">  </w:t>
      </w:r>
    </w:p>
    <w:p w14:paraId="5CC64BA3" w14:textId="77777777" w:rsidR="00984C25" w:rsidRPr="007019D8" w:rsidRDefault="003D1D87" w:rsidP="00E35F16">
      <w:pPr>
        <w:pStyle w:val="Bulletlisting"/>
        <w:tabs>
          <w:tab w:val="clear" w:pos="216"/>
          <w:tab w:val="num" w:pos="375"/>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Specify</w:t>
      </w:r>
      <w:r w:rsidR="00984C25" w:rsidRPr="007019D8">
        <w:rPr>
          <w:rFonts w:ascii="Times New Roman" w:hAnsi="Times New Roman" w:cs="Times New Roman"/>
          <w:i/>
          <w:sz w:val="24"/>
          <w:szCs w:val="24"/>
        </w:rPr>
        <w:t xml:space="preserve"> any exclusion related to pregnancy, lactatio</w:t>
      </w:r>
      <w:r w:rsidR="003F597F">
        <w:rPr>
          <w:rFonts w:ascii="Times New Roman" w:hAnsi="Times New Roman" w:cs="Times New Roman"/>
          <w:i/>
          <w:sz w:val="24"/>
          <w:szCs w:val="24"/>
        </w:rPr>
        <w:t xml:space="preserve">n, or plans to become pregnant. </w:t>
      </w:r>
      <w:r w:rsidR="00984C25" w:rsidRPr="007019D8">
        <w:rPr>
          <w:rFonts w:ascii="Times New Roman" w:hAnsi="Times New Roman" w:cs="Times New Roman"/>
          <w:i/>
          <w:sz w:val="24"/>
          <w:szCs w:val="24"/>
        </w:rPr>
        <w:t xml:space="preserve">Specify methods for assessing current status and willingness to use contraception, if applicable. </w:t>
      </w:r>
      <w:r w:rsidR="009874DE" w:rsidRPr="007019D8">
        <w:rPr>
          <w:rFonts w:ascii="Times New Roman" w:hAnsi="Times New Roman" w:cs="Times New Roman"/>
          <w:i/>
          <w:sz w:val="24"/>
          <w:szCs w:val="24"/>
        </w:rPr>
        <w:t>Include as many as necessary.</w:t>
      </w:r>
    </w:p>
    <w:p w14:paraId="3E5096B0" w14:textId="77777777" w:rsidR="00984C25" w:rsidRPr="007019D8" w:rsidRDefault="003D1D87" w:rsidP="00E35F16">
      <w:pPr>
        <w:pStyle w:val="Bulletlisting"/>
        <w:tabs>
          <w:tab w:val="clear" w:pos="216"/>
          <w:tab w:val="num" w:pos="663"/>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Use</w:t>
      </w:r>
      <w:r w:rsidR="00984C25" w:rsidRPr="007019D8">
        <w:rPr>
          <w:rFonts w:ascii="Times New Roman" w:hAnsi="Times New Roman" w:cs="Times New Roman"/>
          <w:i/>
          <w:sz w:val="24"/>
          <w:szCs w:val="24"/>
        </w:rPr>
        <w:t xml:space="preserve"> of </w:t>
      </w:r>
      <w:r w:rsidR="00196ACD" w:rsidRPr="007019D8">
        <w:rPr>
          <w:rFonts w:ascii="Times New Roman" w:hAnsi="Times New Roman" w:cs="Times New Roman"/>
          <w:i/>
          <w:sz w:val="24"/>
          <w:szCs w:val="24"/>
        </w:rPr>
        <w:t>[</w:t>
      </w:r>
      <w:r w:rsidR="00984C25" w:rsidRPr="007019D8">
        <w:rPr>
          <w:rFonts w:ascii="Times New Roman" w:hAnsi="Times New Roman" w:cs="Times New Roman"/>
          <w:i/>
          <w:sz w:val="24"/>
          <w:szCs w:val="24"/>
        </w:rPr>
        <w:t xml:space="preserve">excluded drugs, behavioral interventions, devices, etc.] within XX </w:t>
      </w:r>
      <w:r w:rsidRPr="007019D8">
        <w:rPr>
          <w:rFonts w:ascii="Times New Roman" w:hAnsi="Times New Roman" w:cs="Times New Roman"/>
          <w:i/>
          <w:sz w:val="24"/>
          <w:szCs w:val="24"/>
        </w:rPr>
        <w:t>days prior</w:t>
      </w:r>
      <w:r w:rsidR="00984C25" w:rsidRPr="007019D8">
        <w:rPr>
          <w:rFonts w:ascii="Times New Roman" w:hAnsi="Times New Roman" w:cs="Times New Roman"/>
          <w:i/>
          <w:sz w:val="24"/>
          <w:szCs w:val="24"/>
        </w:rPr>
        <w:t xml:space="preserve"> to study entry. Treatment with another investigational drug or intervention (with time frame).</w:t>
      </w:r>
    </w:p>
    <w:p w14:paraId="34B1BC0C" w14:textId="77777777" w:rsidR="00984C25" w:rsidRPr="007019D8" w:rsidRDefault="003D1D87" w:rsidP="00E35F16">
      <w:pPr>
        <w:pStyle w:val="Bulletlisting"/>
        <w:tabs>
          <w:tab w:val="clear" w:pos="216"/>
          <w:tab w:val="num" w:pos="1239"/>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For</w:t>
      </w:r>
      <w:r w:rsidR="00984C25" w:rsidRPr="007019D8">
        <w:rPr>
          <w:rFonts w:ascii="Times New Roman" w:hAnsi="Times New Roman" w:cs="Times New Roman"/>
          <w:i/>
          <w:sz w:val="24"/>
          <w:szCs w:val="24"/>
        </w:rPr>
        <w:t xml:space="preserve"> drug studies: </w:t>
      </w:r>
      <w:r w:rsidR="00196ACD" w:rsidRPr="007019D8">
        <w:rPr>
          <w:rFonts w:ascii="Times New Roman" w:hAnsi="Times New Roman" w:cs="Times New Roman"/>
          <w:i/>
          <w:sz w:val="24"/>
          <w:szCs w:val="24"/>
        </w:rPr>
        <w:t>a</w:t>
      </w:r>
      <w:r w:rsidR="00984C25" w:rsidRPr="007019D8">
        <w:rPr>
          <w:rFonts w:ascii="Times New Roman" w:hAnsi="Times New Roman" w:cs="Times New Roman"/>
          <w:i/>
          <w:sz w:val="24"/>
          <w:szCs w:val="24"/>
        </w:rPr>
        <w:t xml:space="preserve">llergy/sensitivity to study drugs or their </w:t>
      </w:r>
      <w:r w:rsidR="00790524" w:rsidRPr="007019D8">
        <w:rPr>
          <w:rFonts w:ascii="Times New Roman" w:hAnsi="Times New Roman" w:cs="Times New Roman"/>
          <w:i/>
          <w:sz w:val="24"/>
          <w:szCs w:val="24"/>
        </w:rPr>
        <w:t>ingredients</w:t>
      </w:r>
      <w:r w:rsidR="00984C25" w:rsidRPr="007019D8">
        <w:rPr>
          <w:rFonts w:ascii="Times New Roman" w:hAnsi="Times New Roman" w:cs="Times New Roman"/>
          <w:i/>
          <w:sz w:val="24"/>
          <w:szCs w:val="24"/>
        </w:rPr>
        <w:t xml:space="preserve">. </w:t>
      </w:r>
    </w:p>
    <w:p w14:paraId="783256E2" w14:textId="77777777" w:rsidR="00984C25" w:rsidRPr="007019D8" w:rsidRDefault="009874DE" w:rsidP="00E35F16">
      <w:pPr>
        <w:pStyle w:val="Bulletlisting"/>
        <w:tabs>
          <w:tab w:val="clear" w:pos="216"/>
          <w:tab w:val="num" w:pos="1239"/>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Current d</w:t>
      </w:r>
      <w:r w:rsidR="00984C25" w:rsidRPr="007019D8">
        <w:rPr>
          <w:rFonts w:ascii="Times New Roman" w:hAnsi="Times New Roman" w:cs="Times New Roman"/>
          <w:i/>
          <w:sz w:val="24"/>
          <w:szCs w:val="24"/>
        </w:rPr>
        <w:t xml:space="preserve">rug or alcohol use or dependence that, in the opinion of the site investigator, would interfere with adherence to study requirements. </w:t>
      </w:r>
    </w:p>
    <w:p w14:paraId="3E3C260C" w14:textId="77777777" w:rsidR="00984C25" w:rsidRDefault="003D1D87" w:rsidP="00E35F16">
      <w:pPr>
        <w:pStyle w:val="Bulletlisting"/>
        <w:tabs>
          <w:tab w:val="clear" w:pos="216"/>
          <w:tab w:val="num" w:pos="1239"/>
          <w:tab w:val="num" w:pos="1800"/>
        </w:tabs>
        <w:spacing w:after="120" w:line="240" w:lineRule="auto"/>
        <w:ind w:left="1815"/>
        <w:rPr>
          <w:rFonts w:ascii="Times New Roman" w:hAnsi="Times New Roman" w:cs="Times New Roman"/>
          <w:i/>
          <w:sz w:val="24"/>
          <w:szCs w:val="24"/>
        </w:rPr>
      </w:pPr>
      <w:r w:rsidRPr="007019D8">
        <w:rPr>
          <w:rFonts w:ascii="Times New Roman" w:hAnsi="Times New Roman" w:cs="Times New Roman"/>
          <w:i/>
          <w:sz w:val="24"/>
          <w:szCs w:val="24"/>
        </w:rPr>
        <w:t>Inability</w:t>
      </w:r>
      <w:r w:rsidR="00984C25" w:rsidRPr="007019D8">
        <w:rPr>
          <w:rFonts w:ascii="Times New Roman" w:hAnsi="Times New Roman" w:cs="Times New Roman"/>
          <w:i/>
          <w:sz w:val="24"/>
          <w:szCs w:val="24"/>
        </w:rPr>
        <w:t xml:space="preserve"> or unwillingness of </w:t>
      </w:r>
      <w:r w:rsidR="00196ACD" w:rsidRPr="007019D8">
        <w:rPr>
          <w:rFonts w:ascii="Times New Roman" w:hAnsi="Times New Roman" w:cs="Times New Roman"/>
          <w:i/>
          <w:sz w:val="24"/>
          <w:szCs w:val="24"/>
        </w:rPr>
        <w:t xml:space="preserve">individual </w:t>
      </w:r>
      <w:r w:rsidR="00984C25" w:rsidRPr="007019D8">
        <w:rPr>
          <w:rFonts w:ascii="Times New Roman" w:hAnsi="Times New Roman" w:cs="Times New Roman"/>
          <w:i/>
          <w:sz w:val="24"/>
          <w:szCs w:val="24"/>
        </w:rPr>
        <w:t xml:space="preserve">or legal guardian/representative to </w:t>
      </w:r>
      <w:r w:rsidRPr="007019D8">
        <w:rPr>
          <w:rFonts w:ascii="Times New Roman" w:hAnsi="Times New Roman" w:cs="Times New Roman"/>
          <w:i/>
          <w:sz w:val="24"/>
          <w:szCs w:val="24"/>
        </w:rPr>
        <w:t>give written</w:t>
      </w:r>
      <w:r w:rsidR="00984C25" w:rsidRPr="007019D8">
        <w:rPr>
          <w:rFonts w:ascii="Times New Roman" w:hAnsi="Times New Roman" w:cs="Times New Roman"/>
          <w:i/>
          <w:sz w:val="24"/>
          <w:szCs w:val="24"/>
        </w:rPr>
        <w:t xml:space="preserve"> informed consent. </w:t>
      </w:r>
    </w:p>
    <w:p w14:paraId="248C5D46" w14:textId="5D99D1F6" w:rsidR="001936EA" w:rsidRPr="007019D8" w:rsidRDefault="001936EA" w:rsidP="00E35F16">
      <w:pPr>
        <w:pStyle w:val="Bulletlisting"/>
        <w:tabs>
          <w:tab w:val="clear" w:pos="216"/>
          <w:tab w:val="num" w:pos="1239"/>
          <w:tab w:val="num" w:pos="1800"/>
        </w:tabs>
        <w:spacing w:after="120" w:line="240" w:lineRule="auto"/>
        <w:ind w:left="1815"/>
        <w:rPr>
          <w:rFonts w:ascii="Times New Roman" w:hAnsi="Times New Roman" w:cs="Times New Roman"/>
          <w:i/>
          <w:sz w:val="24"/>
          <w:szCs w:val="24"/>
        </w:rPr>
      </w:pPr>
      <w:r>
        <w:rPr>
          <w:rFonts w:ascii="Times New Roman" w:hAnsi="Times New Roman" w:cs="Times New Roman"/>
          <w:i/>
          <w:sz w:val="24"/>
          <w:szCs w:val="24"/>
        </w:rPr>
        <w:t xml:space="preserve">Current or past participation within a specified timeframe in another clinical </w:t>
      </w:r>
      <w:r w:rsidR="00764D87">
        <w:rPr>
          <w:rFonts w:ascii="Times New Roman" w:hAnsi="Times New Roman" w:cs="Times New Roman"/>
          <w:i/>
          <w:sz w:val="24"/>
          <w:szCs w:val="24"/>
        </w:rPr>
        <w:t>trial,</w:t>
      </w:r>
      <w:r w:rsidR="004A602C">
        <w:rPr>
          <w:rFonts w:ascii="Times New Roman" w:hAnsi="Times New Roman" w:cs="Times New Roman"/>
          <w:i/>
          <w:sz w:val="24"/>
          <w:szCs w:val="24"/>
        </w:rPr>
        <w:t xml:space="preserve"> </w:t>
      </w:r>
      <w:r w:rsidR="00AF15FC">
        <w:rPr>
          <w:rFonts w:ascii="Times New Roman" w:hAnsi="Times New Roman" w:cs="Times New Roman"/>
          <w:i/>
          <w:sz w:val="24"/>
          <w:szCs w:val="24"/>
        </w:rPr>
        <w:t xml:space="preserve">as </w:t>
      </w:r>
      <w:r w:rsidR="00F06FDF">
        <w:rPr>
          <w:rFonts w:ascii="Times New Roman" w:hAnsi="Times New Roman" w:cs="Times New Roman"/>
          <w:i/>
          <w:sz w:val="24"/>
          <w:szCs w:val="24"/>
        </w:rPr>
        <w:t>warranted by the administration</w:t>
      </w:r>
      <w:r w:rsidR="00AF15FC">
        <w:rPr>
          <w:rFonts w:ascii="Times New Roman" w:hAnsi="Times New Roman" w:cs="Times New Roman"/>
          <w:i/>
          <w:sz w:val="24"/>
          <w:szCs w:val="24"/>
        </w:rPr>
        <w:t xml:space="preserve"> of </w:t>
      </w:r>
      <w:r w:rsidR="004A602C">
        <w:rPr>
          <w:rFonts w:ascii="Times New Roman" w:hAnsi="Times New Roman" w:cs="Times New Roman"/>
          <w:i/>
          <w:sz w:val="24"/>
          <w:szCs w:val="24"/>
        </w:rPr>
        <w:t>this intervention</w:t>
      </w:r>
      <w:r>
        <w:rPr>
          <w:rFonts w:ascii="Times New Roman" w:hAnsi="Times New Roman" w:cs="Times New Roman"/>
          <w:i/>
          <w:sz w:val="24"/>
          <w:szCs w:val="24"/>
        </w:rPr>
        <w:t xml:space="preserve">. </w:t>
      </w:r>
    </w:p>
    <w:p w14:paraId="37E301C6" w14:textId="77777777" w:rsidR="00E6094C" w:rsidRPr="00FE01C7" w:rsidRDefault="00984C25" w:rsidP="00E35F16">
      <w:pPr>
        <w:pStyle w:val="Heading2"/>
        <w:spacing w:before="120" w:line="240" w:lineRule="auto"/>
        <w:ind w:left="540" w:hanging="540"/>
      </w:pPr>
      <w:bookmarkStart w:id="105" w:name="_Toc182630319"/>
      <w:bookmarkStart w:id="106" w:name="_Toc182630593"/>
      <w:bookmarkStart w:id="107" w:name="_Toc182636499"/>
      <w:bookmarkStart w:id="108" w:name="_Toc182643342"/>
      <w:bookmarkStart w:id="109" w:name="_Toc182646416"/>
      <w:bookmarkStart w:id="110" w:name="_Toc182646890"/>
      <w:bookmarkStart w:id="111" w:name="_Toc19005464"/>
      <w:r w:rsidRPr="00FE01C7">
        <w:t>Study Enrollment Procedures</w:t>
      </w:r>
      <w:bookmarkEnd w:id="105"/>
      <w:bookmarkEnd w:id="106"/>
      <w:bookmarkEnd w:id="107"/>
      <w:bookmarkEnd w:id="108"/>
      <w:bookmarkEnd w:id="109"/>
      <w:bookmarkEnd w:id="110"/>
      <w:bookmarkEnd w:id="111"/>
      <w:r w:rsidRPr="00FE01C7">
        <w:t xml:space="preserve"> </w:t>
      </w:r>
    </w:p>
    <w:p w14:paraId="1AC7DD60" w14:textId="77777777" w:rsidR="00984C25" w:rsidRPr="00895803" w:rsidRDefault="003D1D87" w:rsidP="00E35F16">
      <w:pPr>
        <w:pStyle w:val="Bulletlisting"/>
        <w:tabs>
          <w:tab w:val="clear" w:pos="216"/>
          <w:tab w:val="num" w:pos="1224"/>
          <w:tab w:val="num" w:pos="1800"/>
        </w:tabs>
        <w:spacing w:after="120" w:line="240" w:lineRule="auto"/>
        <w:ind w:left="1800"/>
        <w:rPr>
          <w:rFonts w:ascii="Times New Roman" w:hAnsi="Times New Roman" w:cs="Times New Roman"/>
          <w:i/>
          <w:sz w:val="24"/>
          <w:szCs w:val="24"/>
        </w:rPr>
      </w:pPr>
      <w:r w:rsidRPr="00895803">
        <w:rPr>
          <w:rFonts w:ascii="Times New Roman" w:hAnsi="Times New Roman" w:cs="Times New Roman"/>
          <w:i/>
          <w:sz w:val="24"/>
          <w:szCs w:val="24"/>
        </w:rPr>
        <w:t>Describe</w:t>
      </w:r>
      <w:r w:rsidR="00984C25" w:rsidRPr="00895803">
        <w:rPr>
          <w:rFonts w:ascii="Times New Roman" w:hAnsi="Times New Roman" w:cs="Times New Roman"/>
          <w:i/>
          <w:sz w:val="24"/>
          <w:szCs w:val="24"/>
        </w:rPr>
        <w:t xml:space="preserve"> the method for identifying and recruiting candidates for the trial. </w:t>
      </w:r>
    </w:p>
    <w:p w14:paraId="00847A8E" w14:textId="77777777" w:rsidR="00984C25" w:rsidRPr="00895803" w:rsidRDefault="003D1D87" w:rsidP="00E35F16">
      <w:pPr>
        <w:pStyle w:val="Bulletlisting"/>
        <w:tabs>
          <w:tab w:val="clear" w:pos="216"/>
          <w:tab w:val="num" w:pos="1224"/>
          <w:tab w:val="num" w:pos="1800"/>
        </w:tabs>
        <w:spacing w:after="120" w:line="240" w:lineRule="auto"/>
        <w:ind w:left="1800"/>
        <w:rPr>
          <w:rFonts w:ascii="Times New Roman" w:hAnsi="Times New Roman" w:cs="Times New Roman"/>
          <w:i/>
          <w:sz w:val="24"/>
          <w:szCs w:val="24"/>
        </w:rPr>
      </w:pPr>
      <w:r w:rsidRPr="00895803">
        <w:rPr>
          <w:rFonts w:ascii="Times New Roman" w:hAnsi="Times New Roman" w:cs="Times New Roman"/>
          <w:i/>
          <w:sz w:val="24"/>
          <w:szCs w:val="24"/>
        </w:rPr>
        <w:t>Describe</w:t>
      </w:r>
      <w:r w:rsidR="00984C25" w:rsidRPr="00895803">
        <w:rPr>
          <w:rFonts w:ascii="Times New Roman" w:hAnsi="Times New Roman" w:cs="Times New Roman"/>
          <w:i/>
          <w:sz w:val="24"/>
          <w:szCs w:val="24"/>
        </w:rPr>
        <w:t xml:space="preserve"> procedures for documentation of reasons for ineligibility and for non-participation of eligible </w:t>
      </w:r>
      <w:r w:rsidR="00196ACD" w:rsidRPr="00895803">
        <w:rPr>
          <w:rFonts w:ascii="Times New Roman" w:hAnsi="Times New Roman" w:cs="Times New Roman"/>
          <w:i/>
          <w:sz w:val="24"/>
          <w:szCs w:val="24"/>
        </w:rPr>
        <w:t xml:space="preserve">candidates (e.g. Screening Log). </w:t>
      </w:r>
      <w:r w:rsidR="00984C25" w:rsidRPr="00895803">
        <w:rPr>
          <w:rFonts w:ascii="Times New Roman" w:hAnsi="Times New Roman" w:cs="Times New Roman"/>
          <w:i/>
          <w:sz w:val="24"/>
          <w:szCs w:val="24"/>
        </w:rPr>
        <w:t xml:space="preserve"> </w:t>
      </w:r>
    </w:p>
    <w:p w14:paraId="755E426B" w14:textId="77777777" w:rsidR="0068209E" w:rsidRDefault="003D1D87" w:rsidP="00E35F16">
      <w:pPr>
        <w:pStyle w:val="Bulletlisting"/>
        <w:tabs>
          <w:tab w:val="clear" w:pos="216"/>
          <w:tab w:val="num" w:pos="1224"/>
          <w:tab w:val="num" w:pos="1800"/>
        </w:tabs>
        <w:spacing w:after="120" w:line="240" w:lineRule="auto"/>
        <w:ind w:left="1800"/>
        <w:rPr>
          <w:rFonts w:ascii="Times New Roman" w:hAnsi="Times New Roman" w:cs="Times New Roman"/>
          <w:i/>
          <w:sz w:val="24"/>
          <w:szCs w:val="24"/>
        </w:rPr>
      </w:pPr>
      <w:r w:rsidRPr="00895803">
        <w:rPr>
          <w:rFonts w:ascii="Times New Roman" w:hAnsi="Times New Roman" w:cs="Times New Roman"/>
          <w:i/>
          <w:sz w:val="24"/>
          <w:szCs w:val="24"/>
        </w:rPr>
        <w:t>Describe</w:t>
      </w:r>
      <w:r w:rsidR="00984C25" w:rsidRPr="00895803">
        <w:rPr>
          <w:rFonts w:ascii="Times New Roman" w:hAnsi="Times New Roman" w:cs="Times New Roman"/>
          <w:i/>
          <w:sz w:val="24"/>
          <w:szCs w:val="24"/>
        </w:rPr>
        <w:t xml:space="preserve"> consent procedures</w:t>
      </w:r>
      <w:r w:rsidR="006A581E" w:rsidRPr="00895803">
        <w:rPr>
          <w:rFonts w:ascii="Times New Roman" w:hAnsi="Times New Roman" w:cs="Times New Roman"/>
          <w:i/>
          <w:sz w:val="24"/>
          <w:szCs w:val="24"/>
        </w:rPr>
        <w:t xml:space="preserve">, including </w:t>
      </w:r>
      <w:r w:rsidR="001936EA">
        <w:rPr>
          <w:rFonts w:ascii="Times New Roman" w:hAnsi="Times New Roman" w:cs="Times New Roman"/>
          <w:i/>
          <w:sz w:val="24"/>
          <w:szCs w:val="24"/>
        </w:rPr>
        <w:t xml:space="preserve">documentation of the consent process and </w:t>
      </w:r>
      <w:r w:rsidR="006A581E" w:rsidRPr="00895803">
        <w:rPr>
          <w:rFonts w:ascii="Times New Roman" w:hAnsi="Times New Roman" w:cs="Times New Roman"/>
          <w:i/>
          <w:sz w:val="24"/>
          <w:szCs w:val="24"/>
        </w:rPr>
        <w:t>any special requirements (e.g., consent for individuals who are unable to consent for themselves)</w:t>
      </w:r>
    </w:p>
    <w:p w14:paraId="3C2702DA" w14:textId="77777777" w:rsidR="005B0842" w:rsidRPr="00BC21F8" w:rsidRDefault="0068209E" w:rsidP="00E35F16">
      <w:pPr>
        <w:pStyle w:val="Bulletlisting"/>
        <w:tabs>
          <w:tab w:val="clear" w:pos="216"/>
          <w:tab w:val="num" w:pos="1224"/>
          <w:tab w:val="num" w:pos="1800"/>
        </w:tabs>
        <w:spacing w:after="120" w:line="240" w:lineRule="auto"/>
        <w:ind w:left="1800"/>
        <w:rPr>
          <w:rFonts w:ascii="Times New Roman" w:hAnsi="Times New Roman" w:cs="Times New Roman"/>
          <w:i/>
          <w:sz w:val="24"/>
          <w:szCs w:val="24"/>
        </w:rPr>
      </w:pPr>
      <w:r>
        <w:rPr>
          <w:rFonts w:ascii="Times New Roman" w:hAnsi="Times New Roman" w:cs="Times New Roman"/>
          <w:i/>
          <w:sz w:val="24"/>
          <w:szCs w:val="24"/>
        </w:rPr>
        <w:t xml:space="preserve">Describe the randomization procedure for assigning a participant to an intervention group. </w:t>
      </w:r>
      <w:bookmarkStart w:id="112" w:name="544"/>
      <w:bookmarkEnd w:id="112"/>
    </w:p>
    <w:p w14:paraId="3FA52D80" w14:textId="77777777" w:rsidR="00984C25" w:rsidRDefault="00984C25" w:rsidP="00E35F16">
      <w:pPr>
        <w:pStyle w:val="Heading1"/>
        <w:spacing w:before="120" w:line="240" w:lineRule="auto"/>
        <w:ind w:left="540" w:hanging="540"/>
      </w:pPr>
      <w:bookmarkStart w:id="113" w:name="_Toc182630320"/>
      <w:bookmarkStart w:id="114" w:name="_Toc182630594"/>
      <w:bookmarkStart w:id="115" w:name="_Toc182636500"/>
      <w:bookmarkStart w:id="116" w:name="_Toc182643343"/>
      <w:bookmarkStart w:id="117" w:name="_Toc182646417"/>
      <w:bookmarkStart w:id="118" w:name="_Toc182646891"/>
      <w:bookmarkStart w:id="119" w:name="_Toc19005465"/>
      <w:r w:rsidRPr="00E23391">
        <w:rPr>
          <w:u w:val="single"/>
        </w:rPr>
        <w:t>STUDY INTERVENTIONS</w:t>
      </w:r>
      <w:bookmarkEnd w:id="113"/>
      <w:bookmarkEnd w:id="114"/>
      <w:bookmarkEnd w:id="115"/>
      <w:bookmarkEnd w:id="116"/>
      <w:bookmarkEnd w:id="117"/>
      <w:bookmarkEnd w:id="118"/>
      <w:bookmarkEnd w:id="119"/>
      <w:r w:rsidRPr="00575696">
        <w:t xml:space="preserve"> </w:t>
      </w:r>
    </w:p>
    <w:p w14:paraId="3ECF6C34" w14:textId="77777777" w:rsidR="00984C25" w:rsidRPr="00FE01C7" w:rsidRDefault="00984C25" w:rsidP="00E35F16">
      <w:pPr>
        <w:pStyle w:val="Heading2"/>
        <w:spacing w:before="120" w:line="240" w:lineRule="auto"/>
        <w:ind w:left="540" w:hanging="540"/>
      </w:pPr>
      <w:bookmarkStart w:id="120" w:name="_Toc182630321"/>
      <w:bookmarkStart w:id="121" w:name="_Toc182630595"/>
      <w:bookmarkStart w:id="122" w:name="_Toc182636501"/>
      <w:bookmarkStart w:id="123" w:name="_Toc182643344"/>
      <w:bookmarkStart w:id="124" w:name="_Toc182645068"/>
      <w:bookmarkStart w:id="125" w:name="_Toc182646418"/>
      <w:bookmarkStart w:id="126" w:name="_Toc182646892"/>
      <w:bookmarkStart w:id="127" w:name="_Toc182648193"/>
      <w:bookmarkStart w:id="128" w:name="_Toc182649381"/>
      <w:bookmarkStart w:id="129" w:name="_Toc182630322"/>
      <w:bookmarkStart w:id="130" w:name="_Toc182630596"/>
      <w:bookmarkStart w:id="131" w:name="_Toc182636502"/>
      <w:bookmarkStart w:id="132" w:name="_Toc182643345"/>
      <w:bookmarkStart w:id="133" w:name="_Toc182646419"/>
      <w:bookmarkStart w:id="134" w:name="_Toc182646893"/>
      <w:bookmarkStart w:id="135" w:name="_Toc19005466"/>
      <w:bookmarkEnd w:id="120"/>
      <w:bookmarkEnd w:id="121"/>
      <w:bookmarkEnd w:id="122"/>
      <w:bookmarkEnd w:id="123"/>
      <w:bookmarkEnd w:id="124"/>
      <w:bookmarkEnd w:id="125"/>
      <w:bookmarkEnd w:id="126"/>
      <w:bookmarkEnd w:id="127"/>
      <w:bookmarkEnd w:id="128"/>
      <w:r w:rsidRPr="00FE01C7">
        <w:t>Interventions, Administration, and Duration</w:t>
      </w:r>
      <w:bookmarkEnd w:id="129"/>
      <w:bookmarkEnd w:id="130"/>
      <w:bookmarkEnd w:id="131"/>
      <w:bookmarkEnd w:id="132"/>
      <w:bookmarkEnd w:id="133"/>
      <w:bookmarkEnd w:id="134"/>
      <w:bookmarkEnd w:id="135"/>
      <w:r w:rsidRPr="00FE01C7">
        <w:t xml:space="preserve"> </w:t>
      </w:r>
    </w:p>
    <w:p w14:paraId="3676E587" w14:textId="79B2BF30" w:rsidR="00984C25" w:rsidRDefault="001936EA" w:rsidP="00E35F16">
      <w:pPr>
        <w:pStyle w:val="Default"/>
        <w:spacing w:before="120" w:after="120"/>
        <w:ind w:left="720"/>
        <w:rPr>
          <w:color w:val="auto"/>
        </w:rPr>
      </w:pPr>
      <w:r>
        <w:rPr>
          <w:i/>
          <w:iCs/>
          <w:color w:val="auto"/>
        </w:rPr>
        <w:t xml:space="preserve">Describe </w:t>
      </w:r>
      <w:r w:rsidR="00984C25" w:rsidRPr="00934498">
        <w:rPr>
          <w:i/>
          <w:iCs/>
          <w:color w:val="auto"/>
        </w:rPr>
        <w:t>each study intervention, including how it is administered and the</w:t>
      </w:r>
      <w:r w:rsidR="00484D7A">
        <w:rPr>
          <w:i/>
          <w:iCs/>
          <w:color w:val="auto"/>
        </w:rPr>
        <w:t xml:space="preserve"> </w:t>
      </w:r>
      <w:r w:rsidR="009A7E63">
        <w:rPr>
          <w:i/>
          <w:iCs/>
          <w:color w:val="auto"/>
        </w:rPr>
        <w:t xml:space="preserve">dosing </w:t>
      </w:r>
      <w:r w:rsidR="009A7E63" w:rsidRPr="00934498">
        <w:rPr>
          <w:i/>
          <w:iCs/>
          <w:color w:val="auto"/>
        </w:rPr>
        <w:t>schedule</w:t>
      </w:r>
      <w:r w:rsidR="00984C25" w:rsidRPr="00934498">
        <w:rPr>
          <w:i/>
          <w:iCs/>
          <w:color w:val="auto"/>
        </w:rPr>
        <w:t xml:space="preserve">, as well as potential </w:t>
      </w:r>
      <w:r w:rsidR="006A581E">
        <w:rPr>
          <w:i/>
          <w:iCs/>
          <w:color w:val="auto"/>
        </w:rPr>
        <w:t>adverse</w:t>
      </w:r>
      <w:r w:rsidR="006A581E" w:rsidRPr="00934498">
        <w:rPr>
          <w:i/>
          <w:iCs/>
          <w:color w:val="auto"/>
        </w:rPr>
        <w:t xml:space="preserve"> </w:t>
      </w:r>
      <w:r w:rsidR="00984C25" w:rsidRPr="00934498">
        <w:rPr>
          <w:i/>
          <w:iCs/>
          <w:color w:val="auto"/>
        </w:rPr>
        <w:t xml:space="preserve">effects.  Indicate where the </w:t>
      </w:r>
      <w:r w:rsidR="00984C25">
        <w:rPr>
          <w:i/>
          <w:iCs/>
          <w:color w:val="auto"/>
        </w:rPr>
        <w:t>intervention will be administered</w:t>
      </w:r>
      <w:r w:rsidR="00984C25" w:rsidRPr="00934498">
        <w:rPr>
          <w:i/>
          <w:iCs/>
          <w:color w:val="auto"/>
        </w:rPr>
        <w:t xml:space="preserve"> (e.g.,</w:t>
      </w:r>
      <w:r w:rsidR="006A581E">
        <w:rPr>
          <w:i/>
          <w:iCs/>
          <w:color w:val="auto"/>
        </w:rPr>
        <w:t xml:space="preserve"> outpatient, </w:t>
      </w:r>
      <w:r w:rsidR="00984C25">
        <w:rPr>
          <w:i/>
          <w:iCs/>
          <w:color w:val="auto"/>
        </w:rPr>
        <w:t>exercise laboratory,</w:t>
      </w:r>
      <w:r w:rsidR="00984C25" w:rsidRPr="00934498">
        <w:rPr>
          <w:i/>
          <w:iCs/>
          <w:color w:val="auto"/>
        </w:rPr>
        <w:t xml:space="preserve"> intensive care unit).  State guidelines for use of appropriate supportive care</w:t>
      </w:r>
      <w:r w:rsidR="00984C25">
        <w:rPr>
          <w:i/>
          <w:iCs/>
          <w:color w:val="auto"/>
        </w:rPr>
        <w:t>,</w:t>
      </w:r>
      <w:r w:rsidR="00984C25" w:rsidRPr="00934498">
        <w:rPr>
          <w:i/>
          <w:iCs/>
          <w:color w:val="auto"/>
        </w:rPr>
        <w:t xml:space="preserve"> medications or treatments.</w:t>
      </w:r>
      <w:r w:rsidR="00984C25" w:rsidRPr="00934498">
        <w:rPr>
          <w:color w:val="auto"/>
        </w:rPr>
        <w:t xml:space="preserve"> </w:t>
      </w:r>
    </w:p>
    <w:p w14:paraId="413487B3" w14:textId="77777777" w:rsidR="005222BF" w:rsidRDefault="00196ACD" w:rsidP="00E35F16">
      <w:pPr>
        <w:pStyle w:val="BodyTextIndent"/>
        <w:spacing w:before="120" w:line="240" w:lineRule="auto"/>
        <w:ind w:left="720"/>
        <w:rPr>
          <w:i/>
        </w:rPr>
      </w:pPr>
      <w:r w:rsidRPr="005222BF">
        <w:rPr>
          <w:i/>
        </w:rPr>
        <w:t>Describe dose escalation procedures if relevant</w:t>
      </w:r>
      <w:r w:rsidR="00D9035F" w:rsidRPr="005222BF">
        <w:rPr>
          <w:i/>
        </w:rPr>
        <w:t xml:space="preserve">. </w:t>
      </w:r>
    </w:p>
    <w:p w14:paraId="1746C43B" w14:textId="77777777" w:rsidR="00582B27" w:rsidRDefault="005222BF" w:rsidP="00E35F16">
      <w:pPr>
        <w:pStyle w:val="BodyTextIndent"/>
        <w:spacing w:before="120" w:line="240" w:lineRule="auto"/>
        <w:ind w:left="720"/>
        <w:rPr>
          <w:i/>
        </w:rPr>
      </w:pPr>
      <w:r w:rsidRPr="005222BF">
        <w:rPr>
          <w:i/>
        </w:rPr>
        <w:t xml:space="preserve">Include instructions for modifications to the study interventions, if appropriate and clearly explain </w:t>
      </w:r>
      <w:r w:rsidR="00D9035F" w:rsidRPr="005222BF">
        <w:rPr>
          <w:i/>
        </w:rPr>
        <w:t>modification of dose due to toxicity or any other reason. Address dose modifications for specific abnormal laboratory values of concern or other adverse events that are known to be associated with t</w:t>
      </w:r>
      <w:r w:rsidR="003F597F">
        <w:rPr>
          <w:i/>
        </w:rPr>
        <w:t>he planned intervention regimen.</w:t>
      </w:r>
    </w:p>
    <w:p w14:paraId="6A1E1023" w14:textId="77777777" w:rsidR="003F597F" w:rsidRPr="003F597F" w:rsidRDefault="00117CFE" w:rsidP="00E35F16">
      <w:pPr>
        <w:pStyle w:val="Default"/>
        <w:spacing w:before="120" w:after="120"/>
        <w:ind w:left="720"/>
        <w:rPr>
          <w:i/>
          <w:iCs/>
          <w:color w:val="auto"/>
        </w:rPr>
      </w:pPr>
      <w:r w:rsidRPr="00934498">
        <w:rPr>
          <w:i/>
          <w:iCs/>
          <w:color w:val="auto"/>
        </w:rPr>
        <w:t>For drug studies, package insert information can be referred to, but does not need to be included unless there is a new, significant change.  Justify any aspects of the study</w:t>
      </w:r>
      <w:r w:rsidR="006B56B5">
        <w:rPr>
          <w:i/>
          <w:iCs/>
          <w:color w:val="auto"/>
        </w:rPr>
        <w:t xml:space="preserve"> that are</w:t>
      </w:r>
      <w:r w:rsidRPr="00934498">
        <w:rPr>
          <w:i/>
          <w:iCs/>
          <w:color w:val="auto"/>
        </w:rPr>
        <w:t xml:space="preserve"> not FDA-approved (e.g., different dosing schedule, new combination of drugs, new drug formulation).</w:t>
      </w:r>
    </w:p>
    <w:p w14:paraId="1E5DF465" w14:textId="77777777" w:rsidR="00984C25" w:rsidRPr="00FE01C7" w:rsidRDefault="00984C25" w:rsidP="00E35F16">
      <w:pPr>
        <w:pStyle w:val="Heading2"/>
        <w:spacing w:before="120" w:line="240" w:lineRule="auto"/>
        <w:ind w:left="540" w:hanging="540"/>
      </w:pPr>
      <w:bookmarkStart w:id="136" w:name="_Toc182630323"/>
      <w:bookmarkStart w:id="137" w:name="_Toc182630597"/>
      <w:bookmarkStart w:id="138" w:name="_Toc182636503"/>
      <w:bookmarkStart w:id="139" w:name="_Toc182643346"/>
      <w:bookmarkStart w:id="140" w:name="_Toc182646420"/>
      <w:bookmarkStart w:id="141" w:name="_Toc182646894"/>
      <w:bookmarkStart w:id="142" w:name="_Toc19005467"/>
      <w:r w:rsidRPr="00FE01C7">
        <w:t>Handling of Study Interventions</w:t>
      </w:r>
      <w:bookmarkEnd w:id="136"/>
      <w:bookmarkEnd w:id="137"/>
      <w:bookmarkEnd w:id="138"/>
      <w:bookmarkEnd w:id="139"/>
      <w:bookmarkEnd w:id="140"/>
      <w:bookmarkEnd w:id="141"/>
      <w:bookmarkEnd w:id="142"/>
      <w:r w:rsidRPr="00FE01C7">
        <w:t xml:space="preserve"> </w:t>
      </w:r>
    </w:p>
    <w:p w14:paraId="15758CD4" w14:textId="7118AA93" w:rsidR="00984C25" w:rsidRDefault="00984C25" w:rsidP="00E35F16">
      <w:pPr>
        <w:pStyle w:val="Default"/>
        <w:spacing w:before="120" w:after="120"/>
        <w:ind w:left="720"/>
        <w:rPr>
          <w:i/>
          <w:iCs/>
          <w:color w:val="auto"/>
        </w:rPr>
      </w:pPr>
      <w:r>
        <w:rPr>
          <w:i/>
          <w:iCs/>
          <w:color w:val="auto"/>
        </w:rPr>
        <w:t>For studies involving drugs</w:t>
      </w:r>
      <w:r w:rsidR="006A581E">
        <w:rPr>
          <w:i/>
          <w:iCs/>
          <w:color w:val="auto"/>
        </w:rPr>
        <w:t xml:space="preserve"> and dietary</w:t>
      </w:r>
      <w:r w:rsidR="00196ACD">
        <w:rPr>
          <w:i/>
          <w:iCs/>
          <w:color w:val="auto"/>
        </w:rPr>
        <w:t xml:space="preserve"> or </w:t>
      </w:r>
      <w:r w:rsidR="003D1D87">
        <w:rPr>
          <w:i/>
          <w:iCs/>
          <w:color w:val="auto"/>
        </w:rPr>
        <w:t>nutritional</w:t>
      </w:r>
      <w:r w:rsidR="006A581E">
        <w:rPr>
          <w:i/>
          <w:iCs/>
          <w:color w:val="auto"/>
        </w:rPr>
        <w:t xml:space="preserve"> supplements</w:t>
      </w:r>
      <w:r>
        <w:rPr>
          <w:i/>
          <w:iCs/>
          <w:color w:val="auto"/>
        </w:rPr>
        <w:t>, d</w:t>
      </w:r>
      <w:r w:rsidRPr="00934498">
        <w:rPr>
          <w:i/>
          <w:iCs/>
          <w:color w:val="auto"/>
        </w:rPr>
        <w:t xml:space="preserve">escribe how </w:t>
      </w:r>
      <w:r w:rsidR="000A23DD">
        <w:rPr>
          <w:i/>
          <w:iCs/>
          <w:color w:val="auto"/>
        </w:rPr>
        <w:t>these</w:t>
      </w:r>
      <w:r w:rsidRPr="00934498">
        <w:rPr>
          <w:i/>
          <w:iCs/>
          <w:color w:val="auto"/>
        </w:rPr>
        <w:t xml:space="preserve"> are to be acquired by the participating clinical sites (e.g., the pharmaceutical company will distribute the drug in bulk to the site pharmacist), and how they are to be stored, prepared, dispensed</w:t>
      </w:r>
      <w:r w:rsidR="004A602C">
        <w:rPr>
          <w:i/>
          <w:iCs/>
          <w:color w:val="auto"/>
        </w:rPr>
        <w:t>.</w:t>
      </w:r>
      <w:r w:rsidRPr="00934498">
        <w:rPr>
          <w:i/>
          <w:iCs/>
          <w:color w:val="auto"/>
        </w:rPr>
        <w:t xml:space="preserve"> </w:t>
      </w:r>
      <w:r w:rsidR="004A602C">
        <w:rPr>
          <w:i/>
          <w:iCs/>
          <w:color w:val="auto"/>
        </w:rPr>
        <w:t>I</w:t>
      </w:r>
      <w:r w:rsidRPr="00934498">
        <w:rPr>
          <w:i/>
          <w:iCs/>
          <w:color w:val="auto"/>
        </w:rPr>
        <w:t xml:space="preserve">f applicable, </w:t>
      </w:r>
      <w:r w:rsidR="004A602C">
        <w:rPr>
          <w:i/>
          <w:iCs/>
          <w:color w:val="auto"/>
        </w:rPr>
        <w:t xml:space="preserve">describe </w:t>
      </w:r>
      <w:r w:rsidRPr="00934498">
        <w:rPr>
          <w:i/>
          <w:iCs/>
          <w:color w:val="auto"/>
        </w:rPr>
        <w:t>how unused study products are</w:t>
      </w:r>
      <w:r w:rsidR="00CC7C2E">
        <w:rPr>
          <w:i/>
          <w:iCs/>
          <w:color w:val="auto"/>
        </w:rPr>
        <w:t xml:space="preserve"> </w:t>
      </w:r>
      <w:r w:rsidR="00AB5012" w:rsidRPr="00934498">
        <w:rPr>
          <w:i/>
          <w:iCs/>
          <w:color w:val="auto"/>
        </w:rPr>
        <w:t xml:space="preserve">to be </w:t>
      </w:r>
      <w:r w:rsidR="00CC7C2E">
        <w:rPr>
          <w:i/>
          <w:iCs/>
          <w:color w:val="auto"/>
        </w:rPr>
        <w:t>destroyed or</w:t>
      </w:r>
      <w:r w:rsidRPr="00934498">
        <w:rPr>
          <w:i/>
          <w:iCs/>
          <w:color w:val="auto"/>
        </w:rPr>
        <w:t xml:space="preserve"> returned </w:t>
      </w:r>
      <w:r w:rsidR="003F597F">
        <w:rPr>
          <w:i/>
          <w:iCs/>
          <w:color w:val="auto"/>
        </w:rPr>
        <w:t>to the company supplying them.</w:t>
      </w:r>
    </w:p>
    <w:p w14:paraId="29D5366A" w14:textId="77777777" w:rsidR="00C4236C" w:rsidRPr="00C4236C" w:rsidRDefault="00C4236C" w:rsidP="00E35F16">
      <w:pPr>
        <w:pStyle w:val="Default"/>
        <w:spacing w:before="120" w:after="120"/>
        <w:ind w:left="720"/>
        <w:rPr>
          <w:color w:val="auto"/>
        </w:rPr>
      </w:pPr>
      <w:r w:rsidRPr="00934498">
        <w:rPr>
          <w:i/>
          <w:iCs/>
          <w:color w:val="auto"/>
        </w:rPr>
        <w:t xml:space="preserve">Provide instructions for completing study intervention accountability records.  If appropriate, reference the study Manual of Operations for detailed instructions on these </w:t>
      </w:r>
      <w:r>
        <w:rPr>
          <w:i/>
          <w:iCs/>
          <w:color w:val="auto"/>
        </w:rPr>
        <w:t>is</w:t>
      </w:r>
      <w:r w:rsidRPr="00934498">
        <w:rPr>
          <w:i/>
          <w:iCs/>
          <w:color w:val="auto"/>
        </w:rPr>
        <w:t xml:space="preserve">sues. </w:t>
      </w:r>
    </w:p>
    <w:p w14:paraId="3EB5D3AF" w14:textId="77777777" w:rsidR="00984C25" w:rsidRDefault="00984C25" w:rsidP="00E35F16">
      <w:pPr>
        <w:pStyle w:val="Default"/>
        <w:spacing w:before="120" w:after="120"/>
        <w:ind w:left="720"/>
        <w:rPr>
          <w:i/>
          <w:iCs/>
          <w:color w:val="auto"/>
        </w:rPr>
      </w:pPr>
      <w:r>
        <w:rPr>
          <w:i/>
          <w:iCs/>
          <w:color w:val="auto"/>
        </w:rPr>
        <w:t xml:space="preserve">For </w:t>
      </w:r>
      <w:r w:rsidR="006A581E">
        <w:rPr>
          <w:i/>
          <w:iCs/>
          <w:color w:val="auto"/>
        </w:rPr>
        <w:t>lifestyle</w:t>
      </w:r>
      <w:r w:rsidR="00C539FB">
        <w:rPr>
          <w:i/>
          <w:iCs/>
          <w:color w:val="auto"/>
        </w:rPr>
        <w:t>/</w:t>
      </w:r>
      <w:r w:rsidR="006A581E">
        <w:rPr>
          <w:i/>
          <w:iCs/>
          <w:color w:val="auto"/>
        </w:rPr>
        <w:t>behavioral interventions,</w:t>
      </w:r>
      <w:r>
        <w:rPr>
          <w:i/>
          <w:iCs/>
          <w:color w:val="auto"/>
        </w:rPr>
        <w:t xml:space="preserve"> describe the interventio</w:t>
      </w:r>
      <w:r w:rsidR="00C4236C">
        <w:rPr>
          <w:i/>
          <w:iCs/>
          <w:color w:val="auto"/>
        </w:rPr>
        <w:t xml:space="preserve">n </w:t>
      </w:r>
      <w:r w:rsidR="006A581E">
        <w:rPr>
          <w:i/>
          <w:iCs/>
          <w:color w:val="auto"/>
        </w:rPr>
        <w:t xml:space="preserve">and general approach for delivering </w:t>
      </w:r>
      <w:r w:rsidR="00C539FB">
        <w:rPr>
          <w:i/>
          <w:iCs/>
          <w:color w:val="auto"/>
        </w:rPr>
        <w:t xml:space="preserve">the </w:t>
      </w:r>
      <w:r w:rsidR="006A581E">
        <w:rPr>
          <w:i/>
          <w:iCs/>
          <w:color w:val="auto"/>
        </w:rPr>
        <w:t>intervention</w:t>
      </w:r>
      <w:r w:rsidR="00C539FB">
        <w:rPr>
          <w:i/>
          <w:iCs/>
          <w:color w:val="auto"/>
        </w:rPr>
        <w:t xml:space="preserve"> (e.g., manual describing procedures)</w:t>
      </w:r>
      <w:r>
        <w:rPr>
          <w:i/>
          <w:iCs/>
          <w:color w:val="auto"/>
        </w:rPr>
        <w:t xml:space="preserve">. </w:t>
      </w:r>
    </w:p>
    <w:p w14:paraId="2B14CCE8" w14:textId="77777777" w:rsidR="00DF6991" w:rsidRDefault="00984C25" w:rsidP="00E35F16">
      <w:pPr>
        <w:pStyle w:val="Default"/>
        <w:spacing w:before="120" w:after="120"/>
        <w:ind w:left="720"/>
        <w:rPr>
          <w:color w:val="auto"/>
        </w:rPr>
      </w:pPr>
      <w:r w:rsidRPr="00934498">
        <w:rPr>
          <w:i/>
          <w:iCs/>
          <w:color w:val="auto"/>
        </w:rPr>
        <w:t>Note mechanisms (if any) for masking (i.e., blinding) study interventions.  For example, if a placebo is being used in a drug trial, note whether it has similar color, taste, etc., as</w:t>
      </w:r>
      <w:r w:rsidR="002B4458">
        <w:rPr>
          <w:i/>
          <w:iCs/>
          <w:color w:val="auto"/>
        </w:rPr>
        <w:t xml:space="preserve"> </w:t>
      </w:r>
      <w:r w:rsidRPr="00934498">
        <w:rPr>
          <w:i/>
          <w:iCs/>
          <w:color w:val="auto"/>
        </w:rPr>
        <w:t>the active drug.</w:t>
      </w:r>
      <w:r w:rsidRPr="00934498">
        <w:rPr>
          <w:color w:val="auto"/>
        </w:rPr>
        <w:t xml:space="preserve"> </w:t>
      </w:r>
    </w:p>
    <w:p w14:paraId="5805A9C9" w14:textId="77777777" w:rsidR="003F597F" w:rsidRPr="00FE01C7" w:rsidRDefault="00984C25" w:rsidP="00E35F16">
      <w:pPr>
        <w:pStyle w:val="Heading2"/>
        <w:spacing w:before="120" w:line="240" w:lineRule="auto"/>
        <w:ind w:left="540" w:hanging="540"/>
      </w:pPr>
      <w:bookmarkStart w:id="143" w:name="_Toc182630324"/>
      <w:bookmarkStart w:id="144" w:name="_Toc182630598"/>
      <w:bookmarkStart w:id="145" w:name="_Toc182636504"/>
      <w:bookmarkStart w:id="146" w:name="_Toc182643347"/>
      <w:bookmarkStart w:id="147" w:name="_Toc182646421"/>
      <w:bookmarkStart w:id="148" w:name="_Toc182646895"/>
      <w:bookmarkStart w:id="149" w:name="_Toc19005468"/>
      <w:r w:rsidRPr="00FE01C7">
        <w:t>Concomitant Interventions</w:t>
      </w:r>
      <w:bookmarkEnd w:id="143"/>
      <w:bookmarkEnd w:id="144"/>
      <w:bookmarkEnd w:id="145"/>
      <w:bookmarkEnd w:id="146"/>
      <w:bookmarkEnd w:id="147"/>
      <w:bookmarkEnd w:id="148"/>
      <w:bookmarkEnd w:id="149"/>
    </w:p>
    <w:p w14:paraId="6C4F6520" w14:textId="77777777" w:rsidR="00047187" w:rsidRDefault="00CC7C2E" w:rsidP="00E35F16">
      <w:pPr>
        <w:pStyle w:val="Default"/>
        <w:spacing w:before="120" w:after="120"/>
        <w:ind w:left="720"/>
        <w:rPr>
          <w:b/>
          <w:bCs/>
          <w:i/>
          <w:iCs/>
          <w:color w:val="auto"/>
        </w:rPr>
      </w:pPr>
      <w:r>
        <w:rPr>
          <w:i/>
          <w:iCs/>
          <w:color w:val="auto"/>
        </w:rPr>
        <w:t>Allowed, r</w:t>
      </w:r>
      <w:r w:rsidR="00984C25" w:rsidRPr="00934498">
        <w:rPr>
          <w:i/>
          <w:iCs/>
          <w:color w:val="auto"/>
        </w:rPr>
        <w:t>equired</w:t>
      </w:r>
      <w:r>
        <w:rPr>
          <w:i/>
          <w:iCs/>
          <w:color w:val="auto"/>
        </w:rPr>
        <w:t>, and</w:t>
      </w:r>
      <w:r w:rsidR="00984C25" w:rsidRPr="00934498">
        <w:rPr>
          <w:i/>
          <w:iCs/>
          <w:color w:val="auto"/>
        </w:rPr>
        <w:t xml:space="preserve"> </w:t>
      </w:r>
      <w:r w:rsidR="009A7E63" w:rsidRPr="00934498">
        <w:rPr>
          <w:i/>
          <w:iCs/>
          <w:color w:val="auto"/>
        </w:rPr>
        <w:t>prohibited</w:t>
      </w:r>
      <w:r w:rsidR="009A7E63">
        <w:rPr>
          <w:i/>
          <w:iCs/>
          <w:color w:val="auto"/>
        </w:rPr>
        <w:t xml:space="preserve"> </w:t>
      </w:r>
      <w:r w:rsidR="009A7E63" w:rsidRPr="00934498">
        <w:rPr>
          <w:i/>
          <w:iCs/>
          <w:color w:val="auto"/>
        </w:rPr>
        <w:t>interventions</w:t>
      </w:r>
      <w:r w:rsidR="00984C25" w:rsidRPr="00934498">
        <w:rPr>
          <w:i/>
          <w:iCs/>
          <w:color w:val="auto"/>
        </w:rPr>
        <w:t xml:space="preserve"> (e.g., medications) will depend upon the</w:t>
      </w:r>
      <w:r w:rsidR="00C539FB">
        <w:rPr>
          <w:i/>
          <w:iCs/>
          <w:color w:val="auto"/>
        </w:rPr>
        <w:t xml:space="preserve"> study</w:t>
      </w:r>
      <w:r w:rsidR="00984C25" w:rsidRPr="00934498">
        <w:rPr>
          <w:i/>
          <w:iCs/>
          <w:color w:val="auto"/>
        </w:rPr>
        <w:t xml:space="preserve"> interventions and outcomes</w:t>
      </w:r>
      <w:r w:rsidR="00C539FB">
        <w:rPr>
          <w:i/>
          <w:iCs/>
          <w:color w:val="auto"/>
        </w:rPr>
        <w:t>.</w:t>
      </w:r>
      <w:r w:rsidR="00C539FB">
        <w:rPr>
          <w:b/>
          <w:bCs/>
          <w:i/>
          <w:iCs/>
          <w:color w:val="auto"/>
        </w:rPr>
        <w:t xml:space="preserve"> </w:t>
      </w:r>
    </w:p>
    <w:p w14:paraId="3CE7660D" w14:textId="77777777" w:rsidR="00CC7C2E" w:rsidRPr="00784ABF" w:rsidRDefault="00047187" w:rsidP="00E35F16">
      <w:pPr>
        <w:pStyle w:val="BodyText"/>
        <w:spacing w:before="120" w:after="120" w:line="240" w:lineRule="auto"/>
        <w:ind w:left="720"/>
        <w:rPr>
          <w:rFonts w:ascii="Times New Roman" w:hAnsi="Times New Roman" w:cs="Times New Roman"/>
          <w:i/>
          <w:sz w:val="24"/>
          <w:szCs w:val="24"/>
        </w:rPr>
      </w:pPr>
      <w:r w:rsidRPr="00047187">
        <w:rPr>
          <w:rFonts w:ascii="Times New Roman" w:hAnsi="Times New Roman" w:cs="Times New Roman"/>
          <w:i/>
          <w:sz w:val="24"/>
          <w:szCs w:val="24"/>
        </w:rPr>
        <w:t>This section should be consistent with the medications and interventions restrictions in the inclusion/exclusion criteria</w:t>
      </w:r>
      <w:r w:rsidR="00784ABF">
        <w:rPr>
          <w:rFonts w:ascii="Times New Roman" w:hAnsi="Times New Roman" w:cs="Times New Roman"/>
          <w:i/>
          <w:sz w:val="24"/>
          <w:szCs w:val="24"/>
        </w:rPr>
        <w:t>.</w:t>
      </w:r>
    </w:p>
    <w:p w14:paraId="1442CA15" w14:textId="77777777" w:rsidR="00CC7C2E" w:rsidRPr="00BE29C1" w:rsidRDefault="00CC7C2E" w:rsidP="00E35F16">
      <w:pPr>
        <w:pStyle w:val="Heading3"/>
        <w:numPr>
          <w:ilvl w:val="2"/>
          <w:numId w:val="6"/>
        </w:numPr>
        <w:spacing w:line="240" w:lineRule="auto"/>
      </w:pPr>
      <w:bookmarkStart w:id="150" w:name="_Toc182643348"/>
      <w:bookmarkStart w:id="151" w:name="_Toc182646422"/>
      <w:bookmarkStart w:id="152" w:name="_Toc182646896"/>
      <w:bookmarkStart w:id="153" w:name="_Toc19005469"/>
      <w:r w:rsidRPr="00BE29C1">
        <w:t>Allowed Interventions</w:t>
      </w:r>
      <w:bookmarkEnd w:id="150"/>
      <w:bookmarkEnd w:id="151"/>
      <w:bookmarkEnd w:id="152"/>
      <w:bookmarkEnd w:id="153"/>
    </w:p>
    <w:p w14:paraId="614F346F" w14:textId="77777777" w:rsidR="00984C25" w:rsidRPr="00984C25" w:rsidRDefault="00984C25" w:rsidP="00E35F16">
      <w:pPr>
        <w:pStyle w:val="BodyText"/>
        <w:spacing w:before="120" w:after="120" w:line="240" w:lineRule="auto"/>
        <w:ind w:left="720"/>
        <w:rPr>
          <w:rFonts w:ascii="Times New Roman" w:hAnsi="Times New Roman" w:cs="Times New Roman"/>
          <w:i/>
          <w:iCs/>
        </w:rPr>
      </w:pPr>
      <w:r w:rsidRPr="00984C25">
        <w:rPr>
          <w:rFonts w:ascii="Times New Roman" w:hAnsi="Times New Roman" w:cs="Times New Roman"/>
          <w:i/>
          <w:iCs/>
          <w:sz w:val="24"/>
          <w:szCs w:val="24"/>
        </w:rPr>
        <w:t xml:space="preserve">List all drugs and/or treatments/interventions that are </w:t>
      </w:r>
      <w:r w:rsidR="00CC7C2E">
        <w:rPr>
          <w:rFonts w:ascii="Times New Roman" w:hAnsi="Times New Roman" w:cs="Times New Roman"/>
          <w:i/>
          <w:iCs/>
          <w:sz w:val="24"/>
          <w:szCs w:val="24"/>
        </w:rPr>
        <w:t>allowed</w:t>
      </w:r>
      <w:r w:rsidRPr="00984C25">
        <w:rPr>
          <w:rFonts w:ascii="Times New Roman" w:hAnsi="Times New Roman" w:cs="Times New Roman"/>
          <w:i/>
          <w:iCs/>
          <w:sz w:val="24"/>
          <w:szCs w:val="24"/>
        </w:rPr>
        <w:t xml:space="preserve">, including rescue medications, while on study. </w:t>
      </w:r>
    </w:p>
    <w:p w14:paraId="369B77FE" w14:textId="77777777" w:rsidR="00984C25" w:rsidRDefault="00984C25" w:rsidP="00E35F16">
      <w:pPr>
        <w:pStyle w:val="Heading3"/>
        <w:numPr>
          <w:ilvl w:val="2"/>
          <w:numId w:val="6"/>
        </w:numPr>
        <w:spacing w:line="240" w:lineRule="auto"/>
      </w:pPr>
      <w:bookmarkStart w:id="154" w:name="_Toc182643349"/>
      <w:bookmarkStart w:id="155" w:name="_Toc182646423"/>
      <w:bookmarkStart w:id="156" w:name="_Toc182646897"/>
      <w:bookmarkStart w:id="157" w:name="_Toc19005470"/>
      <w:r w:rsidRPr="00934498">
        <w:t>Required Interventions</w:t>
      </w:r>
      <w:bookmarkEnd w:id="154"/>
      <w:bookmarkEnd w:id="155"/>
      <w:bookmarkEnd w:id="156"/>
      <w:bookmarkEnd w:id="157"/>
      <w:r w:rsidRPr="00934498">
        <w:t xml:space="preserve"> </w:t>
      </w:r>
    </w:p>
    <w:p w14:paraId="055713CF" w14:textId="77777777" w:rsidR="005222BF" w:rsidRPr="005222BF" w:rsidRDefault="005222BF" w:rsidP="00E35F16">
      <w:pPr>
        <w:pStyle w:val="Default"/>
        <w:spacing w:before="120" w:after="120"/>
        <w:ind w:left="720"/>
        <w:rPr>
          <w:i/>
          <w:color w:val="auto"/>
        </w:rPr>
      </w:pPr>
      <w:r w:rsidRPr="007019D8">
        <w:rPr>
          <w:i/>
          <w:iCs/>
          <w:color w:val="auto"/>
        </w:rPr>
        <w:t>For example, if in weight loss study, vitamin pills may also be required</w:t>
      </w:r>
      <w:r w:rsidRPr="00784ABF">
        <w:rPr>
          <w:i/>
          <w:iCs/>
          <w:color w:val="auto"/>
        </w:rPr>
        <w:t>.</w:t>
      </w:r>
    </w:p>
    <w:p w14:paraId="789F9914" w14:textId="77777777" w:rsidR="00984C25" w:rsidRPr="00784ABF" w:rsidRDefault="00984C25" w:rsidP="00E35F16">
      <w:pPr>
        <w:pStyle w:val="Heading3"/>
        <w:numPr>
          <w:ilvl w:val="2"/>
          <w:numId w:val="6"/>
        </w:numPr>
        <w:spacing w:line="240" w:lineRule="auto"/>
      </w:pPr>
      <w:bookmarkStart w:id="158" w:name="_Toc182643350"/>
      <w:bookmarkStart w:id="159" w:name="_Toc182645074"/>
      <w:bookmarkStart w:id="160" w:name="_Toc182646424"/>
      <w:bookmarkStart w:id="161" w:name="_Toc182646898"/>
      <w:bookmarkStart w:id="162" w:name="_Toc182648199"/>
      <w:bookmarkStart w:id="163" w:name="_Toc182649387"/>
      <w:bookmarkEnd w:id="158"/>
      <w:bookmarkEnd w:id="159"/>
      <w:bookmarkEnd w:id="160"/>
      <w:bookmarkEnd w:id="161"/>
      <w:bookmarkEnd w:id="162"/>
      <w:bookmarkEnd w:id="163"/>
      <w:r w:rsidRPr="00784ABF">
        <w:t xml:space="preserve"> </w:t>
      </w:r>
      <w:bookmarkStart w:id="164" w:name="_Toc182643351"/>
      <w:bookmarkStart w:id="165" w:name="_Toc182646425"/>
      <w:bookmarkStart w:id="166" w:name="_Toc182646899"/>
      <w:bookmarkStart w:id="167" w:name="_Toc19005471"/>
      <w:r w:rsidR="007019D8" w:rsidRPr="00784ABF">
        <w:t>Prohibited Interventions</w:t>
      </w:r>
      <w:bookmarkEnd w:id="164"/>
      <w:bookmarkEnd w:id="165"/>
      <w:bookmarkEnd w:id="166"/>
      <w:bookmarkEnd w:id="167"/>
    </w:p>
    <w:p w14:paraId="1DC08CE7" w14:textId="77777777" w:rsidR="00984C25" w:rsidRDefault="00984C25" w:rsidP="00E35F16">
      <w:pPr>
        <w:pStyle w:val="Default"/>
        <w:spacing w:before="120" w:after="120"/>
        <w:ind w:left="720"/>
        <w:rPr>
          <w:i/>
          <w:iCs/>
          <w:color w:val="auto"/>
        </w:rPr>
      </w:pPr>
      <w:r w:rsidRPr="00934498">
        <w:rPr>
          <w:i/>
          <w:iCs/>
          <w:color w:val="auto"/>
        </w:rPr>
        <w:t xml:space="preserve">Include </w:t>
      </w:r>
      <w:r w:rsidR="00525E8E">
        <w:rPr>
          <w:i/>
          <w:iCs/>
          <w:color w:val="auto"/>
        </w:rPr>
        <w:t>classes of medications</w:t>
      </w:r>
      <w:r w:rsidRPr="00934498">
        <w:rPr>
          <w:i/>
          <w:iCs/>
          <w:color w:val="auto"/>
        </w:rPr>
        <w:t xml:space="preserve">, devices, etc. from the exclusion criteria (section 4.2) if they are also prohibited while the </w:t>
      </w:r>
      <w:r>
        <w:rPr>
          <w:i/>
          <w:iCs/>
          <w:color w:val="auto"/>
        </w:rPr>
        <w:t>participant</w:t>
      </w:r>
      <w:r w:rsidRPr="00934498">
        <w:rPr>
          <w:i/>
          <w:iCs/>
          <w:color w:val="auto"/>
        </w:rPr>
        <w:t xml:space="preserve"> is on study. </w:t>
      </w:r>
      <w:r w:rsidR="00525E8E">
        <w:rPr>
          <w:i/>
          <w:iCs/>
          <w:color w:val="auto"/>
        </w:rPr>
        <w:t xml:space="preserve">If necessary, provide a list of prohibited medications in appendix. </w:t>
      </w:r>
    </w:p>
    <w:p w14:paraId="7EEA3E79" w14:textId="77777777" w:rsidR="00984C25" w:rsidRPr="00FE01C7" w:rsidRDefault="00984C25" w:rsidP="00E35F16">
      <w:pPr>
        <w:pStyle w:val="Heading2"/>
        <w:spacing w:before="120" w:line="240" w:lineRule="auto"/>
        <w:ind w:left="540" w:hanging="540"/>
      </w:pPr>
      <w:bookmarkStart w:id="168" w:name="_Toc182643352"/>
      <w:bookmarkStart w:id="169" w:name="_Toc182646426"/>
      <w:bookmarkStart w:id="170" w:name="_Toc182646900"/>
      <w:bookmarkStart w:id="171" w:name="_Toc19005472"/>
      <w:r w:rsidRPr="00FE01C7">
        <w:t>Adherence Assessment</w:t>
      </w:r>
      <w:bookmarkEnd w:id="168"/>
      <w:bookmarkEnd w:id="169"/>
      <w:bookmarkEnd w:id="170"/>
      <w:bookmarkEnd w:id="171"/>
      <w:r w:rsidRPr="00FE01C7">
        <w:t xml:space="preserve"> </w:t>
      </w:r>
    </w:p>
    <w:p w14:paraId="7B6BAFE0" w14:textId="77777777" w:rsidR="00032628" w:rsidRDefault="00BD1A29" w:rsidP="00E35F16">
      <w:pPr>
        <w:pStyle w:val="Default"/>
        <w:spacing w:before="120" w:after="120"/>
        <w:ind w:left="720"/>
        <w:rPr>
          <w:i/>
          <w:iCs/>
          <w:color w:val="auto"/>
        </w:rPr>
      </w:pPr>
      <w:r w:rsidRPr="00BD1A29">
        <w:rPr>
          <w:i/>
          <w:color w:val="auto"/>
        </w:rPr>
        <w:t>Adherence to a study regimen is generally defined as the extent to which pa</w:t>
      </w:r>
      <w:r w:rsidR="00CC7C2E">
        <w:rPr>
          <w:i/>
          <w:color w:val="auto"/>
        </w:rPr>
        <w:t>rticipants</w:t>
      </w:r>
      <w:r w:rsidRPr="00BD1A29">
        <w:rPr>
          <w:i/>
          <w:color w:val="auto"/>
        </w:rPr>
        <w:t xml:space="preserve"> take medications or comply with other study requirements as prescribed by the investigators</w:t>
      </w:r>
      <w:r w:rsidR="003F7FBA">
        <w:rPr>
          <w:i/>
          <w:color w:val="auto"/>
        </w:rPr>
        <w:t>. Define adherence (e.g., at least 80% of treatment intervention pills taken, 85% of exercise sessions attended).</w:t>
      </w:r>
      <w:r w:rsidR="00CC7C2E">
        <w:rPr>
          <w:i/>
          <w:iCs/>
          <w:color w:val="auto"/>
        </w:rPr>
        <w:t xml:space="preserve"> </w:t>
      </w:r>
      <w:r w:rsidR="00C539FB">
        <w:rPr>
          <w:i/>
          <w:iCs/>
          <w:color w:val="auto"/>
        </w:rPr>
        <w:t>P</w:t>
      </w:r>
      <w:r w:rsidR="00984C25" w:rsidRPr="00934498">
        <w:rPr>
          <w:i/>
          <w:iCs/>
          <w:color w:val="auto"/>
        </w:rPr>
        <w:t xml:space="preserve">rovide details as to how </w:t>
      </w:r>
      <w:r w:rsidR="00525E8E">
        <w:rPr>
          <w:i/>
          <w:iCs/>
          <w:color w:val="auto"/>
        </w:rPr>
        <w:t>adherence to study intervention</w:t>
      </w:r>
      <w:r w:rsidR="00525E8E" w:rsidRPr="00934498">
        <w:rPr>
          <w:i/>
          <w:iCs/>
          <w:color w:val="auto"/>
        </w:rPr>
        <w:t xml:space="preserve"> </w:t>
      </w:r>
      <w:r w:rsidR="00984C25" w:rsidRPr="00934498">
        <w:rPr>
          <w:i/>
          <w:iCs/>
          <w:color w:val="auto"/>
        </w:rPr>
        <w:t>will be</w:t>
      </w:r>
      <w:r w:rsidR="00525E8E">
        <w:rPr>
          <w:i/>
          <w:iCs/>
          <w:color w:val="auto"/>
        </w:rPr>
        <w:t xml:space="preserve"> assessed</w:t>
      </w:r>
      <w:r w:rsidR="00984C25" w:rsidRPr="00934498">
        <w:rPr>
          <w:i/>
          <w:iCs/>
          <w:color w:val="auto"/>
        </w:rPr>
        <w:t xml:space="preserve"> (e.g., pill counts, electronic monitoring devices, a</w:t>
      </w:r>
      <w:r w:rsidR="00BE39A8">
        <w:rPr>
          <w:i/>
          <w:iCs/>
          <w:color w:val="auto"/>
        </w:rPr>
        <w:t xml:space="preserve">ttendance at counseling sessions) </w:t>
      </w:r>
      <w:r w:rsidR="00984C25" w:rsidRPr="00934498">
        <w:rPr>
          <w:i/>
          <w:iCs/>
          <w:color w:val="auto"/>
        </w:rPr>
        <w:t>and in the section on Data Analyses (Section 9.5), describe how this information will be incorporated into the analysis of the study results</w:t>
      </w:r>
      <w:r w:rsidR="003F597F">
        <w:rPr>
          <w:i/>
          <w:iCs/>
          <w:color w:val="auto"/>
        </w:rPr>
        <w:t>.</w:t>
      </w:r>
    </w:p>
    <w:p w14:paraId="6D471165" w14:textId="77777777" w:rsidR="00984C25" w:rsidRPr="00BE29C1" w:rsidRDefault="00525E8E" w:rsidP="00E35F16">
      <w:pPr>
        <w:pStyle w:val="Heading1"/>
        <w:spacing w:before="120" w:line="240" w:lineRule="auto"/>
        <w:ind w:left="540" w:hanging="540"/>
      </w:pPr>
      <w:bookmarkStart w:id="172" w:name="_Toc182643353"/>
      <w:bookmarkStart w:id="173" w:name="_Toc182646427"/>
      <w:bookmarkStart w:id="174" w:name="_Toc182646901"/>
      <w:bookmarkStart w:id="175" w:name="_Toc19005473"/>
      <w:r w:rsidRPr="00E23391">
        <w:rPr>
          <w:u w:val="single"/>
        </w:rPr>
        <w:t>S</w:t>
      </w:r>
      <w:r w:rsidR="00106E7C" w:rsidRPr="00E23391">
        <w:rPr>
          <w:u w:val="single"/>
        </w:rPr>
        <w:t>TUDY PROCEDURES</w:t>
      </w:r>
      <w:bookmarkEnd w:id="172"/>
      <w:bookmarkEnd w:id="173"/>
      <w:bookmarkEnd w:id="174"/>
      <w:bookmarkEnd w:id="175"/>
    </w:p>
    <w:p w14:paraId="5A73349E" w14:textId="77777777" w:rsidR="000F1D4D" w:rsidRDefault="00984C25" w:rsidP="00E35F16">
      <w:pPr>
        <w:pStyle w:val="Default"/>
        <w:spacing w:before="120" w:after="120"/>
        <w:ind w:left="720"/>
        <w:rPr>
          <w:i/>
          <w:iCs/>
          <w:color w:val="auto"/>
        </w:rPr>
      </w:pPr>
      <w:r w:rsidRPr="00934498">
        <w:rPr>
          <w:i/>
          <w:iCs/>
          <w:color w:val="auto"/>
        </w:rPr>
        <w:t xml:space="preserve">The Schedule of Evaluations in section 6.1 should include all study evaluations.  Use an ‘X’ in a cell to indicate that a particular evaluation is to be performed at a particular study visit. </w:t>
      </w:r>
      <w:r w:rsidR="00C10D10" w:rsidRPr="00934498">
        <w:rPr>
          <w:i/>
          <w:iCs/>
          <w:color w:val="auto"/>
        </w:rPr>
        <w:t>The evaluations listed and their order in the table are only examples</w:t>
      </w:r>
      <w:r w:rsidR="00C10D10">
        <w:rPr>
          <w:i/>
          <w:iCs/>
          <w:color w:val="auto"/>
        </w:rPr>
        <w:t>.</w:t>
      </w:r>
      <w:r w:rsidR="00C10D10" w:rsidRPr="00934498">
        <w:rPr>
          <w:i/>
          <w:iCs/>
          <w:color w:val="auto"/>
        </w:rPr>
        <w:t xml:space="preserve">  The evaluations should </w:t>
      </w:r>
      <w:r w:rsidR="00C10D10">
        <w:rPr>
          <w:i/>
          <w:iCs/>
          <w:color w:val="auto"/>
        </w:rPr>
        <w:t xml:space="preserve">reflect the </w:t>
      </w:r>
      <w:r w:rsidR="00C10D10" w:rsidRPr="00934498">
        <w:rPr>
          <w:i/>
          <w:iCs/>
          <w:color w:val="auto"/>
        </w:rPr>
        <w:t>protocol and should be arranged for clearest presentation.</w:t>
      </w:r>
      <w:r w:rsidR="00A51F32">
        <w:rPr>
          <w:i/>
          <w:iCs/>
          <w:color w:val="auto"/>
        </w:rPr>
        <w:t xml:space="preserve"> Fixed windows for each visit should be included, in a consistent unit, usually days or weeks.</w:t>
      </w:r>
      <w:r w:rsidR="00C10D10" w:rsidRPr="00934498">
        <w:rPr>
          <w:i/>
          <w:iCs/>
          <w:color w:val="auto"/>
        </w:rPr>
        <w:t xml:space="preserve">  Additional columns may be needed to specify evaluations at intervention failure, at </w:t>
      </w:r>
      <w:r w:rsidR="00790524">
        <w:rPr>
          <w:i/>
          <w:iCs/>
          <w:color w:val="auto"/>
        </w:rPr>
        <w:t xml:space="preserve">early </w:t>
      </w:r>
      <w:r w:rsidR="00C10D10" w:rsidRPr="00934498">
        <w:rPr>
          <w:i/>
          <w:iCs/>
          <w:color w:val="auto"/>
        </w:rPr>
        <w:t xml:space="preserve">discontinuation of study interventions, or at other special time points that require a different set of evaluations. In complicated studies with multiple study steps or multiple randomization points, it may be useful to include in the table the time of each step/randomization and the time that study intervention is given to the </w:t>
      </w:r>
      <w:r w:rsidR="00C10D10">
        <w:rPr>
          <w:i/>
          <w:iCs/>
          <w:color w:val="auto"/>
        </w:rPr>
        <w:t>participant</w:t>
      </w:r>
      <w:r w:rsidR="00C10D10" w:rsidRPr="00934498">
        <w:rPr>
          <w:i/>
          <w:iCs/>
          <w:color w:val="auto"/>
        </w:rPr>
        <w:t>.</w:t>
      </w:r>
    </w:p>
    <w:p w14:paraId="10B68504" w14:textId="77777777" w:rsidR="00B5277E" w:rsidRDefault="00B5277E" w:rsidP="00DE778D">
      <w:pPr>
        <w:pStyle w:val="Default"/>
        <w:rPr>
          <w:i/>
          <w:iCs/>
          <w:color w:val="auto"/>
        </w:rPr>
      </w:pPr>
    </w:p>
    <w:p w14:paraId="4519A858" w14:textId="77777777" w:rsidR="00B5277E" w:rsidRDefault="00B5277E" w:rsidP="00DE778D">
      <w:pPr>
        <w:pStyle w:val="Default"/>
        <w:rPr>
          <w:i/>
          <w:iCs/>
          <w:color w:val="auto"/>
        </w:rPr>
        <w:sectPr w:rsidR="00B5277E" w:rsidSect="00AD7058">
          <w:pgSz w:w="12240" w:h="15840" w:code="1"/>
          <w:pgMar w:top="1440" w:right="1440" w:bottom="1440" w:left="1440" w:header="720" w:footer="720" w:gutter="0"/>
          <w:pgNumType w:start="1"/>
          <w:cols w:space="720"/>
          <w:noEndnote/>
        </w:sectPr>
      </w:pPr>
    </w:p>
    <w:p w14:paraId="045C1329" w14:textId="77777777" w:rsidR="00984C25" w:rsidRPr="00FE01C7" w:rsidRDefault="00984C25" w:rsidP="00E23391">
      <w:pPr>
        <w:pStyle w:val="Heading2"/>
      </w:pPr>
      <w:bookmarkStart w:id="176" w:name="_Toc182643354"/>
      <w:bookmarkStart w:id="177" w:name="_Toc182646428"/>
      <w:bookmarkStart w:id="178" w:name="_Toc182646902"/>
      <w:bookmarkStart w:id="179" w:name="_Toc19005474"/>
      <w:r w:rsidRPr="00FE01C7">
        <w:t>Schedule of Evaluations</w:t>
      </w:r>
      <w:bookmarkEnd w:id="176"/>
      <w:bookmarkEnd w:id="177"/>
      <w:bookmarkEnd w:id="178"/>
      <w:bookmarkEnd w:id="179"/>
    </w:p>
    <w:p w14:paraId="5B57C18B" w14:textId="77777777" w:rsidR="00984C25" w:rsidRPr="00934498" w:rsidRDefault="00984C25">
      <w:pPr>
        <w:pStyle w:val="Default"/>
        <w:rPr>
          <w:color w:val="auto"/>
        </w:rPr>
      </w:pPr>
      <w:r>
        <w:rPr>
          <w:color w:val="auto"/>
        </w:rPr>
        <w:tab/>
      </w:r>
    </w:p>
    <w:tbl>
      <w:tblPr>
        <w:tblW w:w="14310" w:type="dxa"/>
        <w:tblInd w:w="-252" w:type="dxa"/>
        <w:tblLayout w:type="fixed"/>
        <w:tblLook w:val="0000" w:firstRow="0" w:lastRow="0" w:firstColumn="0" w:lastColumn="0" w:noHBand="0" w:noVBand="0"/>
        <w:tblCaption w:val="Schedule of Evaluations"/>
        <w:tblDescription w:val="Schedule of Evaluations"/>
      </w:tblPr>
      <w:tblGrid>
        <w:gridCol w:w="2711"/>
        <w:gridCol w:w="1710"/>
        <w:gridCol w:w="1800"/>
        <w:gridCol w:w="1350"/>
        <w:gridCol w:w="1350"/>
        <w:gridCol w:w="1350"/>
        <w:gridCol w:w="1350"/>
        <w:gridCol w:w="1350"/>
        <w:gridCol w:w="1339"/>
      </w:tblGrid>
      <w:tr w:rsidR="00F40FCF" w:rsidRPr="008E1B69" w14:paraId="54B8B6D1" w14:textId="77777777" w:rsidTr="00BC357E">
        <w:trPr>
          <w:cantSplit/>
          <w:trHeight w:val="900"/>
          <w:tblHeader/>
        </w:trPr>
        <w:tc>
          <w:tcPr>
            <w:tcW w:w="2711" w:type="dxa"/>
            <w:tcBorders>
              <w:top w:val="single" w:sz="4" w:space="0" w:color="auto"/>
              <w:left w:val="single" w:sz="4" w:space="0" w:color="auto"/>
              <w:bottom w:val="single" w:sz="4" w:space="0" w:color="000000"/>
              <w:right w:val="single" w:sz="4" w:space="0" w:color="auto"/>
            </w:tcBorders>
            <w:shd w:val="clear" w:color="auto" w:fill="365F91" w:themeFill="accent1" w:themeFillShade="BF"/>
            <w:tcMar>
              <w:left w:w="29" w:type="dxa"/>
              <w:right w:w="29" w:type="dxa"/>
            </w:tcMar>
            <w:vAlign w:val="center"/>
          </w:tcPr>
          <w:p w14:paraId="50A8CD6F" w14:textId="77777777" w:rsidR="003E2690" w:rsidRPr="008E1B69" w:rsidRDefault="003E2690">
            <w:pPr>
              <w:jc w:val="center"/>
              <w:rPr>
                <w:rFonts w:ascii="Arial" w:hAnsi="Arial" w:cs="Arial"/>
                <w:b/>
                <w:bCs/>
                <w:i/>
                <w:color w:val="FFFFFF"/>
              </w:rPr>
            </w:pPr>
            <w:bookmarkStart w:id="180" w:name="RANGE!A1:J18"/>
            <w:r w:rsidRPr="008E1B69">
              <w:rPr>
                <w:rFonts w:ascii="Arial" w:hAnsi="Arial" w:cs="Arial"/>
                <w:b/>
                <w:bCs/>
                <w:i/>
                <w:color w:val="FFFFFF"/>
              </w:rPr>
              <w:t>Assessment</w:t>
            </w:r>
            <w:bookmarkEnd w:id="180"/>
          </w:p>
        </w:tc>
        <w:tc>
          <w:tcPr>
            <w:tcW w:w="171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76DDF04A" w14:textId="53FD6EC0" w:rsidR="003E2690" w:rsidRPr="008E1B69" w:rsidRDefault="003E2690" w:rsidP="00A51F32">
            <w:pPr>
              <w:jc w:val="center"/>
              <w:rPr>
                <w:rFonts w:ascii="Arial" w:hAnsi="Arial" w:cs="Arial"/>
                <w:b/>
                <w:bCs/>
                <w:i/>
                <w:color w:val="FFFFFF"/>
                <w:sz w:val="22"/>
                <w:szCs w:val="22"/>
              </w:rPr>
            </w:pPr>
            <w:r w:rsidRPr="008E1B69">
              <w:rPr>
                <w:rFonts w:ascii="Arial" w:hAnsi="Arial" w:cs="Arial"/>
                <w:b/>
                <w:bCs/>
                <w:i/>
                <w:color w:val="FFFFFF"/>
                <w:sz w:val="22"/>
                <w:szCs w:val="22"/>
              </w:rPr>
              <w:t>Screening: Visit (Day-14 to Day -1)</w:t>
            </w:r>
          </w:p>
        </w:tc>
        <w:tc>
          <w:tcPr>
            <w:tcW w:w="180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3B584656" w14:textId="77777777" w:rsidR="003E2690" w:rsidRPr="008E1B69" w:rsidRDefault="003E2690">
            <w:pPr>
              <w:jc w:val="center"/>
              <w:rPr>
                <w:rFonts w:ascii="Arial" w:hAnsi="Arial" w:cs="Arial"/>
                <w:b/>
                <w:bCs/>
                <w:i/>
                <w:color w:val="FFFFFF"/>
                <w:sz w:val="22"/>
                <w:szCs w:val="22"/>
              </w:rPr>
            </w:pPr>
            <w:r w:rsidRPr="008E1B69">
              <w:rPr>
                <w:rFonts w:ascii="Arial" w:hAnsi="Arial" w:cs="Arial"/>
                <w:b/>
                <w:bCs/>
                <w:i/>
                <w:color w:val="FFFFFF"/>
                <w:sz w:val="22"/>
                <w:szCs w:val="22"/>
              </w:rPr>
              <w:t>Baseline, Enrollment,  Randomization: Visit 1 (Day 0)</w:t>
            </w:r>
          </w:p>
        </w:tc>
        <w:tc>
          <w:tcPr>
            <w:tcW w:w="135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448F2A08" w14:textId="77777777" w:rsidR="00A51F32" w:rsidRPr="008E1B69" w:rsidRDefault="003E2690" w:rsidP="00A51F32">
            <w:pPr>
              <w:jc w:val="center"/>
              <w:rPr>
                <w:rFonts w:ascii="Arial" w:hAnsi="Arial" w:cs="Arial"/>
                <w:b/>
                <w:bCs/>
                <w:i/>
                <w:color w:val="FFFFFF"/>
                <w:sz w:val="22"/>
                <w:szCs w:val="22"/>
              </w:rPr>
            </w:pPr>
            <w:r w:rsidRPr="008E1B69">
              <w:rPr>
                <w:rFonts w:ascii="Arial" w:hAnsi="Arial" w:cs="Arial"/>
                <w:b/>
                <w:bCs/>
                <w:i/>
                <w:color w:val="FFFFFF"/>
                <w:sz w:val="22"/>
                <w:szCs w:val="22"/>
              </w:rPr>
              <w:t xml:space="preserve">Treatment Visit 2 </w:t>
            </w:r>
          </w:p>
          <w:p w14:paraId="434C581D" w14:textId="3C8E9C2F" w:rsidR="003E2690" w:rsidRPr="008E1B69" w:rsidRDefault="00A51F32" w:rsidP="00A51F32">
            <w:pPr>
              <w:jc w:val="center"/>
              <w:rPr>
                <w:rFonts w:ascii="Arial" w:hAnsi="Arial" w:cs="Arial"/>
                <w:b/>
                <w:bCs/>
                <w:i/>
                <w:color w:val="FFFFFF"/>
                <w:sz w:val="22"/>
                <w:szCs w:val="22"/>
              </w:rPr>
            </w:pPr>
            <w:r w:rsidRPr="008E1B69">
              <w:rPr>
                <w:rFonts w:ascii="Arial" w:hAnsi="Arial" w:cs="Arial"/>
                <w:b/>
                <w:bCs/>
                <w:i/>
                <w:color w:val="FFFFFF"/>
                <w:sz w:val="22"/>
                <w:szCs w:val="22"/>
              </w:rPr>
              <w:t xml:space="preserve">Day 7 </w:t>
            </w:r>
            <w:r w:rsidR="003E2690" w:rsidRPr="008E1B69">
              <w:rPr>
                <w:rFonts w:ascii="Arial" w:hAnsi="Arial" w:cs="Arial"/>
                <w:b/>
                <w:bCs/>
                <w:i/>
                <w:color w:val="FFFFFF"/>
                <w:sz w:val="22"/>
                <w:szCs w:val="22"/>
              </w:rPr>
              <w:t>(</w:t>
            </w:r>
            <w:r w:rsidRPr="008E1B69">
              <w:rPr>
                <w:rFonts w:ascii="Arial" w:hAnsi="Arial" w:cs="Arial"/>
                <w:b/>
                <w:bCs/>
                <w:i/>
                <w:color w:val="FFFFFF"/>
                <w:sz w:val="22"/>
                <w:szCs w:val="22"/>
              </w:rPr>
              <w:t>±2 Days</w:t>
            </w:r>
            <w:r w:rsidR="003E2690" w:rsidRPr="008E1B69">
              <w:rPr>
                <w:rFonts w:ascii="Arial" w:hAnsi="Arial" w:cs="Arial"/>
                <w:b/>
                <w:bCs/>
                <w:i/>
                <w:color w:val="FFFFFF"/>
                <w:sz w:val="22"/>
                <w:szCs w:val="22"/>
              </w:rPr>
              <w:t>)</w:t>
            </w:r>
          </w:p>
        </w:tc>
        <w:tc>
          <w:tcPr>
            <w:tcW w:w="135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62DD16E4" w14:textId="77777777" w:rsidR="00927FE7" w:rsidRPr="008E1B69" w:rsidRDefault="003E2690" w:rsidP="00927FE7">
            <w:pPr>
              <w:jc w:val="center"/>
              <w:rPr>
                <w:rFonts w:ascii="Arial" w:hAnsi="Arial" w:cs="Arial"/>
                <w:b/>
                <w:bCs/>
                <w:i/>
                <w:color w:val="FFFFFF"/>
                <w:sz w:val="22"/>
                <w:szCs w:val="22"/>
              </w:rPr>
            </w:pPr>
            <w:r w:rsidRPr="008E1B69">
              <w:rPr>
                <w:rFonts w:ascii="Arial" w:hAnsi="Arial" w:cs="Arial"/>
                <w:b/>
                <w:bCs/>
                <w:i/>
                <w:color w:val="FFFFFF"/>
                <w:sz w:val="22"/>
                <w:szCs w:val="22"/>
              </w:rPr>
              <w:t>Treatment Visit 3</w:t>
            </w:r>
          </w:p>
          <w:p w14:paraId="56C4182C" w14:textId="460A8826" w:rsidR="003E2690" w:rsidRPr="008E1B69" w:rsidRDefault="003E2690" w:rsidP="00927FE7">
            <w:pPr>
              <w:jc w:val="center"/>
              <w:rPr>
                <w:rFonts w:ascii="Arial" w:hAnsi="Arial" w:cs="Arial"/>
                <w:b/>
                <w:bCs/>
                <w:i/>
                <w:color w:val="FFFFFF"/>
                <w:sz w:val="22"/>
                <w:szCs w:val="22"/>
              </w:rPr>
            </w:pPr>
            <w:r w:rsidRPr="008E1B69">
              <w:rPr>
                <w:rFonts w:ascii="Arial" w:hAnsi="Arial" w:cs="Arial"/>
                <w:b/>
                <w:bCs/>
                <w:i/>
                <w:color w:val="FFFFFF"/>
                <w:sz w:val="22"/>
                <w:szCs w:val="22"/>
              </w:rPr>
              <w:t xml:space="preserve"> </w:t>
            </w:r>
            <w:r w:rsidR="00927FE7" w:rsidRPr="008E1B69">
              <w:rPr>
                <w:rFonts w:ascii="Arial" w:hAnsi="Arial" w:cs="Arial"/>
                <w:b/>
                <w:bCs/>
                <w:i/>
                <w:color w:val="FFFFFF"/>
                <w:sz w:val="22"/>
                <w:szCs w:val="22"/>
              </w:rPr>
              <w:t xml:space="preserve">Day 14 </w:t>
            </w:r>
            <w:r w:rsidRPr="008E1B69">
              <w:rPr>
                <w:rFonts w:ascii="Arial" w:hAnsi="Arial" w:cs="Arial"/>
                <w:b/>
                <w:bCs/>
                <w:i/>
                <w:color w:val="FFFFFF"/>
                <w:sz w:val="22"/>
                <w:szCs w:val="22"/>
              </w:rPr>
              <w:t>(</w:t>
            </w:r>
            <w:r w:rsidR="00927FE7" w:rsidRPr="008E1B69">
              <w:rPr>
                <w:rFonts w:ascii="Arial" w:hAnsi="Arial" w:cs="Arial"/>
                <w:b/>
                <w:bCs/>
                <w:i/>
                <w:color w:val="FFFFFF"/>
                <w:sz w:val="22"/>
                <w:szCs w:val="22"/>
              </w:rPr>
              <w:t>±</w:t>
            </w:r>
            <w:r w:rsidRPr="008E1B69">
              <w:rPr>
                <w:rFonts w:ascii="Arial" w:hAnsi="Arial" w:cs="Arial"/>
                <w:b/>
                <w:bCs/>
                <w:i/>
                <w:color w:val="FFFFFF"/>
                <w:sz w:val="22"/>
                <w:szCs w:val="22"/>
              </w:rPr>
              <w:t>2</w:t>
            </w:r>
            <w:r w:rsidR="00927FE7" w:rsidRPr="008E1B69">
              <w:rPr>
                <w:rFonts w:ascii="Arial" w:hAnsi="Arial" w:cs="Arial"/>
                <w:b/>
                <w:bCs/>
                <w:i/>
                <w:color w:val="FFFFFF"/>
                <w:sz w:val="22"/>
                <w:szCs w:val="22"/>
              </w:rPr>
              <w:t xml:space="preserve"> Days</w:t>
            </w:r>
            <w:r w:rsidRPr="008E1B69">
              <w:rPr>
                <w:rFonts w:ascii="Arial" w:hAnsi="Arial" w:cs="Arial"/>
                <w:b/>
                <w:bCs/>
                <w:i/>
                <w:color w:val="FFFFFF"/>
                <w:sz w:val="22"/>
                <w:szCs w:val="22"/>
              </w:rPr>
              <w:t>)</w:t>
            </w:r>
          </w:p>
        </w:tc>
        <w:tc>
          <w:tcPr>
            <w:tcW w:w="135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3BE026AD" w14:textId="77777777" w:rsidR="00927FE7" w:rsidRPr="008E1B69" w:rsidRDefault="003E2690" w:rsidP="00927FE7">
            <w:pPr>
              <w:jc w:val="center"/>
              <w:rPr>
                <w:rFonts w:ascii="Arial" w:hAnsi="Arial" w:cs="Arial"/>
                <w:b/>
                <w:bCs/>
                <w:i/>
                <w:color w:val="FFFFFF"/>
                <w:sz w:val="22"/>
                <w:szCs w:val="22"/>
              </w:rPr>
            </w:pPr>
            <w:r w:rsidRPr="008E1B69">
              <w:rPr>
                <w:rFonts w:ascii="Arial" w:hAnsi="Arial" w:cs="Arial"/>
                <w:b/>
                <w:bCs/>
                <w:i/>
                <w:color w:val="FFFFFF"/>
                <w:sz w:val="22"/>
                <w:szCs w:val="22"/>
              </w:rPr>
              <w:t xml:space="preserve">Treatment Visit 4 </w:t>
            </w:r>
          </w:p>
          <w:p w14:paraId="21389AC2" w14:textId="1D15E1D0" w:rsidR="003E2690" w:rsidRPr="008E1B69" w:rsidRDefault="00927FE7" w:rsidP="00927FE7">
            <w:pPr>
              <w:jc w:val="center"/>
              <w:rPr>
                <w:rFonts w:ascii="Arial" w:hAnsi="Arial" w:cs="Arial"/>
                <w:b/>
                <w:bCs/>
                <w:i/>
                <w:color w:val="FFFFFF"/>
                <w:sz w:val="22"/>
                <w:szCs w:val="22"/>
              </w:rPr>
            </w:pPr>
            <w:r w:rsidRPr="008E1B69">
              <w:rPr>
                <w:rFonts w:ascii="Arial" w:hAnsi="Arial" w:cs="Arial"/>
                <w:b/>
                <w:bCs/>
                <w:i/>
                <w:color w:val="FFFFFF"/>
                <w:sz w:val="22"/>
                <w:szCs w:val="22"/>
              </w:rPr>
              <w:t xml:space="preserve">Day 21 </w:t>
            </w:r>
            <w:r w:rsidR="003E2690" w:rsidRPr="008E1B69">
              <w:rPr>
                <w:rFonts w:ascii="Arial" w:hAnsi="Arial" w:cs="Arial"/>
                <w:b/>
                <w:bCs/>
                <w:i/>
                <w:color w:val="FFFFFF"/>
                <w:sz w:val="22"/>
                <w:szCs w:val="22"/>
              </w:rPr>
              <w:t>(</w:t>
            </w:r>
            <w:r w:rsidRPr="008E1B69">
              <w:rPr>
                <w:rFonts w:ascii="Arial" w:hAnsi="Arial" w:cs="Arial"/>
                <w:b/>
                <w:bCs/>
                <w:i/>
                <w:color w:val="FFFFFF"/>
                <w:sz w:val="22"/>
                <w:szCs w:val="22"/>
              </w:rPr>
              <w:t>±2 Days</w:t>
            </w:r>
            <w:r w:rsidR="003E2690" w:rsidRPr="008E1B69">
              <w:rPr>
                <w:rFonts w:ascii="Arial" w:hAnsi="Arial" w:cs="Arial"/>
                <w:b/>
                <w:bCs/>
                <w:i/>
                <w:color w:val="FFFFFF"/>
                <w:sz w:val="22"/>
                <w:szCs w:val="22"/>
              </w:rPr>
              <w:t>)</w:t>
            </w:r>
          </w:p>
        </w:tc>
        <w:tc>
          <w:tcPr>
            <w:tcW w:w="135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1395CB23" w14:textId="77777777" w:rsidR="00927FE7" w:rsidRPr="008E1B69" w:rsidRDefault="003E2690" w:rsidP="00927FE7">
            <w:pPr>
              <w:jc w:val="center"/>
              <w:rPr>
                <w:rFonts w:ascii="Arial" w:hAnsi="Arial" w:cs="Arial"/>
                <w:b/>
                <w:bCs/>
                <w:i/>
                <w:color w:val="FFFFFF"/>
                <w:sz w:val="22"/>
                <w:szCs w:val="22"/>
              </w:rPr>
            </w:pPr>
            <w:r w:rsidRPr="008E1B69">
              <w:rPr>
                <w:rFonts w:ascii="Arial" w:hAnsi="Arial" w:cs="Arial"/>
                <w:b/>
                <w:bCs/>
                <w:i/>
                <w:color w:val="FFFFFF"/>
                <w:sz w:val="22"/>
                <w:szCs w:val="22"/>
              </w:rPr>
              <w:t xml:space="preserve">Treatment Visit 5 </w:t>
            </w:r>
          </w:p>
          <w:p w14:paraId="749EBC34" w14:textId="5C963872" w:rsidR="003E2690" w:rsidRPr="008E1B69" w:rsidRDefault="00927FE7" w:rsidP="00927FE7">
            <w:pPr>
              <w:jc w:val="center"/>
              <w:rPr>
                <w:rFonts w:ascii="Arial" w:hAnsi="Arial" w:cs="Arial"/>
                <w:b/>
                <w:bCs/>
                <w:i/>
                <w:color w:val="FFFFFF"/>
                <w:sz w:val="22"/>
                <w:szCs w:val="22"/>
              </w:rPr>
            </w:pPr>
            <w:r w:rsidRPr="008E1B69">
              <w:rPr>
                <w:rFonts w:ascii="Arial" w:hAnsi="Arial" w:cs="Arial"/>
                <w:b/>
                <w:bCs/>
                <w:i/>
                <w:color w:val="FFFFFF"/>
                <w:sz w:val="22"/>
                <w:szCs w:val="22"/>
              </w:rPr>
              <w:t>Day 28(±2 Days</w:t>
            </w:r>
            <w:r w:rsidR="003E2690" w:rsidRPr="008E1B69">
              <w:rPr>
                <w:rFonts w:ascii="Arial" w:hAnsi="Arial" w:cs="Arial"/>
                <w:b/>
                <w:bCs/>
                <w:i/>
                <w:color w:val="FFFFFF"/>
                <w:sz w:val="22"/>
                <w:szCs w:val="22"/>
              </w:rPr>
              <w:t>)</w:t>
            </w:r>
          </w:p>
        </w:tc>
        <w:tc>
          <w:tcPr>
            <w:tcW w:w="1350"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08A70377" w14:textId="0A0055A5" w:rsidR="00927FE7" w:rsidRPr="008E1B69" w:rsidRDefault="003E2690" w:rsidP="00927FE7">
            <w:pPr>
              <w:jc w:val="center"/>
              <w:rPr>
                <w:rFonts w:ascii="Arial" w:hAnsi="Arial" w:cs="Arial"/>
                <w:b/>
                <w:bCs/>
                <w:i/>
                <w:color w:val="FFFFFF"/>
                <w:sz w:val="22"/>
                <w:szCs w:val="22"/>
              </w:rPr>
            </w:pPr>
            <w:r w:rsidRPr="008E1B69">
              <w:rPr>
                <w:rFonts w:ascii="Arial" w:hAnsi="Arial" w:cs="Arial"/>
                <w:b/>
                <w:bCs/>
                <w:i/>
                <w:color w:val="FFFFFF"/>
                <w:sz w:val="22"/>
                <w:szCs w:val="22"/>
              </w:rPr>
              <w:t xml:space="preserve">Treatment Visit 6 </w:t>
            </w:r>
          </w:p>
          <w:p w14:paraId="0A3CA75A" w14:textId="49E24174" w:rsidR="003E2690" w:rsidRPr="008E1B69" w:rsidRDefault="00927FE7" w:rsidP="00927FE7">
            <w:pPr>
              <w:jc w:val="center"/>
              <w:rPr>
                <w:rFonts w:ascii="Arial" w:hAnsi="Arial" w:cs="Arial"/>
                <w:b/>
                <w:bCs/>
                <w:i/>
                <w:color w:val="FFFFFF"/>
                <w:sz w:val="22"/>
                <w:szCs w:val="22"/>
              </w:rPr>
            </w:pPr>
            <w:r w:rsidRPr="008E1B69">
              <w:rPr>
                <w:rFonts w:ascii="Arial" w:hAnsi="Arial" w:cs="Arial"/>
                <w:b/>
                <w:bCs/>
                <w:i/>
                <w:color w:val="FFFFFF"/>
                <w:sz w:val="22"/>
                <w:szCs w:val="22"/>
              </w:rPr>
              <w:t>Day 35 (±2 Days</w:t>
            </w:r>
            <w:r w:rsidR="003E2690" w:rsidRPr="008E1B69">
              <w:rPr>
                <w:rFonts w:ascii="Arial" w:hAnsi="Arial" w:cs="Arial"/>
                <w:b/>
                <w:bCs/>
                <w:i/>
                <w:color w:val="FFFFFF"/>
                <w:sz w:val="22"/>
                <w:szCs w:val="22"/>
              </w:rPr>
              <w:t>)</w:t>
            </w:r>
          </w:p>
        </w:tc>
        <w:tc>
          <w:tcPr>
            <w:tcW w:w="1339" w:type="dxa"/>
            <w:tcBorders>
              <w:top w:val="single" w:sz="4" w:space="0" w:color="auto"/>
              <w:left w:val="nil"/>
              <w:bottom w:val="single" w:sz="4" w:space="0" w:color="auto"/>
              <w:right w:val="single" w:sz="4" w:space="0" w:color="auto"/>
            </w:tcBorders>
            <w:shd w:val="clear" w:color="auto" w:fill="365F91" w:themeFill="accent1" w:themeFillShade="BF"/>
            <w:tcMar>
              <w:left w:w="29" w:type="dxa"/>
              <w:right w:w="29" w:type="dxa"/>
            </w:tcMar>
            <w:vAlign w:val="center"/>
          </w:tcPr>
          <w:p w14:paraId="53ECE73C" w14:textId="77777777" w:rsidR="003E2690" w:rsidRPr="008E1B69" w:rsidRDefault="003E2690" w:rsidP="003E2690">
            <w:pPr>
              <w:jc w:val="center"/>
              <w:rPr>
                <w:rFonts w:ascii="Arial" w:hAnsi="Arial" w:cs="Arial"/>
                <w:b/>
                <w:bCs/>
                <w:i/>
                <w:color w:val="FFFFFF"/>
                <w:sz w:val="22"/>
                <w:szCs w:val="22"/>
              </w:rPr>
            </w:pPr>
            <w:r w:rsidRPr="008E1B69">
              <w:rPr>
                <w:rFonts w:ascii="Arial" w:hAnsi="Arial" w:cs="Arial"/>
                <w:b/>
                <w:bCs/>
                <w:i/>
                <w:color w:val="FFFFFF"/>
                <w:sz w:val="22"/>
                <w:szCs w:val="22"/>
              </w:rPr>
              <w:t>Follow-up: Final Visit</w:t>
            </w:r>
          </w:p>
          <w:p w14:paraId="426FC3D6" w14:textId="07F5E6EC" w:rsidR="003E2690" w:rsidRPr="008E1B69" w:rsidRDefault="00927FE7" w:rsidP="00927FE7">
            <w:pPr>
              <w:jc w:val="center"/>
              <w:rPr>
                <w:rFonts w:ascii="Arial" w:hAnsi="Arial" w:cs="Arial"/>
                <w:b/>
                <w:bCs/>
                <w:i/>
                <w:color w:val="FFFFFF"/>
                <w:sz w:val="22"/>
                <w:szCs w:val="22"/>
              </w:rPr>
            </w:pPr>
            <w:r w:rsidRPr="008E1B69">
              <w:rPr>
                <w:rFonts w:ascii="Arial" w:hAnsi="Arial" w:cs="Arial"/>
                <w:b/>
                <w:bCs/>
                <w:i/>
                <w:color w:val="FFFFFF"/>
                <w:sz w:val="22"/>
                <w:szCs w:val="22"/>
              </w:rPr>
              <w:t xml:space="preserve">Day 70 </w:t>
            </w:r>
            <w:r w:rsidR="003E2690" w:rsidRPr="008E1B69">
              <w:rPr>
                <w:rFonts w:ascii="Arial" w:hAnsi="Arial" w:cs="Arial"/>
                <w:b/>
                <w:bCs/>
                <w:i/>
                <w:color w:val="FFFFFF"/>
                <w:sz w:val="22"/>
                <w:szCs w:val="22"/>
              </w:rPr>
              <w:t>(</w:t>
            </w:r>
            <w:r w:rsidRPr="008E1B69">
              <w:rPr>
                <w:rFonts w:ascii="Arial" w:hAnsi="Arial" w:cs="Arial"/>
                <w:b/>
                <w:bCs/>
                <w:i/>
                <w:color w:val="FFFFFF"/>
                <w:sz w:val="22"/>
                <w:szCs w:val="22"/>
              </w:rPr>
              <w:t>± 7 Days</w:t>
            </w:r>
            <w:r w:rsidR="003E2690" w:rsidRPr="008E1B69">
              <w:rPr>
                <w:rFonts w:ascii="Arial" w:hAnsi="Arial" w:cs="Arial"/>
                <w:b/>
                <w:bCs/>
                <w:i/>
                <w:color w:val="FFFFFF"/>
                <w:sz w:val="22"/>
                <w:szCs w:val="22"/>
              </w:rPr>
              <w:t>)</w:t>
            </w:r>
          </w:p>
        </w:tc>
      </w:tr>
      <w:tr w:rsidR="00F40FCF" w:rsidRPr="008E1B69" w14:paraId="7E1EB2B9"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4D4A541B" w14:textId="77777777" w:rsidR="00DE778D" w:rsidRPr="008E1B69" w:rsidRDefault="00DE778D">
            <w:pPr>
              <w:rPr>
                <w:rFonts w:ascii="Arial" w:hAnsi="Arial" w:cs="Arial"/>
                <w:i/>
                <w:sz w:val="22"/>
                <w:szCs w:val="22"/>
              </w:rPr>
            </w:pPr>
            <w:r w:rsidRPr="008E1B69">
              <w:rPr>
                <w:rFonts w:ascii="Arial" w:hAnsi="Arial" w:cs="Arial"/>
                <w:i/>
                <w:sz w:val="22"/>
                <w:szCs w:val="22"/>
              </w:rPr>
              <w:t xml:space="preserve">Informed Consent Form  </w:t>
            </w:r>
          </w:p>
        </w:tc>
        <w:tc>
          <w:tcPr>
            <w:tcW w:w="1710" w:type="dxa"/>
            <w:tcBorders>
              <w:top w:val="nil"/>
              <w:left w:val="nil"/>
              <w:bottom w:val="single" w:sz="4" w:space="0" w:color="auto"/>
              <w:right w:val="single" w:sz="4" w:space="0" w:color="auto"/>
            </w:tcBorders>
            <w:shd w:val="clear" w:color="auto" w:fill="auto"/>
            <w:vAlign w:val="center"/>
          </w:tcPr>
          <w:p w14:paraId="3789640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2CCF40A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25F10869"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2ADC7CA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67A6408B"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700711B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5A3EEDDF"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39" w:type="dxa"/>
            <w:tcBorders>
              <w:top w:val="nil"/>
              <w:left w:val="nil"/>
              <w:bottom w:val="single" w:sz="4" w:space="0" w:color="auto"/>
              <w:right w:val="single" w:sz="4" w:space="0" w:color="auto"/>
            </w:tcBorders>
            <w:shd w:val="clear" w:color="auto" w:fill="auto"/>
            <w:vAlign w:val="center"/>
          </w:tcPr>
          <w:p w14:paraId="3B3868F1"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r>
      <w:tr w:rsidR="00F40FCF" w:rsidRPr="008E1B69" w14:paraId="2FF8F223"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7ABB66DA" w14:textId="77777777" w:rsidR="00DE778D" w:rsidRPr="008E1B69" w:rsidRDefault="00DE778D">
            <w:pPr>
              <w:rPr>
                <w:rFonts w:ascii="Arial" w:hAnsi="Arial" w:cs="Arial"/>
                <w:i/>
                <w:sz w:val="22"/>
                <w:szCs w:val="22"/>
              </w:rPr>
            </w:pPr>
            <w:r w:rsidRPr="008E1B69">
              <w:rPr>
                <w:rFonts w:ascii="Arial" w:hAnsi="Arial" w:cs="Arial"/>
                <w:i/>
                <w:sz w:val="22"/>
                <w:szCs w:val="22"/>
              </w:rPr>
              <w:t>Demographics</w:t>
            </w:r>
          </w:p>
        </w:tc>
        <w:tc>
          <w:tcPr>
            <w:tcW w:w="1710" w:type="dxa"/>
            <w:tcBorders>
              <w:top w:val="nil"/>
              <w:left w:val="nil"/>
              <w:bottom w:val="single" w:sz="4" w:space="0" w:color="auto"/>
              <w:right w:val="single" w:sz="4" w:space="0" w:color="auto"/>
            </w:tcBorders>
            <w:shd w:val="clear" w:color="auto" w:fill="auto"/>
            <w:vAlign w:val="center"/>
          </w:tcPr>
          <w:p w14:paraId="0265BEF2"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145B063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030AE7BF"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54693A7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63F5BEC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65A4C251"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7CBF781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39" w:type="dxa"/>
            <w:tcBorders>
              <w:top w:val="nil"/>
              <w:left w:val="nil"/>
              <w:bottom w:val="single" w:sz="4" w:space="0" w:color="auto"/>
              <w:right w:val="single" w:sz="4" w:space="0" w:color="auto"/>
            </w:tcBorders>
            <w:shd w:val="clear" w:color="auto" w:fill="auto"/>
            <w:vAlign w:val="center"/>
          </w:tcPr>
          <w:p w14:paraId="586EDBF4"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3600F99C"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7C6E0207" w14:textId="77777777" w:rsidR="00DE778D" w:rsidRPr="008E1B69" w:rsidRDefault="00DE778D">
            <w:pPr>
              <w:rPr>
                <w:rFonts w:ascii="Arial" w:hAnsi="Arial" w:cs="Arial"/>
                <w:i/>
                <w:sz w:val="22"/>
                <w:szCs w:val="22"/>
              </w:rPr>
            </w:pPr>
            <w:r w:rsidRPr="008E1B69">
              <w:rPr>
                <w:rFonts w:ascii="Arial" w:hAnsi="Arial" w:cs="Arial"/>
                <w:i/>
                <w:sz w:val="22"/>
                <w:szCs w:val="22"/>
              </w:rPr>
              <w:t>DXA</w:t>
            </w:r>
          </w:p>
        </w:tc>
        <w:tc>
          <w:tcPr>
            <w:tcW w:w="1710" w:type="dxa"/>
            <w:tcBorders>
              <w:top w:val="nil"/>
              <w:left w:val="nil"/>
              <w:bottom w:val="single" w:sz="4" w:space="0" w:color="auto"/>
              <w:right w:val="single" w:sz="4" w:space="0" w:color="auto"/>
            </w:tcBorders>
            <w:shd w:val="clear" w:color="auto" w:fill="auto"/>
            <w:vAlign w:val="center"/>
          </w:tcPr>
          <w:p w14:paraId="2350B42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6A1C7F34"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6248E6D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21CC0CF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2C19165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597A3E6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41B8BD8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39" w:type="dxa"/>
            <w:tcBorders>
              <w:top w:val="nil"/>
              <w:left w:val="nil"/>
              <w:bottom w:val="single" w:sz="4" w:space="0" w:color="auto"/>
              <w:right w:val="single" w:sz="4" w:space="0" w:color="auto"/>
            </w:tcBorders>
            <w:shd w:val="clear" w:color="auto" w:fill="auto"/>
            <w:vAlign w:val="center"/>
          </w:tcPr>
          <w:p w14:paraId="674AA74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307709D1"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5E7497D5" w14:textId="77777777" w:rsidR="00DE778D" w:rsidRPr="008E1B69" w:rsidRDefault="00DE778D">
            <w:pPr>
              <w:rPr>
                <w:rFonts w:ascii="Arial" w:hAnsi="Arial" w:cs="Arial"/>
                <w:i/>
                <w:sz w:val="22"/>
                <w:szCs w:val="22"/>
              </w:rPr>
            </w:pPr>
            <w:r w:rsidRPr="008E1B69">
              <w:rPr>
                <w:rFonts w:ascii="Arial" w:hAnsi="Arial" w:cs="Arial"/>
                <w:i/>
                <w:sz w:val="22"/>
                <w:szCs w:val="22"/>
              </w:rPr>
              <w:t xml:space="preserve">Medical History </w:t>
            </w:r>
          </w:p>
        </w:tc>
        <w:tc>
          <w:tcPr>
            <w:tcW w:w="1710" w:type="dxa"/>
            <w:tcBorders>
              <w:top w:val="nil"/>
              <w:left w:val="nil"/>
              <w:bottom w:val="single" w:sz="4" w:space="0" w:color="auto"/>
              <w:right w:val="single" w:sz="4" w:space="0" w:color="auto"/>
            </w:tcBorders>
            <w:shd w:val="clear" w:color="auto" w:fill="auto"/>
            <w:vAlign w:val="center"/>
          </w:tcPr>
          <w:p w14:paraId="39F1AF21"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07D85C49"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1259011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7B8B750B"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30160ED9"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59446B61"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30D84C32"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39" w:type="dxa"/>
            <w:tcBorders>
              <w:top w:val="nil"/>
              <w:left w:val="nil"/>
              <w:bottom w:val="single" w:sz="4" w:space="0" w:color="auto"/>
              <w:right w:val="single" w:sz="4" w:space="0" w:color="auto"/>
            </w:tcBorders>
            <w:shd w:val="clear" w:color="auto" w:fill="auto"/>
            <w:vAlign w:val="center"/>
          </w:tcPr>
          <w:p w14:paraId="74EFD97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r>
      <w:tr w:rsidR="00F40FCF" w:rsidRPr="008E1B69" w14:paraId="60ECC896"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61C0715D" w14:textId="77777777" w:rsidR="00DE778D" w:rsidRPr="008E1B69" w:rsidRDefault="00DE778D">
            <w:pPr>
              <w:rPr>
                <w:rFonts w:ascii="Arial" w:hAnsi="Arial" w:cs="Arial"/>
                <w:i/>
                <w:sz w:val="22"/>
                <w:szCs w:val="22"/>
              </w:rPr>
            </w:pPr>
            <w:r w:rsidRPr="008E1B69">
              <w:rPr>
                <w:rFonts w:ascii="Arial" w:hAnsi="Arial" w:cs="Arial"/>
                <w:i/>
                <w:sz w:val="22"/>
                <w:szCs w:val="22"/>
              </w:rPr>
              <w:t>General Physical Examination</w:t>
            </w:r>
          </w:p>
        </w:tc>
        <w:tc>
          <w:tcPr>
            <w:tcW w:w="1710" w:type="dxa"/>
            <w:tcBorders>
              <w:top w:val="nil"/>
              <w:left w:val="nil"/>
              <w:bottom w:val="single" w:sz="4" w:space="0" w:color="auto"/>
              <w:right w:val="single" w:sz="4" w:space="0" w:color="auto"/>
            </w:tcBorders>
            <w:shd w:val="clear" w:color="auto" w:fill="auto"/>
            <w:vAlign w:val="center"/>
          </w:tcPr>
          <w:p w14:paraId="2EC9DFD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119D19E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2F7110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B55F5A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5BBE61B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31B74CC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6009109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39" w:type="dxa"/>
            <w:tcBorders>
              <w:top w:val="nil"/>
              <w:left w:val="nil"/>
              <w:bottom w:val="single" w:sz="4" w:space="0" w:color="auto"/>
              <w:right w:val="single" w:sz="4" w:space="0" w:color="auto"/>
            </w:tcBorders>
            <w:shd w:val="clear" w:color="auto" w:fill="auto"/>
            <w:vAlign w:val="center"/>
          </w:tcPr>
          <w:p w14:paraId="56CF11D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1C8DDC3A"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76D80E03" w14:textId="77777777" w:rsidR="00DE778D" w:rsidRPr="008E1B69" w:rsidRDefault="00DE778D">
            <w:pPr>
              <w:rPr>
                <w:rFonts w:ascii="Arial" w:hAnsi="Arial" w:cs="Arial"/>
                <w:i/>
                <w:sz w:val="22"/>
                <w:szCs w:val="22"/>
              </w:rPr>
            </w:pPr>
            <w:r w:rsidRPr="008E1B69">
              <w:rPr>
                <w:rFonts w:ascii="Arial" w:hAnsi="Arial" w:cs="Arial"/>
                <w:i/>
                <w:sz w:val="22"/>
                <w:szCs w:val="22"/>
              </w:rPr>
              <w:t>Current Medications</w:t>
            </w:r>
          </w:p>
        </w:tc>
        <w:tc>
          <w:tcPr>
            <w:tcW w:w="1710" w:type="dxa"/>
            <w:tcBorders>
              <w:top w:val="nil"/>
              <w:left w:val="nil"/>
              <w:bottom w:val="single" w:sz="4" w:space="0" w:color="auto"/>
              <w:right w:val="single" w:sz="4" w:space="0" w:color="auto"/>
            </w:tcBorders>
            <w:shd w:val="clear" w:color="auto" w:fill="auto"/>
            <w:vAlign w:val="center"/>
          </w:tcPr>
          <w:p w14:paraId="599E7C0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30090AF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5F640D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3322E1F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5C434A0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1C7B8FB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4B460B0B"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39" w:type="dxa"/>
            <w:tcBorders>
              <w:top w:val="nil"/>
              <w:left w:val="nil"/>
              <w:bottom w:val="single" w:sz="4" w:space="0" w:color="auto"/>
              <w:right w:val="single" w:sz="4" w:space="0" w:color="auto"/>
            </w:tcBorders>
            <w:shd w:val="clear" w:color="auto" w:fill="auto"/>
            <w:vAlign w:val="center"/>
          </w:tcPr>
          <w:p w14:paraId="5922867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r>
      <w:tr w:rsidR="00F40FCF" w:rsidRPr="008E1B69" w14:paraId="3E0790A4"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094651C0" w14:textId="77777777" w:rsidR="00DE778D" w:rsidRPr="008E1B69" w:rsidRDefault="00DE778D">
            <w:pPr>
              <w:rPr>
                <w:rFonts w:ascii="Arial" w:hAnsi="Arial" w:cs="Arial"/>
                <w:i/>
                <w:sz w:val="22"/>
                <w:szCs w:val="22"/>
              </w:rPr>
            </w:pPr>
            <w:r w:rsidRPr="008E1B69">
              <w:rPr>
                <w:rFonts w:ascii="Arial" w:hAnsi="Arial" w:cs="Arial"/>
                <w:i/>
                <w:sz w:val="22"/>
                <w:szCs w:val="22"/>
              </w:rPr>
              <w:t>Blood Chemistries</w:t>
            </w:r>
          </w:p>
        </w:tc>
        <w:tc>
          <w:tcPr>
            <w:tcW w:w="1710" w:type="dxa"/>
            <w:tcBorders>
              <w:top w:val="nil"/>
              <w:left w:val="nil"/>
              <w:bottom w:val="single" w:sz="4" w:space="0" w:color="auto"/>
              <w:right w:val="single" w:sz="4" w:space="0" w:color="auto"/>
            </w:tcBorders>
            <w:shd w:val="clear" w:color="auto" w:fill="auto"/>
            <w:vAlign w:val="center"/>
          </w:tcPr>
          <w:p w14:paraId="69BADA7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405BC50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1BA3319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EB1DAE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6827851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4F2AA86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328ACBA9"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39" w:type="dxa"/>
            <w:tcBorders>
              <w:top w:val="nil"/>
              <w:left w:val="nil"/>
              <w:bottom w:val="single" w:sz="4" w:space="0" w:color="auto"/>
              <w:right w:val="single" w:sz="4" w:space="0" w:color="auto"/>
            </w:tcBorders>
            <w:shd w:val="clear" w:color="auto" w:fill="auto"/>
            <w:vAlign w:val="center"/>
          </w:tcPr>
          <w:p w14:paraId="11B3E93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515FB713"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4344C85B" w14:textId="77777777" w:rsidR="00BD1A29" w:rsidRPr="008E1B69" w:rsidRDefault="00BD1A29">
            <w:pPr>
              <w:rPr>
                <w:rFonts w:ascii="Arial" w:hAnsi="Arial" w:cs="Arial"/>
                <w:i/>
                <w:sz w:val="22"/>
                <w:szCs w:val="22"/>
              </w:rPr>
            </w:pPr>
            <w:r w:rsidRPr="008E1B69">
              <w:rPr>
                <w:rFonts w:ascii="Arial" w:hAnsi="Arial" w:cs="Arial"/>
                <w:i/>
                <w:sz w:val="22"/>
                <w:szCs w:val="22"/>
              </w:rPr>
              <w:t>Hematology</w:t>
            </w:r>
          </w:p>
        </w:tc>
        <w:tc>
          <w:tcPr>
            <w:tcW w:w="1710" w:type="dxa"/>
            <w:tcBorders>
              <w:top w:val="nil"/>
              <w:left w:val="nil"/>
              <w:bottom w:val="single" w:sz="4" w:space="0" w:color="auto"/>
              <w:right w:val="single" w:sz="4" w:space="0" w:color="auto"/>
            </w:tcBorders>
            <w:shd w:val="clear" w:color="auto" w:fill="auto"/>
            <w:vAlign w:val="center"/>
          </w:tcPr>
          <w:p w14:paraId="40C730A9" w14:textId="77777777" w:rsidR="00BD1A29" w:rsidRPr="008E1B69" w:rsidRDefault="00BD1A29">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34A2A8EC" w14:textId="77777777" w:rsidR="00BD1A29" w:rsidRPr="008E1B69" w:rsidRDefault="00BD1A29">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F37444B" w14:textId="77777777" w:rsidR="00BD1A29" w:rsidRPr="008E1B69" w:rsidRDefault="00BD1A29">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643D3ED" w14:textId="77777777" w:rsidR="00BD1A29" w:rsidRPr="008E1B69" w:rsidRDefault="00BD1A29">
            <w:pPr>
              <w:jc w:val="center"/>
              <w:rPr>
                <w:rFonts w:ascii="Arial" w:hAnsi="Arial" w:cs="Arial"/>
                <w:b/>
                <w:bCs/>
                <w:i/>
                <w:sz w:val="20"/>
                <w:szCs w:val="20"/>
              </w:rPr>
            </w:pPr>
          </w:p>
        </w:tc>
        <w:tc>
          <w:tcPr>
            <w:tcW w:w="1350" w:type="dxa"/>
            <w:tcBorders>
              <w:top w:val="nil"/>
              <w:left w:val="nil"/>
              <w:bottom w:val="single" w:sz="4" w:space="0" w:color="auto"/>
              <w:right w:val="single" w:sz="4" w:space="0" w:color="auto"/>
            </w:tcBorders>
            <w:shd w:val="clear" w:color="auto" w:fill="auto"/>
            <w:vAlign w:val="center"/>
          </w:tcPr>
          <w:p w14:paraId="53260D67" w14:textId="77777777" w:rsidR="00BD1A29" w:rsidRPr="008E1B69" w:rsidRDefault="00BD1A29">
            <w:pPr>
              <w:jc w:val="center"/>
              <w:rPr>
                <w:rFonts w:ascii="Arial" w:hAnsi="Arial" w:cs="Arial"/>
                <w:b/>
                <w:bCs/>
                <w:i/>
                <w:sz w:val="20"/>
                <w:szCs w:val="20"/>
              </w:rPr>
            </w:pPr>
          </w:p>
        </w:tc>
        <w:tc>
          <w:tcPr>
            <w:tcW w:w="1350" w:type="dxa"/>
            <w:tcBorders>
              <w:top w:val="nil"/>
              <w:left w:val="nil"/>
              <w:bottom w:val="single" w:sz="4" w:space="0" w:color="auto"/>
              <w:right w:val="single" w:sz="4" w:space="0" w:color="auto"/>
            </w:tcBorders>
            <w:shd w:val="clear" w:color="auto" w:fill="auto"/>
            <w:vAlign w:val="center"/>
          </w:tcPr>
          <w:p w14:paraId="75DD0E3E" w14:textId="77777777" w:rsidR="00BD1A29" w:rsidRPr="008E1B69" w:rsidRDefault="00BD1A29">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3C785AF5" w14:textId="77777777" w:rsidR="00BD1A29" w:rsidRPr="008E1B69" w:rsidRDefault="00BD1A29">
            <w:pPr>
              <w:jc w:val="center"/>
              <w:rPr>
                <w:rFonts w:ascii="Arial" w:hAnsi="Arial" w:cs="Arial"/>
                <w:b/>
                <w:bCs/>
                <w:i/>
                <w:sz w:val="20"/>
                <w:szCs w:val="20"/>
              </w:rPr>
            </w:pPr>
          </w:p>
        </w:tc>
        <w:tc>
          <w:tcPr>
            <w:tcW w:w="1339" w:type="dxa"/>
            <w:tcBorders>
              <w:top w:val="nil"/>
              <w:left w:val="nil"/>
              <w:bottom w:val="single" w:sz="4" w:space="0" w:color="auto"/>
              <w:right w:val="single" w:sz="4" w:space="0" w:color="auto"/>
            </w:tcBorders>
            <w:shd w:val="clear" w:color="auto" w:fill="auto"/>
            <w:vAlign w:val="center"/>
          </w:tcPr>
          <w:p w14:paraId="70463B59" w14:textId="77777777" w:rsidR="00BD1A29" w:rsidRPr="008E1B69" w:rsidRDefault="00BD1A29">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201FED47"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5FFF238D" w14:textId="77777777" w:rsidR="00DE778D" w:rsidRPr="008E1B69" w:rsidRDefault="00DE778D">
            <w:pPr>
              <w:rPr>
                <w:rFonts w:ascii="Arial" w:hAnsi="Arial" w:cs="Arial"/>
                <w:i/>
                <w:sz w:val="22"/>
                <w:szCs w:val="22"/>
              </w:rPr>
            </w:pPr>
            <w:r w:rsidRPr="008E1B69">
              <w:rPr>
                <w:rFonts w:ascii="Arial" w:hAnsi="Arial" w:cs="Arial"/>
                <w:i/>
                <w:sz w:val="22"/>
                <w:szCs w:val="22"/>
              </w:rPr>
              <w:t>Urine Analysis</w:t>
            </w:r>
          </w:p>
        </w:tc>
        <w:tc>
          <w:tcPr>
            <w:tcW w:w="1710" w:type="dxa"/>
            <w:tcBorders>
              <w:top w:val="nil"/>
              <w:left w:val="nil"/>
              <w:bottom w:val="single" w:sz="4" w:space="0" w:color="auto"/>
              <w:right w:val="single" w:sz="4" w:space="0" w:color="auto"/>
            </w:tcBorders>
            <w:shd w:val="clear" w:color="auto" w:fill="auto"/>
            <w:vAlign w:val="center"/>
          </w:tcPr>
          <w:p w14:paraId="5A03B548"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5B4E7BE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CF4F4B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0C5DAEA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01014AB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299BAAAB"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3EF1C5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39" w:type="dxa"/>
            <w:tcBorders>
              <w:top w:val="nil"/>
              <w:left w:val="nil"/>
              <w:bottom w:val="single" w:sz="4" w:space="0" w:color="auto"/>
              <w:right w:val="single" w:sz="4" w:space="0" w:color="auto"/>
            </w:tcBorders>
            <w:shd w:val="clear" w:color="auto" w:fill="auto"/>
            <w:vAlign w:val="center"/>
          </w:tcPr>
          <w:p w14:paraId="171F201E"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47045CC9"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03DE701F" w14:textId="77777777" w:rsidR="00DE778D" w:rsidRPr="008E1B69" w:rsidRDefault="00DE778D">
            <w:pPr>
              <w:rPr>
                <w:rFonts w:ascii="Arial" w:hAnsi="Arial" w:cs="Arial"/>
                <w:i/>
                <w:sz w:val="22"/>
                <w:szCs w:val="22"/>
              </w:rPr>
            </w:pPr>
            <w:r w:rsidRPr="008E1B69">
              <w:rPr>
                <w:rFonts w:ascii="Arial" w:hAnsi="Arial" w:cs="Arial"/>
                <w:i/>
                <w:sz w:val="22"/>
                <w:szCs w:val="22"/>
              </w:rPr>
              <w:t>Vital Signs</w:t>
            </w:r>
          </w:p>
        </w:tc>
        <w:tc>
          <w:tcPr>
            <w:tcW w:w="1710" w:type="dxa"/>
            <w:tcBorders>
              <w:top w:val="nil"/>
              <w:left w:val="nil"/>
              <w:bottom w:val="single" w:sz="4" w:space="0" w:color="auto"/>
              <w:right w:val="single" w:sz="4" w:space="0" w:color="auto"/>
            </w:tcBorders>
            <w:shd w:val="clear" w:color="auto" w:fill="auto"/>
            <w:vAlign w:val="center"/>
          </w:tcPr>
          <w:p w14:paraId="0780190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800" w:type="dxa"/>
            <w:tcBorders>
              <w:top w:val="nil"/>
              <w:left w:val="nil"/>
              <w:bottom w:val="single" w:sz="4" w:space="0" w:color="auto"/>
              <w:right w:val="single" w:sz="4" w:space="0" w:color="auto"/>
            </w:tcBorders>
            <w:shd w:val="clear" w:color="auto" w:fill="auto"/>
            <w:vAlign w:val="center"/>
          </w:tcPr>
          <w:p w14:paraId="584BD044"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F81B48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DF80B4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0FD60B2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21766E8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77BBE1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39" w:type="dxa"/>
            <w:tcBorders>
              <w:top w:val="nil"/>
              <w:left w:val="nil"/>
              <w:bottom w:val="single" w:sz="4" w:space="0" w:color="auto"/>
              <w:right w:val="single" w:sz="4" w:space="0" w:color="auto"/>
            </w:tcBorders>
            <w:shd w:val="clear" w:color="auto" w:fill="auto"/>
            <w:vAlign w:val="center"/>
          </w:tcPr>
          <w:p w14:paraId="41391C6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04D148AD"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0D686709" w14:textId="77777777" w:rsidR="00DE778D" w:rsidRPr="008E1B69" w:rsidRDefault="00DE778D">
            <w:pPr>
              <w:rPr>
                <w:rFonts w:ascii="Arial" w:hAnsi="Arial" w:cs="Arial"/>
                <w:i/>
                <w:sz w:val="22"/>
                <w:szCs w:val="22"/>
              </w:rPr>
            </w:pPr>
            <w:r w:rsidRPr="008E1B69">
              <w:rPr>
                <w:rFonts w:ascii="Arial" w:hAnsi="Arial" w:cs="Arial"/>
                <w:i/>
                <w:sz w:val="22"/>
                <w:szCs w:val="22"/>
              </w:rPr>
              <w:t xml:space="preserve">Inclusion/Exclusion Criteria </w:t>
            </w:r>
          </w:p>
        </w:tc>
        <w:tc>
          <w:tcPr>
            <w:tcW w:w="1710" w:type="dxa"/>
            <w:tcBorders>
              <w:top w:val="nil"/>
              <w:left w:val="nil"/>
              <w:bottom w:val="single" w:sz="4" w:space="0" w:color="auto"/>
              <w:right w:val="single" w:sz="4" w:space="0" w:color="auto"/>
            </w:tcBorders>
            <w:shd w:val="clear" w:color="auto" w:fill="auto"/>
            <w:vAlign w:val="center"/>
          </w:tcPr>
          <w:p w14:paraId="794579D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800" w:type="dxa"/>
            <w:tcBorders>
              <w:top w:val="nil"/>
              <w:left w:val="nil"/>
              <w:bottom w:val="single" w:sz="4" w:space="0" w:color="auto"/>
              <w:right w:val="single" w:sz="4" w:space="0" w:color="auto"/>
            </w:tcBorders>
            <w:shd w:val="clear" w:color="auto" w:fill="auto"/>
            <w:vAlign w:val="center"/>
          </w:tcPr>
          <w:p w14:paraId="7960286F"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78FC29E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7CE14FD2"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6AC02CB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697F507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543E36E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39" w:type="dxa"/>
            <w:tcBorders>
              <w:top w:val="nil"/>
              <w:left w:val="nil"/>
              <w:bottom w:val="single" w:sz="4" w:space="0" w:color="auto"/>
              <w:right w:val="single" w:sz="4" w:space="0" w:color="auto"/>
            </w:tcBorders>
            <w:shd w:val="clear" w:color="auto" w:fill="auto"/>
            <w:vAlign w:val="center"/>
          </w:tcPr>
          <w:p w14:paraId="71CDF231"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r>
      <w:tr w:rsidR="00F40FCF" w:rsidRPr="008E1B69" w14:paraId="0991E1ED"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6BDDC686" w14:textId="77777777" w:rsidR="00DE778D" w:rsidRPr="008E1B69" w:rsidRDefault="00DE778D">
            <w:pPr>
              <w:rPr>
                <w:rFonts w:ascii="Arial" w:hAnsi="Arial" w:cs="Arial"/>
                <w:i/>
                <w:sz w:val="22"/>
                <w:szCs w:val="22"/>
              </w:rPr>
            </w:pPr>
            <w:r w:rsidRPr="008E1B69">
              <w:rPr>
                <w:rFonts w:ascii="Arial" w:hAnsi="Arial" w:cs="Arial"/>
                <w:i/>
                <w:sz w:val="22"/>
                <w:szCs w:val="22"/>
              </w:rPr>
              <w:t>Enrollment/Randomization</w:t>
            </w:r>
          </w:p>
        </w:tc>
        <w:tc>
          <w:tcPr>
            <w:tcW w:w="1710" w:type="dxa"/>
            <w:tcBorders>
              <w:top w:val="nil"/>
              <w:left w:val="nil"/>
              <w:bottom w:val="single" w:sz="4" w:space="0" w:color="auto"/>
              <w:right w:val="single" w:sz="4" w:space="0" w:color="auto"/>
            </w:tcBorders>
            <w:shd w:val="clear" w:color="auto" w:fill="auto"/>
            <w:vAlign w:val="center"/>
          </w:tcPr>
          <w:p w14:paraId="3615ECEE"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800" w:type="dxa"/>
            <w:tcBorders>
              <w:top w:val="nil"/>
              <w:left w:val="nil"/>
              <w:bottom w:val="single" w:sz="4" w:space="0" w:color="auto"/>
              <w:right w:val="single" w:sz="4" w:space="0" w:color="auto"/>
            </w:tcBorders>
            <w:shd w:val="clear" w:color="auto" w:fill="auto"/>
            <w:vAlign w:val="center"/>
          </w:tcPr>
          <w:p w14:paraId="022F2FD2"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74A3818"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2556E264"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1137CF8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25202BAE"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50" w:type="dxa"/>
            <w:tcBorders>
              <w:top w:val="nil"/>
              <w:left w:val="nil"/>
              <w:bottom w:val="single" w:sz="4" w:space="0" w:color="auto"/>
              <w:right w:val="single" w:sz="4" w:space="0" w:color="auto"/>
            </w:tcBorders>
            <w:shd w:val="clear" w:color="auto" w:fill="auto"/>
            <w:vAlign w:val="center"/>
          </w:tcPr>
          <w:p w14:paraId="5E38854E"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c>
          <w:tcPr>
            <w:tcW w:w="1339" w:type="dxa"/>
            <w:tcBorders>
              <w:top w:val="nil"/>
              <w:left w:val="nil"/>
              <w:bottom w:val="single" w:sz="4" w:space="0" w:color="auto"/>
              <w:right w:val="single" w:sz="4" w:space="0" w:color="auto"/>
            </w:tcBorders>
            <w:shd w:val="clear" w:color="auto" w:fill="auto"/>
            <w:vAlign w:val="center"/>
          </w:tcPr>
          <w:p w14:paraId="395EEC09"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xml:space="preserve"> </w:t>
            </w:r>
          </w:p>
        </w:tc>
      </w:tr>
      <w:tr w:rsidR="00F40FCF" w:rsidRPr="008E1B69" w14:paraId="58C8C03D"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3C94ED9B" w14:textId="77777777" w:rsidR="00DE778D" w:rsidRPr="008E1B69" w:rsidRDefault="00DE778D">
            <w:pPr>
              <w:rPr>
                <w:rFonts w:ascii="Arial" w:hAnsi="Arial" w:cs="Arial"/>
                <w:i/>
                <w:sz w:val="22"/>
                <w:szCs w:val="22"/>
              </w:rPr>
            </w:pPr>
            <w:r w:rsidRPr="008E1B69">
              <w:rPr>
                <w:rFonts w:ascii="Arial" w:hAnsi="Arial" w:cs="Arial"/>
                <w:i/>
                <w:sz w:val="22"/>
                <w:szCs w:val="22"/>
              </w:rPr>
              <w:t xml:space="preserve">Treatment Administration Form </w:t>
            </w:r>
          </w:p>
        </w:tc>
        <w:tc>
          <w:tcPr>
            <w:tcW w:w="1710" w:type="dxa"/>
            <w:tcBorders>
              <w:top w:val="nil"/>
              <w:left w:val="nil"/>
              <w:bottom w:val="single" w:sz="4" w:space="0" w:color="auto"/>
              <w:right w:val="single" w:sz="4" w:space="0" w:color="auto"/>
            </w:tcBorders>
            <w:shd w:val="clear" w:color="auto" w:fill="auto"/>
            <w:vAlign w:val="center"/>
          </w:tcPr>
          <w:p w14:paraId="386C291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800" w:type="dxa"/>
            <w:tcBorders>
              <w:top w:val="nil"/>
              <w:left w:val="nil"/>
              <w:bottom w:val="single" w:sz="4" w:space="0" w:color="auto"/>
              <w:right w:val="single" w:sz="4" w:space="0" w:color="auto"/>
            </w:tcBorders>
            <w:shd w:val="clear" w:color="auto" w:fill="auto"/>
            <w:vAlign w:val="center"/>
          </w:tcPr>
          <w:p w14:paraId="2871A376"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350" w:type="dxa"/>
            <w:tcBorders>
              <w:top w:val="nil"/>
              <w:left w:val="nil"/>
              <w:bottom w:val="single" w:sz="4" w:space="0" w:color="auto"/>
              <w:right w:val="single" w:sz="4" w:space="0" w:color="auto"/>
            </w:tcBorders>
            <w:shd w:val="clear" w:color="auto" w:fill="auto"/>
            <w:vAlign w:val="center"/>
          </w:tcPr>
          <w:p w14:paraId="2A98B79E"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3FC8E26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18A206C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1AEB8C3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596FC89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39" w:type="dxa"/>
            <w:tcBorders>
              <w:top w:val="nil"/>
              <w:left w:val="nil"/>
              <w:bottom w:val="single" w:sz="4" w:space="0" w:color="auto"/>
              <w:right w:val="single" w:sz="4" w:space="0" w:color="auto"/>
            </w:tcBorders>
            <w:shd w:val="clear" w:color="auto" w:fill="auto"/>
            <w:vAlign w:val="center"/>
          </w:tcPr>
          <w:p w14:paraId="307021AD"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r>
      <w:tr w:rsidR="00F40FCF" w:rsidRPr="008E1B69" w14:paraId="2642A4A6"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2883CE8F" w14:textId="77777777" w:rsidR="00DE778D" w:rsidRPr="008E1B69" w:rsidRDefault="00DE778D">
            <w:pPr>
              <w:rPr>
                <w:rFonts w:ascii="Arial" w:hAnsi="Arial" w:cs="Arial"/>
                <w:i/>
                <w:sz w:val="22"/>
                <w:szCs w:val="22"/>
              </w:rPr>
            </w:pPr>
            <w:r w:rsidRPr="008E1B69">
              <w:rPr>
                <w:rFonts w:ascii="Arial" w:hAnsi="Arial" w:cs="Arial"/>
                <w:i/>
                <w:sz w:val="22"/>
                <w:szCs w:val="22"/>
              </w:rPr>
              <w:t>Concomitant Medications</w:t>
            </w:r>
          </w:p>
        </w:tc>
        <w:tc>
          <w:tcPr>
            <w:tcW w:w="1710" w:type="dxa"/>
            <w:tcBorders>
              <w:top w:val="nil"/>
              <w:left w:val="nil"/>
              <w:bottom w:val="single" w:sz="4" w:space="0" w:color="auto"/>
              <w:right w:val="single" w:sz="4" w:space="0" w:color="auto"/>
            </w:tcBorders>
            <w:shd w:val="clear" w:color="auto" w:fill="auto"/>
            <w:vAlign w:val="center"/>
          </w:tcPr>
          <w:p w14:paraId="63981B1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800" w:type="dxa"/>
            <w:tcBorders>
              <w:top w:val="nil"/>
              <w:left w:val="nil"/>
              <w:bottom w:val="single" w:sz="4" w:space="0" w:color="auto"/>
              <w:right w:val="single" w:sz="4" w:space="0" w:color="auto"/>
            </w:tcBorders>
            <w:shd w:val="clear" w:color="auto" w:fill="auto"/>
            <w:vAlign w:val="center"/>
          </w:tcPr>
          <w:p w14:paraId="5D5424B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00112E6A"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2E2E593F"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43229D54"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21FA860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22F433E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39" w:type="dxa"/>
            <w:tcBorders>
              <w:top w:val="nil"/>
              <w:left w:val="nil"/>
              <w:bottom w:val="single" w:sz="4" w:space="0" w:color="auto"/>
              <w:right w:val="single" w:sz="4" w:space="0" w:color="auto"/>
            </w:tcBorders>
            <w:shd w:val="clear" w:color="auto" w:fill="auto"/>
            <w:vAlign w:val="center"/>
          </w:tcPr>
          <w:p w14:paraId="0D76EBD9"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r w:rsidR="00F40FCF" w:rsidRPr="008E1B69" w14:paraId="587B8A89" w14:textId="77777777" w:rsidTr="00260303">
        <w:trPr>
          <w:cantSplit/>
          <w:trHeight w:val="405"/>
          <w:tblHeader/>
        </w:trPr>
        <w:tc>
          <w:tcPr>
            <w:tcW w:w="2711"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65B32C59" w14:textId="77777777" w:rsidR="00DE778D" w:rsidRPr="008E1B69" w:rsidRDefault="00DE778D">
            <w:pPr>
              <w:rPr>
                <w:rFonts w:ascii="Arial" w:hAnsi="Arial" w:cs="Arial"/>
                <w:i/>
                <w:sz w:val="22"/>
                <w:szCs w:val="22"/>
              </w:rPr>
            </w:pPr>
            <w:r w:rsidRPr="008E1B69">
              <w:rPr>
                <w:rFonts w:ascii="Arial" w:hAnsi="Arial" w:cs="Arial"/>
                <w:i/>
                <w:sz w:val="22"/>
                <w:szCs w:val="22"/>
              </w:rPr>
              <w:t xml:space="preserve">Adverse Events </w:t>
            </w:r>
          </w:p>
        </w:tc>
        <w:tc>
          <w:tcPr>
            <w:tcW w:w="1710" w:type="dxa"/>
            <w:tcBorders>
              <w:top w:val="nil"/>
              <w:left w:val="nil"/>
              <w:bottom w:val="single" w:sz="4" w:space="0" w:color="auto"/>
              <w:right w:val="single" w:sz="4" w:space="0" w:color="auto"/>
            </w:tcBorders>
            <w:shd w:val="clear" w:color="auto" w:fill="auto"/>
            <w:vAlign w:val="center"/>
          </w:tcPr>
          <w:p w14:paraId="25B94D71"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 </w:t>
            </w:r>
          </w:p>
        </w:tc>
        <w:tc>
          <w:tcPr>
            <w:tcW w:w="1800" w:type="dxa"/>
            <w:tcBorders>
              <w:top w:val="nil"/>
              <w:left w:val="nil"/>
              <w:bottom w:val="single" w:sz="4" w:space="0" w:color="auto"/>
              <w:right w:val="single" w:sz="4" w:space="0" w:color="auto"/>
            </w:tcBorders>
            <w:shd w:val="clear" w:color="auto" w:fill="auto"/>
            <w:vAlign w:val="center"/>
          </w:tcPr>
          <w:p w14:paraId="50DCAC3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3CC85EE0"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6DEC927C"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27BC9A75"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097E3447"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50" w:type="dxa"/>
            <w:tcBorders>
              <w:top w:val="nil"/>
              <w:left w:val="nil"/>
              <w:bottom w:val="single" w:sz="4" w:space="0" w:color="auto"/>
              <w:right w:val="single" w:sz="4" w:space="0" w:color="auto"/>
            </w:tcBorders>
            <w:shd w:val="clear" w:color="auto" w:fill="auto"/>
            <w:vAlign w:val="center"/>
          </w:tcPr>
          <w:p w14:paraId="49A83CFE"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c>
          <w:tcPr>
            <w:tcW w:w="1339" w:type="dxa"/>
            <w:tcBorders>
              <w:top w:val="nil"/>
              <w:left w:val="nil"/>
              <w:bottom w:val="single" w:sz="4" w:space="0" w:color="auto"/>
              <w:right w:val="single" w:sz="4" w:space="0" w:color="auto"/>
            </w:tcBorders>
            <w:shd w:val="clear" w:color="auto" w:fill="auto"/>
            <w:vAlign w:val="center"/>
          </w:tcPr>
          <w:p w14:paraId="5638B4C3" w14:textId="77777777" w:rsidR="00DE778D" w:rsidRPr="008E1B69" w:rsidRDefault="00DE778D">
            <w:pPr>
              <w:jc w:val="center"/>
              <w:rPr>
                <w:rFonts w:ascii="Arial" w:hAnsi="Arial" w:cs="Arial"/>
                <w:b/>
                <w:bCs/>
                <w:i/>
                <w:sz w:val="20"/>
                <w:szCs w:val="20"/>
              </w:rPr>
            </w:pPr>
            <w:r w:rsidRPr="008E1B69">
              <w:rPr>
                <w:rFonts w:ascii="Arial" w:hAnsi="Arial" w:cs="Arial"/>
                <w:b/>
                <w:bCs/>
                <w:i/>
                <w:sz w:val="20"/>
                <w:szCs w:val="20"/>
              </w:rPr>
              <w:t>X</w:t>
            </w:r>
          </w:p>
        </w:tc>
      </w:tr>
    </w:tbl>
    <w:p w14:paraId="167E809D" w14:textId="77777777" w:rsidR="00A66ACC" w:rsidRDefault="00A66ACC" w:rsidP="00F8223C">
      <w:pPr>
        <w:pStyle w:val="Default"/>
        <w:spacing w:before="240" w:after="60"/>
        <w:ind w:left="144"/>
        <w:rPr>
          <w:b/>
          <w:color w:val="auto"/>
        </w:rPr>
        <w:sectPr w:rsidR="00A66ACC" w:rsidSect="00260303">
          <w:pgSz w:w="15840" w:h="12240" w:orient="landscape" w:code="1"/>
          <w:pgMar w:top="1440" w:right="1440" w:bottom="1440" w:left="1008" w:header="720" w:footer="720" w:gutter="0"/>
          <w:cols w:space="720"/>
          <w:noEndnote/>
        </w:sectPr>
      </w:pPr>
    </w:p>
    <w:p w14:paraId="0E18CE85" w14:textId="77777777" w:rsidR="00984C25" w:rsidRPr="00FE01C7" w:rsidRDefault="009A68B0" w:rsidP="00E35F16">
      <w:pPr>
        <w:pStyle w:val="Heading2"/>
        <w:spacing w:before="120" w:line="240" w:lineRule="auto"/>
        <w:ind w:left="540" w:hanging="540"/>
      </w:pPr>
      <w:bookmarkStart w:id="181" w:name="_Toc182643355"/>
      <w:bookmarkStart w:id="182" w:name="_Toc182646429"/>
      <w:bookmarkStart w:id="183" w:name="_Toc182646903"/>
      <w:bookmarkStart w:id="184" w:name="_Toc19005475"/>
      <w:r w:rsidRPr="00FE01C7">
        <w:t xml:space="preserve">Description of </w:t>
      </w:r>
      <w:r w:rsidR="00984C25" w:rsidRPr="00FE01C7">
        <w:t>Evaluations</w:t>
      </w:r>
      <w:bookmarkEnd w:id="181"/>
      <w:bookmarkEnd w:id="182"/>
      <w:bookmarkEnd w:id="183"/>
      <w:bookmarkEnd w:id="184"/>
      <w:r w:rsidR="00984C25" w:rsidRPr="00FE01C7">
        <w:t xml:space="preserve"> </w:t>
      </w:r>
    </w:p>
    <w:p w14:paraId="68B782BB" w14:textId="77777777" w:rsidR="007667C5" w:rsidRDefault="00C10D10" w:rsidP="00E35F16">
      <w:pPr>
        <w:pStyle w:val="Default"/>
        <w:spacing w:before="120" w:after="120"/>
        <w:ind w:left="720"/>
        <w:rPr>
          <w:i/>
          <w:iCs/>
          <w:color w:val="auto"/>
        </w:rPr>
      </w:pPr>
      <w:r>
        <w:rPr>
          <w:i/>
          <w:iCs/>
          <w:color w:val="auto"/>
        </w:rPr>
        <w:t>D</w:t>
      </w:r>
      <w:r w:rsidR="007667C5" w:rsidRPr="00934498">
        <w:rPr>
          <w:i/>
          <w:iCs/>
          <w:color w:val="auto"/>
        </w:rPr>
        <w:t>e</w:t>
      </w:r>
      <w:r w:rsidR="007667C5">
        <w:rPr>
          <w:i/>
          <w:iCs/>
          <w:color w:val="auto"/>
        </w:rPr>
        <w:t xml:space="preserve">scriptions </w:t>
      </w:r>
      <w:r w:rsidR="007667C5" w:rsidRPr="00934498">
        <w:rPr>
          <w:i/>
          <w:iCs/>
          <w:color w:val="auto"/>
        </w:rPr>
        <w:t>for the Schedule of Evaluations</w:t>
      </w:r>
      <w:r w:rsidR="001133EF">
        <w:rPr>
          <w:i/>
          <w:iCs/>
          <w:color w:val="auto"/>
        </w:rPr>
        <w:t xml:space="preserve"> </w:t>
      </w:r>
      <w:r w:rsidR="007667C5" w:rsidRPr="00934498">
        <w:rPr>
          <w:i/>
          <w:iCs/>
          <w:color w:val="auto"/>
        </w:rPr>
        <w:t xml:space="preserve">define </w:t>
      </w:r>
      <w:r w:rsidR="007667C5">
        <w:rPr>
          <w:i/>
          <w:iCs/>
          <w:color w:val="auto"/>
        </w:rPr>
        <w:t xml:space="preserve">what is to be done at each study </w:t>
      </w:r>
      <w:r w:rsidR="008D0089">
        <w:rPr>
          <w:i/>
          <w:iCs/>
          <w:color w:val="auto"/>
        </w:rPr>
        <w:t xml:space="preserve">period </w:t>
      </w:r>
      <w:r w:rsidR="008D0089" w:rsidRPr="00934498">
        <w:rPr>
          <w:i/>
          <w:iCs/>
          <w:color w:val="auto"/>
        </w:rPr>
        <w:t>and</w:t>
      </w:r>
      <w:r w:rsidR="007667C5" w:rsidRPr="00934498">
        <w:rPr>
          <w:i/>
          <w:iCs/>
          <w:color w:val="auto"/>
        </w:rPr>
        <w:t xml:space="preserve"> include special considerations or instructions for evaluations. </w:t>
      </w:r>
    </w:p>
    <w:p w14:paraId="3CEFDE4C" w14:textId="25BBAB14" w:rsidR="00984C25" w:rsidRDefault="00984C25" w:rsidP="00E35F16">
      <w:pPr>
        <w:pStyle w:val="Default"/>
        <w:spacing w:before="120" w:after="120"/>
        <w:ind w:left="720"/>
        <w:rPr>
          <w:i/>
          <w:iCs/>
          <w:color w:val="auto"/>
        </w:rPr>
      </w:pPr>
      <w:r w:rsidRPr="00934498">
        <w:rPr>
          <w:i/>
          <w:iCs/>
          <w:color w:val="auto"/>
        </w:rPr>
        <w:t xml:space="preserve">This section should include definitions of the </w:t>
      </w:r>
      <w:r w:rsidR="00927FE7">
        <w:rPr>
          <w:i/>
          <w:iCs/>
          <w:color w:val="auto"/>
        </w:rPr>
        <w:t>row</w:t>
      </w:r>
      <w:r w:rsidRPr="00934498">
        <w:rPr>
          <w:i/>
          <w:iCs/>
          <w:color w:val="auto"/>
        </w:rPr>
        <w:t xml:space="preserve"> headings in the Schedule of Evaluations and any special instructions.</w:t>
      </w:r>
      <w:r w:rsidR="00511691">
        <w:rPr>
          <w:i/>
          <w:iCs/>
          <w:color w:val="auto"/>
        </w:rPr>
        <w:t xml:space="preserve">  All of the items listed on the Schedule of Evaluations should be </w:t>
      </w:r>
      <w:r w:rsidR="007E427E">
        <w:rPr>
          <w:i/>
          <w:iCs/>
          <w:color w:val="auto"/>
        </w:rPr>
        <w:t>described in this section</w:t>
      </w:r>
      <w:r w:rsidR="00511691">
        <w:rPr>
          <w:i/>
          <w:iCs/>
          <w:color w:val="auto"/>
        </w:rPr>
        <w:t xml:space="preserve">. </w:t>
      </w:r>
      <w:r w:rsidRPr="00934498">
        <w:rPr>
          <w:i/>
          <w:iCs/>
          <w:color w:val="auto"/>
        </w:rPr>
        <w:t xml:space="preserve"> </w:t>
      </w:r>
    </w:p>
    <w:p w14:paraId="1DEA9C4E" w14:textId="77777777" w:rsidR="00E86BA7" w:rsidRDefault="00E86BA7" w:rsidP="00E35F16">
      <w:pPr>
        <w:pStyle w:val="Default"/>
        <w:spacing w:before="120" w:after="120"/>
        <w:ind w:left="720"/>
        <w:rPr>
          <w:i/>
          <w:iCs/>
          <w:color w:val="auto"/>
        </w:rPr>
      </w:pPr>
      <w:r>
        <w:rPr>
          <w:i/>
          <w:iCs/>
          <w:color w:val="auto"/>
        </w:rPr>
        <w:t>For studies</w:t>
      </w:r>
      <w:r w:rsidR="00EF4CE9">
        <w:rPr>
          <w:i/>
          <w:iCs/>
          <w:color w:val="auto"/>
        </w:rPr>
        <w:t xml:space="preserve"> collecting biological samples</w:t>
      </w:r>
      <w:r>
        <w:rPr>
          <w:i/>
          <w:iCs/>
          <w:color w:val="auto"/>
        </w:rPr>
        <w:t xml:space="preserve">, describe the process for obtaining, processing and storing the samples. Include details on handling, preserving and shipping the specimens (e.g., required temperatures, location of storage, labeling). </w:t>
      </w:r>
    </w:p>
    <w:p w14:paraId="4C7B1847" w14:textId="77777777" w:rsidR="00984C25" w:rsidRPr="003F248A" w:rsidRDefault="00570156" w:rsidP="00E35F16">
      <w:pPr>
        <w:pStyle w:val="Heading3"/>
        <w:numPr>
          <w:ilvl w:val="2"/>
          <w:numId w:val="7"/>
        </w:numPr>
        <w:spacing w:line="240" w:lineRule="auto"/>
      </w:pPr>
      <w:bookmarkStart w:id="185" w:name="_Toc182646430"/>
      <w:bookmarkStart w:id="186" w:name="_Toc182646904"/>
      <w:bookmarkStart w:id="187" w:name="_Toc19005476"/>
      <w:r w:rsidRPr="003F248A">
        <w:t>Screening Evaluation</w:t>
      </w:r>
      <w:bookmarkEnd w:id="185"/>
      <w:bookmarkEnd w:id="186"/>
      <w:bookmarkEnd w:id="187"/>
    </w:p>
    <w:p w14:paraId="295F419F" w14:textId="77777777" w:rsidR="00570156" w:rsidRDefault="00984C25" w:rsidP="00E35F16">
      <w:pPr>
        <w:pStyle w:val="Default"/>
        <w:spacing w:before="120" w:after="120"/>
        <w:ind w:left="1080"/>
        <w:rPr>
          <w:i/>
          <w:color w:val="auto"/>
        </w:rPr>
      </w:pPr>
      <w:r w:rsidRPr="00DD38D0">
        <w:rPr>
          <w:i/>
          <w:color w:val="auto"/>
        </w:rPr>
        <w:t xml:space="preserve">These evaluations occur </w:t>
      </w:r>
      <w:r w:rsidR="00570156" w:rsidRPr="00DD38D0">
        <w:rPr>
          <w:i/>
          <w:color w:val="auto"/>
        </w:rPr>
        <w:t>to determine if the candidate i</w:t>
      </w:r>
      <w:r w:rsidR="007B7DCF">
        <w:rPr>
          <w:i/>
          <w:color w:val="auto"/>
        </w:rPr>
        <w:t>s eligible for the study.</w:t>
      </w:r>
    </w:p>
    <w:p w14:paraId="360E7194" w14:textId="77777777" w:rsidR="00525E8E" w:rsidRDefault="00525E8E" w:rsidP="00E35F16">
      <w:pPr>
        <w:pStyle w:val="Default"/>
        <w:spacing w:before="120" w:after="120"/>
        <w:ind w:left="1080"/>
        <w:rPr>
          <w:color w:val="auto"/>
          <w:u w:val="single"/>
        </w:rPr>
      </w:pPr>
      <w:r>
        <w:rPr>
          <w:color w:val="auto"/>
          <w:u w:val="single"/>
        </w:rPr>
        <w:t>Consenting Procedure</w:t>
      </w:r>
    </w:p>
    <w:p w14:paraId="6327F834" w14:textId="77777777" w:rsidR="00DF61C6" w:rsidRDefault="00DF61C6" w:rsidP="00E35F16">
      <w:pPr>
        <w:pStyle w:val="Default"/>
        <w:spacing w:before="120" w:after="120"/>
        <w:ind w:left="1080"/>
        <w:rPr>
          <w:i/>
          <w:iCs/>
          <w:color w:val="auto"/>
        </w:rPr>
      </w:pPr>
      <w:r>
        <w:rPr>
          <w:i/>
          <w:iCs/>
          <w:color w:val="auto"/>
        </w:rPr>
        <w:t>Before any screening procedure is performed, informed consent must be obtained. Indicate whether there will be two consenting processes or a single informed consent form that describes both the screening and study procedures.</w:t>
      </w:r>
    </w:p>
    <w:p w14:paraId="6BE96502" w14:textId="77777777" w:rsidR="00DF61C6" w:rsidRDefault="00DF61C6" w:rsidP="00E35F16">
      <w:pPr>
        <w:pStyle w:val="Default"/>
        <w:spacing w:before="120" w:after="120"/>
        <w:ind w:left="1080"/>
        <w:rPr>
          <w:i/>
          <w:iCs/>
          <w:color w:val="auto"/>
        </w:rPr>
      </w:pPr>
      <w:r w:rsidRPr="00984C25">
        <w:rPr>
          <w:i/>
          <w:iCs/>
        </w:rPr>
        <w:t>State which study staff will conduct the consent process and how it will be implemented.</w:t>
      </w:r>
    </w:p>
    <w:p w14:paraId="73D4FDC7" w14:textId="0BF052AB" w:rsidR="00DF61C6" w:rsidRPr="00DF61C6" w:rsidRDefault="00525E8E" w:rsidP="00E35F16">
      <w:pPr>
        <w:pStyle w:val="StyleBodyTextTimesNewRoman12ptItalicLeft05Line"/>
        <w:spacing w:after="120"/>
        <w:ind w:left="1080"/>
      </w:pPr>
      <w:r w:rsidRPr="00DF61C6">
        <w:t xml:space="preserve">Describe individual’s education and informed consent process; </w:t>
      </w:r>
      <w:r w:rsidR="004305C0">
        <w:t xml:space="preserve">the </w:t>
      </w:r>
      <w:r w:rsidRPr="00DF61C6">
        <w:t xml:space="preserve">plan for </w:t>
      </w:r>
      <w:r w:rsidR="004305C0">
        <w:t>reconsent if needed</w:t>
      </w:r>
      <w:r w:rsidRPr="00DF61C6">
        <w:t>; and how documentation of signed consent will be maintained by the study.</w:t>
      </w:r>
      <w:r w:rsidR="004305C0">
        <w:t xml:space="preserve"> </w:t>
      </w:r>
    </w:p>
    <w:p w14:paraId="4590AEE8" w14:textId="77777777" w:rsidR="00984C25" w:rsidRPr="00934498" w:rsidRDefault="00984C25" w:rsidP="00E35F16">
      <w:pPr>
        <w:pStyle w:val="Default"/>
        <w:spacing w:before="120" w:after="120"/>
        <w:ind w:left="1080"/>
        <w:rPr>
          <w:color w:val="auto"/>
        </w:rPr>
      </w:pPr>
      <w:r w:rsidRPr="00934498">
        <w:rPr>
          <w:color w:val="auto"/>
          <w:u w:val="single"/>
        </w:rPr>
        <w:t xml:space="preserve">Screening  </w:t>
      </w:r>
    </w:p>
    <w:p w14:paraId="5A92CA9A" w14:textId="77777777" w:rsidR="00984C25" w:rsidRPr="00934498" w:rsidRDefault="00984C25" w:rsidP="00E35F16">
      <w:pPr>
        <w:pStyle w:val="Default"/>
        <w:spacing w:before="120" w:after="120"/>
        <w:ind w:left="1080"/>
        <w:rPr>
          <w:color w:val="auto"/>
        </w:rPr>
      </w:pPr>
      <w:r w:rsidRPr="00934498">
        <w:rPr>
          <w:i/>
          <w:iCs/>
          <w:color w:val="auto"/>
        </w:rPr>
        <w:t>Specify allowable range of time prior to stud</w:t>
      </w:r>
      <w:r>
        <w:rPr>
          <w:i/>
          <w:iCs/>
          <w:color w:val="auto"/>
        </w:rPr>
        <w:t>y entry during which all screen</w:t>
      </w:r>
      <w:r w:rsidRPr="00934498">
        <w:rPr>
          <w:i/>
          <w:iCs/>
          <w:color w:val="auto"/>
        </w:rPr>
        <w:t>ing evaluations to determine eligibility must be completed</w:t>
      </w:r>
      <w:r w:rsidR="00A35B07">
        <w:rPr>
          <w:i/>
          <w:iCs/>
          <w:color w:val="auto"/>
        </w:rPr>
        <w:t xml:space="preserve">.  </w:t>
      </w:r>
      <w:r w:rsidR="006B56B5">
        <w:rPr>
          <w:i/>
          <w:iCs/>
          <w:color w:val="auto"/>
        </w:rPr>
        <w:t>List and briefly describe all screening evaluations in bulleted format.</w:t>
      </w:r>
      <w:r w:rsidRPr="00EE5A85">
        <w:rPr>
          <w:i/>
          <w:iCs/>
          <w:color w:val="auto"/>
        </w:rPr>
        <w:t xml:space="preserve">  </w:t>
      </w:r>
    </w:p>
    <w:p w14:paraId="4C736B5C" w14:textId="77777777" w:rsidR="00DF61C6" w:rsidRPr="006D5526" w:rsidRDefault="00984C25" w:rsidP="00E35F16">
      <w:pPr>
        <w:pStyle w:val="StyleBodyTextTimesNewRoman12ptItalicLeft05"/>
        <w:spacing w:before="120" w:line="240" w:lineRule="auto"/>
        <w:ind w:left="1080"/>
        <w:rPr>
          <w:szCs w:val="24"/>
        </w:rPr>
      </w:pPr>
      <w:r w:rsidRPr="006D5526">
        <w:rPr>
          <w:szCs w:val="24"/>
        </w:rPr>
        <w:t xml:space="preserve">Include only those evaluations </w:t>
      </w:r>
      <w:r w:rsidR="006B56B5" w:rsidRPr="006D5526">
        <w:rPr>
          <w:szCs w:val="24"/>
        </w:rPr>
        <w:t xml:space="preserve">that are </w:t>
      </w:r>
      <w:r w:rsidRPr="006D5526">
        <w:rPr>
          <w:szCs w:val="24"/>
        </w:rPr>
        <w:t>necessary to assess whether a</w:t>
      </w:r>
      <w:r w:rsidR="00047187" w:rsidRPr="006D5526">
        <w:rPr>
          <w:szCs w:val="24"/>
        </w:rPr>
        <w:t>n</w:t>
      </w:r>
      <w:r w:rsidRPr="006D5526">
        <w:rPr>
          <w:szCs w:val="24"/>
        </w:rPr>
        <w:t xml:space="preserve"> </w:t>
      </w:r>
      <w:r w:rsidR="00047187" w:rsidRPr="006D5526">
        <w:rPr>
          <w:szCs w:val="24"/>
        </w:rPr>
        <w:t>individual</w:t>
      </w:r>
      <w:r w:rsidRPr="006D5526">
        <w:rPr>
          <w:szCs w:val="24"/>
        </w:rPr>
        <w:t xml:space="preserve"> meets enrollment criteria. Discuss the sequence of events that should occur during screening and the decision points regarding eligibility.  List the time</w:t>
      </w:r>
      <w:r w:rsidR="00DF61C6" w:rsidRPr="006D5526">
        <w:rPr>
          <w:szCs w:val="24"/>
        </w:rPr>
        <w:t xml:space="preserve"> </w:t>
      </w:r>
      <w:r w:rsidRPr="006D5526">
        <w:rPr>
          <w:szCs w:val="24"/>
        </w:rPr>
        <w:t>frame prior to enrollment within which screening tests and evaluations must be d</w:t>
      </w:r>
      <w:r w:rsidR="00DF61C6" w:rsidRPr="006D5526">
        <w:rPr>
          <w:szCs w:val="24"/>
        </w:rPr>
        <w:t xml:space="preserve">one. For example, </w:t>
      </w:r>
      <w:r w:rsidR="003F7FBA" w:rsidRPr="006D5526">
        <w:rPr>
          <w:szCs w:val="24"/>
        </w:rPr>
        <w:t xml:space="preserve">DXA </w:t>
      </w:r>
      <w:r w:rsidR="00DF61C6" w:rsidRPr="006D5526">
        <w:rPr>
          <w:szCs w:val="24"/>
        </w:rPr>
        <w:t xml:space="preserve">must be measured within 30 days of study enrollment. </w:t>
      </w:r>
    </w:p>
    <w:p w14:paraId="02EA741A" w14:textId="77777777" w:rsidR="007941DB" w:rsidRDefault="007941DB" w:rsidP="00E35F16">
      <w:pPr>
        <w:pStyle w:val="Heading3"/>
        <w:numPr>
          <w:ilvl w:val="2"/>
          <w:numId w:val="7"/>
        </w:numPr>
        <w:spacing w:line="240" w:lineRule="auto"/>
      </w:pPr>
      <w:bookmarkStart w:id="188" w:name="_Toc182646431"/>
      <w:bookmarkStart w:id="189" w:name="_Toc182646905"/>
      <w:bookmarkStart w:id="190" w:name="_Toc19005477"/>
      <w:r>
        <w:t>Enrollment, Baseline, and/or Randomization</w:t>
      </w:r>
      <w:bookmarkEnd w:id="188"/>
      <w:bookmarkEnd w:id="189"/>
      <w:bookmarkEnd w:id="190"/>
    </w:p>
    <w:p w14:paraId="7774CE74" w14:textId="77777777" w:rsidR="00557C8A" w:rsidRDefault="00557C8A" w:rsidP="00E35F16">
      <w:pPr>
        <w:pStyle w:val="Default"/>
        <w:spacing w:before="120" w:after="120"/>
        <w:ind w:left="1080"/>
        <w:rPr>
          <w:iCs/>
          <w:color w:val="auto"/>
        </w:rPr>
      </w:pPr>
      <w:r>
        <w:rPr>
          <w:iCs/>
          <w:color w:val="auto"/>
          <w:u w:val="single"/>
        </w:rPr>
        <w:t>Enrollment</w:t>
      </w:r>
    </w:p>
    <w:p w14:paraId="57211D25" w14:textId="77777777" w:rsidR="003F7FBA" w:rsidRDefault="00047187" w:rsidP="00E35F16">
      <w:pPr>
        <w:pStyle w:val="Default"/>
        <w:spacing w:before="120" w:after="120"/>
        <w:ind w:left="1080"/>
        <w:rPr>
          <w:i/>
          <w:iCs/>
          <w:color w:val="auto"/>
        </w:rPr>
      </w:pPr>
      <w:r>
        <w:rPr>
          <w:i/>
          <w:iCs/>
          <w:color w:val="auto"/>
        </w:rPr>
        <w:t>The act of enrolling a study participant should be define</w:t>
      </w:r>
      <w:r w:rsidR="00A35B07">
        <w:rPr>
          <w:i/>
          <w:iCs/>
          <w:color w:val="auto"/>
        </w:rPr>
        <w:t>d</w:t>
      </w:r>
      <w:r>
        <w:rPr>
          <w:i/>
          <w:iCs/>
          <w:color w:val="auto"/>
        </w:rPr>
        <w:t xml:space="preserve">.  </w:t>
      </w:r>
      <w:r w:rsidR="003F7FBA">
        <w:rPr>
          <w:i/>
          <w:iCs/>
          <w:color w:val="auto"/>
        </w:rPr>
        <w:t>Since informed consent must be obtained if</w:t>
      </w:r>
      <w:r>
        <w:rPr>
          <w:i/>
          <w:iCs/>
          <w:color w:val="auto"/>
        </w:rPr>
        <w:t xml:space="preserve"> screening</w:t>
      </w:r>
      <w:r w:rsidR="003F7FBA">
        <w:rPr>
          <w:i/>
          <w:iCs/>
          <w:color w:val="auto"/>
        </w:rPr>
        <w:t xml:space="preserve"> procedures are not a part </w:t>
      </w:r>
      <w:r w:rsidR="00A35B07">
        <w:rPr>
          <w:i/>
          <w:iCs/>
          <w:color w:val="auto"/>
        </w:rPr>
        <w:t>of routine</w:t>
      </w:r>
      <w:r w:rsidR="003F7FBA">
        <w:rPr>
          <w:i/>
          <w:iCs/>
          <w:color w:val="auto"/>
        </w:rPr>
        <w:t xml:space="preserve"> care, some studies use two informed consents: one for screening and one for enrollment. In this case the enrollment date is day the individual has met all the screening criteria and signs the second informed consent form.</w:t>
      </w:r>
    </w:p>
    <w:p w14:paraId="2C67FFAA" w14:textId="77777777" w:rsidR="00E23391" w:rsidRDefault="00E23391" w:rsidP="00E35F16">
      <w:pPr>
        <w:pStyle w:val="Default"/>
        <w:spacing w:before="120" w:after="120"/>
        <w:ind w:left="1080"/>
        <w:rPr>
          <w:i/>
          <w:iCs/>
          <w:color w:val="auto"/>
        </w:rPr>
      </w:pPr>
    </w:p>
    <w:p w14:paraId="2CC7F3D3" w14:textId="77777777" w:rsidR="003F7FBA" w:rsidRDefault="003F7FBA" w:rsidP="00E35F16">
      <w:pPr>
        <w:pStyle w:val="Default"/>
        <w:spacing w:before="120" w:after="120"/>
        <w:ind w:left="1080"/>
        <w:rPr>
          <w:i/>
          <w:iCs/>
          <w:color w:val="auto"/>
        </w:rPr>
      </w:pPr>
      <w:r>
        <w:rPr>
          <w:i/>
          <w:iCs/>
          <w:color w:val="auto"/>
        </w:rPr>
        <w:t>Some s</w:t>
      </w:r>
      <w:r w:rsidR="00A12B13">
        <w:rPr>
          <w:i/>
          <w:iCs/>
          <w:color w:val="auto"/>
        </w:rPr>
        <w:t>tudies utilize a single informed</w:t>
      </w:r>
      <w:r>
        <w:rPr>
          <w:i/>
          <w:iCs/>
          <w:color w:val="auto"/>
        </w:rPr>
        <w:t xml:space="preserve"> consent form that describes both screening and study procedures.  In these studies enrollment is defined as the randomization date or as the date all of the screening criteria are met and the individual agrees to participate</w:t>
      </w:r>
    </w:p>
    <w:p w14:paraId="28DDD20D" w14:textId="77777777" w:rsidR="008563FF" w:rsidRDefault="008563FF" w:rsidP="00E35F16">
      <w:pPr>
        <w:pStyle w:val="Default"/>
        <w:spacing w:before="120" w:after="120"/>
        <w:ind w:left="1080"/>
        <w:rPr>
          <w:i/>
          <w:iCs/>
          <w:color w:val="auto"/>
        </w:rPr>
      </w:pPr>
      <w:r>
        <w:rPr>
          <w:i/>
          <w:iCs/>
          <w:color w:val="auto"/>
        </w:rPr>
        <w:t>In any case the enrollment date should be defined and recorded on a case report form</w:t>
      </w:r>
      <w:r w:rsidR="00047187">
        <w:rPr>
          <w:i/>
          <w:iCs/>
          <w:color w:val="auto"/>
        </w:rPr>
        <w:t xml:space="preserve"> along with the allowable window between screening </w:t>
      </w:r>
      <w:r w:rsidR="009A7E63">
        <w:rPr>
          <w:i/>
          <w:iCs/>
          <w:color w:val="auto"/>
        </w:rPr>
        <w:t>and</w:t>
      </w:r>
      <w:r w:rsidR="00047187">
        <w:rPr>
          <w:i/>
          <w:iCs/>
          <w:color w:val="auto"/>
        </w:rPr>
        <w:t xml:space="preserve"> randomization.</w:t>
      </w:r>
      <w:r>
        <w:rPr>
          <w:i/>
          <w:iCs/>
          <w:color w:val="auto"/>
        </w:rPr>
        <w:t xml:space="preserve"> </w:t>
      </w:r>
    </w:p>
    <w:p w14:paraId="262D0FF5" w14:textId="77777777" w:rsidR="00403EC7" w:rsidRDefault="00403EC7" w:rsidP="00E35F16">
      <w:pPr>
        <w:pStyle w:val="Default"/>
        <w:spacing w:before="120" w:after="120"/>
        <w:ind w:left="1080"/>
        <w:rPr>
          <w:iCs/>
          <w:color w:val="auto"/>
          <w:u w:val="single"/>
        </w:rPr>
      </w:pPr>
      <w:r>
        <w:rPr>
          <w:iCs/>
          <w:color w:val="auto"/>
          <w:u w:val="single"/>
        </w:rPr>
        <w:t>Baseline Assessments</w:t>
      </w:r>
    </w:p>
    <w:p w14:paraId="29C9F11D" w14:textId="77777777" w:rsidR="00984C25" w:rsidRDefault="00984C25" w:rsidP="00E35F16">
      <w:pPr>
        <w:pStyle w:val="Default"/>
        <w:spacing w:before="120" w:after="120"/>
        <w:ind w:left="1080"/>
        <w:rPr>
          <w:i/>
          <w:iCs/>
          <w:color w:val="auto"/>
        </w:rPr>
      </w:pPr>
      <w:r w:rsidRPr="00934498">
        <w:rPr>
          <w:i/>
          <w:iCs/>
          <w:color w:val="auto"/>
        </w:rPr>
        <w:t xml:space="preserve">For </w:t>
      </w:r>
      <w:r>
        <w:rPr>
          <w:i/>
          <w:iCs/>
          <w:color w:val="auto"/>
        </w:rPr>
        <w:t>participant</w:t>
      </w:r>
      <w:r w:rsidRPr="00934498">
        <w:rPr>
          <w:i/>
          <w:iCs/>
          <w:color w:val="auto"/>
        </w:rPr>
        <w:t>s who have successfully been screened for eligibility</w:t>
      </w:r>
      <w:r w:rsidR="007941DB">
        <w:rPr>
          <w:i/>
          <w:iCs/>
          <w:color w:val="auto"/>
        </w:rPr>
        <w:t xml:space="preserve"> and are enrolled into the study,</w:t>
      </w:r>
      <w:r w:rsidR="00140D2B">
        <w:rPr>
          <w:i/>
          <w:iCs/>
          <w:color w:val="auto"/>
        </w:rPr>
        <w:t xml:space="preserve"> baseline assessments are performed against which to measure the study outcome.</w:t>
      </w:r>
      <w:r w:rsidR="0015408B">
        <w:rPr>
          <w:i/>
          <w:iCs/>
          <w:color w:val="auto"/>
        </w:rPr>
        <w:t xml:space="preserve">  They also ensure that the groups are balanced with respect to </w:t>
      </w:r>
      <w:r w:rsidR="009A7E63">
        <w:rPr>
          <w:i/>
          <w:iCs/>
          <w:color w:val="auto"/>
        </w:rPr>
        <w:t>baseline</w:t>
      </w:r>
      <w:r w:rsidR="0015408B">
        <w:rPr>
          <w:i/>
          <w:iCs/>
          <w:color w:val="auto"/>
        </w:rPr>
        <w:t xml:space="preserve"> characteristics.</w:t>
      </w:r>
      <w:r w:rsidR="00140D2B">
        <w:rPr>
          <w:i/>
          <w:iCs/>
          <w:color w:val="auto"/>
        </w:rPr>
        <w:t xml:space="preserve"> For example if the study hypothesis is “dietary intervention and exercise will reduce body weight by X% within one year</w:t>
      </w:r>
      <w:r w:rsidR="00D45C62">
        <w:rPr>
          <w:i/>
          <w:iCs/>
          <w:color w:val="auto"/>
        </w:rPr>
        <w:t>”</w:t>
      </w:r>
      <w:r w:rsidR="00140D2B">
        <w:rPr>
          <w:i/>
          <w:iCs/>
          <w:color w:val="auto"/>
        </w:rPr>
        <w:t xml:space="preserve">, body weight will be assessed and documented. </w:t>
      </w:r>
    </w:p>
    <w:p w14:paraId="2FACA0CE" w14:textId="77777777" w:rsidR="00140D2B" w:rsidRDefault="00140D2B" w:rsidP="00E35F16">
      <w:pPr>
        <w:pStyle w:val="Default"/>
        <w:spacing w:before="120" w:after="120"/>
        <w:ind w:left="1080"/>
        <w:rPr>
          <w:i/>
          <w:iCs/>
          <w:color w:val="auto"/>
        </w:rPr>
      </w:pPr>
      <w:r>
        <w:rPr>
          <w:i/>
          <w:iCs/>
          <w:color w:val="auto"/>
        </w:rPr>
        <w:t>List and briefly describe all baseline evaluations in a bulleted format</w:t>
      </w:r>
      <w:r w:rsidR="00157A0C">
        <w:rPr>
          <w:i/>
          <w:iCs/>
          <w:color w:val="auto"/>
        </w:rPr>
        <w:t xml:space="preserve">. </w:t>
      </w:r>
    </w:p>
    <w:p w14:paraId="33BB07CB" w14:textId="77777777" w:rsidR="00984C25" w:rsidRDefault="00140D2B" w:rsidP="00E35F16">
      <w:pPr>
        <w:pStyle w:val="Default"/>
        <w:spacing w:before="120" w:after="120"/>
        <w:ind w:left="1080"/>
        <w:rPr>
          <w:color w:val="auto"/>
          <w:u w:val="single"/>
        </w:rPr>
      </w:pPr>
      <w:r>
        <w:rPr>
          <w:color w:val="auto"/>
          <w:u w:val="single"/>
        </w:rPr>
        <w:t>Randomization</w:t>
      </w:r>
    </w:p>
    <w:p w14:paraId="2926CD5D" w14:textId="77777777" w:rsidR="008563FF" w:rsidRPr="00A35B07" w:rsidRDefault="008563FF" w:rsidP="00E35F16">
      <w:pPr>
        <w:pStyle w:val="Default"/>
        <w:spacing w:before="120" w:after="120"/>
        <w:ind w:left="1080"/>
        <w:rPr>
          <w:i/>
          <w:color w:val="auto"/>
        </w:rPr>
      </w:pPr>
      <w:r w:rsidRPr="00A35B07">
        <w:rPr>
          <w:i/>
          <w:color w:val="auto"/>
        </w:rPr>
        <w:t>Randomization must precede intervention administration in a randomization study.</w:t>
      </w:r>
    </w:p>
    <w:p w14:paraId="50A141B9" w14:textId="77777777" w:rsidR="007019D8" w:rsidRPr="00934498" w:rsidRDefault="00984C25" w:rsidP="00E35F16">
      <w:pPr>
        <w:pStyle w:val="Default"/>
        <w:spacing w:before="120" w:after="120"/>
        <w:ind w:left="1080"/>
        <w:rPr>
          <w:color w:val="auto"/>
        </w:rPr>
      </w:pPr>
      <w:r w:rsidRPr="00934498">
        <w:rPr>
          <w:i/>
          <w:iCs/>
          <w:color w:val="auto"/>
        </w:rPr>
        <w:t xml:space="preserve">Specify time window for (a) randomization relative to completion of </w:t>
      </w:r>
      <w:r w:rsidR="00140D2B">
        <w:rPr>
          <w:i/>
          <w:iCs/>
          <w:color w:val="auto"/>
        </w:rPr>
        <w:t xml:space="preserve">screening and baseline </w:t>
      </w:r>
      <w:r w:rsidRPr="00934498">
        <w:rPr>
          <w:i/>
          <w:iCs/>
          <w:color w:val="auto"/>
        </w:rPr>
        <w:t xml:space="preserve">and (b) initiation of study intervention relative to </w:t>
      </w:r>
      <w:r w:rsidR="00631C60">
        <w:rPr>
          <w:i/>
          <w:iCs/>
          <w:color w:val="auto"/>
        </w:rPr>
        <w:t>randomization</w:t>
      </w:r>
      <w:r w:rsidRPr="00934498">
        <w:rPr>
          <w:i/>
          <w:iCs/>
          <w:color w:val="auto"/>
        </w:rPr>
        <w:t>.</w:t>
      </w:r>
    </w:p>
    <w:p w14:paraId="55634759" w14:textId="77777777" w:rsidR="00984C25" w:rsidRPr="00934498" w:rsidRDefault="00CD08D0" w:rsidP="00E35F16">
      <w:pPr>
        <w:pStyle w:val="Heading3"/>
        <w:numPr>
          <w:ilvl w:val="2"/>
          <w:numId w:val="7"/>
        </w:numPr>
        <w:spacing w:line="240" w:lineRule="auto"/>
      </w:pPr>
      <w:bookmarkStart w:id="191" w:name="_Toc182646432"/>
      <w:bookmarkStart w:id="192" w:name="_Toc182646906"/>
      <w:bookmarkStart w:id="193" w:name="_Toc19005478"/>
      <w:r>
        <w:t>Follow-up Visits</w:t>
      </w:r>
      <w:bookmarkEnd w:id="191"/>
      <w:bookmarkEnd w:id="192"/>
      <w:bookmarkEnd w:id="193"/>
    </w:p>
    <w:p w14:paraId="5CB505CF" w14:textId="77777777" w:rsidR="00977AE6" w:rsidRDefault="00984C25" w:rsidP="00E35F16">
      <w:pPr>
        <w:pStyle w:val="Default"/>
        <w:spacing w:before="120" w:after="120"/>
        <w:ind w:left="1080"/>
        <w:rPr>
          <w:i/>
          <w:iCs/>
          <w:color w:val="auto"/>
        </w:rPr>
      </w:pPr>
      <w:r w:rsidRPr="00934498">
        <w:rPr>
          <w:i/>
          <w:iCs/>
          <w:color w:val="auto"/>
        </w:rPr>
        <w:t xml:space="preserve">Indicate </w:t>
      </w:r>
      <w:r w:rsidR="00CD08D0">
        <w:rPr>
          <w:i/>
          <w:iCs/>
          <w:color w:val="auto"/>
        </w:rPr>
        <w:t xml:space="preserve">treatment and follow-up visit </w:t>
      </w:r>
      <w:r w:rsidR="005B0842">
        <w:rPr>
          <w:i/>
          <w:iCs/>
          <w:color w:val="auto"/>
        </w:rPr>
        <w:t xml:space="preserve">assessments </w:t>
      </w:r>
      <w:r w:rsidR="003D1D87">
        <w:rPr>
          <w:i/>
          <w:iCs/>
          <w:color w:val="auto"/>
        </w:rPr>
        <w:t>for each</w:t>
      </w:r>
      <w:r w:rsidR="00CF29C1">
        <w:rPr>
          <w:i/>
          <w:iCs/>
          <w:color w:val="auto"/>
        </w:rPr>
        <w:t xml:space="preserve"> visit</w:t>
      </w:r>
      <w:r w:rsidR="00977AE6">
        <w:rPr>
          <w:i/>
          <w:iCs/>
          <w:color w:val="auto"/>
        </w:rPr>
        <w:t xml:space="preserve">. </w:t>
      </w:r>
      <w:r w:rsidR="006B56B5">
        <w:rPr>
          <w:i/>
          <w:iCs/>
          <w:color w:val="auto"/>
        </w:rPr>
        <w:t>List all measurements and procedures in bulleted format.</w:t>
      </w:r>
      <w:r w:rsidRPr="00934498">
        <w:rPr>
          <w:i/>
          <w:iCs/>
          <w:color w:val="auto"/>
        </w:rPr>
        <w:t xml:space="preserve"> </w:t>
      </w:r>
    </w:p>
    <w:p w14:paraId="2A3FFAE6" w14:textId="77777777" w:rsidR="006B56B5" w:rsidRDefault="00984C25" w:rsidP="00E35F16">
      <w:pPr>
        <w:pStyle w:val="Default"/>
        <w:spacing w:before="120" w:after="120"/>
        <w:ind w:left="1080"/>
        <w:rPr>
          <w:i/>
          <w:iCs/>
          <w:color w:val="auto"/>
        </w:rPr>
      </w:pPr>
      <w:r w:rsidRPr="00934498">
        <w:rPr>
          <w:i/>
          <w:iCs/>
          <w:color w:val="auto"/>
        </w:rPr>
        <w:t xml:space="preserve">Include allowable time window in which evaluations may take place, e.g., study visits must be </w:t>
      </w:r>
      <w:r w:rsidR="00F71FD2">
        <w:rPr>
          <w:i/>
          <w:iCs/>
          <w:color w:val="auto"/>
        </w:rPr>
        <w:t>performed</w:t>
      </w:r>
      <w:r w:rsidR="00F71FD2" w:rsidRPr="00934498">
        <w:rPr>
          <w:i/>
          <w:iCs/>
          <w:color w:val="auto"/>
        </w:rPr>
        <w:t xml:space="preserve"> </w:t>
      </w:r>
      <w:r w:rsidRPr="00934498">
        <w:rPr>
          <w:i/>
          <w:iCs/>
          <w:color w:val="auto"/>
        </w:rPr>
        <w:t xml:space="preserve">on the weeks indicated in the Schedule of Evaluations </w:t>
      </w:r>
      <w:r w:rsidRPr="00934498">
        <w:rPr>
          <w:color w:val="auto"/>
        </w:rPr>
        <w:t xml:space="preserve">± </w:t>
      </w:r>
      <w:r w:rsidR="00ED534C">
        <w:rPr>
          <w:i/>
          <w:iCs/>
          <w:color w:val="auto"/>
        </w:rPr>
        <w:t>X</w:t>
      </w:r>
      <w:r w:rsidR="00ED534C" w:rsidRPr="00934498">
        <w:rPr>
          <w:i/>
          <w:iCs/>
          <w:color w:val="auto"/>
        </w:rPr>
        <w:t xml:space="preserve"> </w:t>
      </w:r>
      <w:r w:rsidRPr="00934498">
        <w:rPr>
          <w:i/>
          <w:iCs/>
          <w:color w:val="auto"/>
        </w:rPr>
        <w:t>days</w:t>
      </w:r>
      <w:r w:rsidR="00511691">
        <w:rPr>
          <w:i/>
          <w:iCs/>
          <w:color w:val="auto"/>
        </w:rPr>
        <w:t>, as included in the Schedule of Evaluations</w:t>
      </w:r>
      <w:r w:rsidRPr="00934498">
        <w:rPr>
          <w:i/>
          <w:iCs/>
          <w:color w:val="auto"/>
        </w:rPr>
        <w:t xml:space="preserve">. </w:t>
      </w:r>
      <w:r w:rsidR="006B56B5">
        <w:rPr>
          <w:i/>
          <w:iCs/>
          <w:color w:val="auto"/>
        </w:rPr>
        <w:t>The evaluation time window should be as narrow as technically feasible.</w:t>
      </w:r>
    </w:p>
    <w:p w14:paraId="69DB8804" w14:textId="77777777" w:rsidR="009B2601" w:rsidRDefault="001E449F" w:rsidP="00E35F16">
      <w:pPr>
        <w:pStyle w:val="Default"/>
        <w:spacing w:before="120" w:after="120"/>
        <w:ind w:left="1080"/>
        <w:rPr>
          <w:i/>
          <w:iCs/>
          <w:color w:val="auto"/>
        </w:rPr>
      </w:pPr>
      <w:r>
        <w:rPr>
          <w:i/>
          <w:iCs/>
          <w:color w:val="auto"/>
        </w:rPr>
        <w:t>For example:</w:t>
      </w:r>
    </w:p>
    <w:p w14:paraId="25FDE988" w14:textId="39F17F5F" w:rsidR="00631C60" w:rsidRPr="00631C60" w:rsidRDefault="00977AE6" w:rsidP="00E35F16">
      <w:pPr>
        <w:pStyle w:val="Default"/>
        <w:numPr>
          <w:ilvl w:val="0"/>
          <w:numId w:val="5"/>
        </w:numPr>
        <w:spacing w:before="120" w:after="120"/>
        <w:rPr>
          <w:color w:val="auto"/>
          <w:u w:val="single"/>
        </w:rPr>
      </w:pPr>
      <w:r w:rsidRPr="00631C60">
        <w:rPr>
          <w:i/>
          <w:iCs/>
          <w:color w:val="auto"/>
          <w:u w:val="single"/>
        </w:rPr>
        <w:t xml:space="preserve">Visit </w:t>
      </w:r>
      <w:r w:rsidR="00047187">
        <w:rPr>
          <w:i/>
          <w:iCs/>
          <w:color w:val="auto"/>
          <w:u w:val="single"/>
        </w:rPr>
        <w:t>3</w:t>
      </w:r>
      <w:r w:rsidR="00511691">
        <w:rPr>
          <w:i/>
          <w:iCs/>
          <w:color w:val="auto"/>
          <w:u w:val="single"/>
        </w:rPr>
        <w:t xml:space="preserve"> </w:t>
      </w:r>
      <w:r w:rsidR="00511691" w:rsidRPr="00511691">
        <w:rPr>
          <w:i/>
          <w:iCs/>
          <w:color w:val="auto"/>
          <w:u w:val="single"/>
        </w:rPr>
        <w:t xml:space="preserve">Day </w:t>
      </w:r>
      <w:r w:rsidR="00281DBC">
        <w:rPr>
          <w:i/>
          <w:iCs/>
          <w:color w:val="auto"/>
          <w:u w:val="single"/>
        </w:rPr>
        <w:t>X</w:t>
      </w:r>
      <w:r w:rsidR="00511691" w:rsidRPr="00511691">
        <w:rPr>
          <w:i/>
          <w:iCs/>
          <w:color w:val="auto"/>
          <w:u w:val="single"/>
        </w:rPr>
        <w:t xml:space="preserve"> (±</w:t>
      </w:r>
      <w:r w:rsidR="009760B4">
        <w:rPr>
          <w:i/>
          <w:iCs/>
          <w:color w:val="auto"/>
          <w:u w:val="single"/>
        </w:rPr>
        <w:t>X</w:t>
      </w:r>
      <w:r w:rsidR="00511691" w:rsidRPr="00511691">
        <w:rPr>
          <w:i/>
          <w:iCs/>
          <w:color w:val="auto"/>
          <w:u w:val="single"/>
        </w:rPr>
        <w:t xml:space="preserve"> Days)</w:t>
      </w:r>
      <w:r w:rsidR="00631C60">
        <w:rPr>
          <w:i/>
          <w:iCs/>
          <w:color w:val="auto"/>
          <w:u w:val="single"/>
        </w:rPr>
        <w:t>:</w:t>
      </w:r>
    </w:p>
    <w:p w14:paraId="18F4C559" w14:textId="77777777" w:rsidR="00C371B5" w:rsidRPr="00047187" w:rsidRDefault="00047187" w:rsidP="00E35F16">
      <w:pPr>
        <w:pStyle w:val="Default"/>
        <w:numPr>
          <w:ilvl w:val="1"/>
          <w:numId w:val="5"/>
        </w:numPr>
        <w:tabs>
          <w:tab w:val="clear" w:pos="2160"/>
          <w:tab w:val="num" w:pos="3024"/>
        </w:tabs>
        <w:spacing w:before="120" w:after="120"/>
        <w:ind w:left="2304"/>
        <w:rPr>
          <w:color w:val="auto"/>
        </w:rPr>
      </w:pPr>
      <w:r>
        <w:rPr>
          <w:i/>
          <w:iCs/>
          <w:color w:val="auto"/>
        </w:rPr>
        <w:t>Vital Signs</w:t>
      </w:r>
      <w:r w:rsidR="00C371B5">
        <w:rPr>
          <w:i/>
          <w:iCs/>
          <w:color w:val="auto"/>
        </w:rPr>
        <w:t xml:space="preserve"> </w:t>
      </w:r>
    </w:p>
    <w:p w14:paraId="0143B0FE" w14:textId="77777777" w:rsidR="00047187" w:rsidRPr="001D17FD" w:rsidRDefault="00047187" w:rsidP="00E35F16">
      <w:pPr>
        <w:pStyle w:val="Default"/>
        <w:numPr>
          <w:ilvl w:val="1"/>
          <w:numId w:val="5"/>
        </w:numPr>
        <w:tabs>
          <w:tab w:val="clear" w:pos="2160"/>
          <w:tab w:val="num" w:pos="2880"/>
        </w:tabs>
        <w:spacing w:before="120" w:after="120"/>
        <w:ind w:left="2304"/>
        <w:rPr>
          <w:i/>
          <w:color w:val="auto"/>
        </w:rPr>
      </w:pPr>
      <w:r w:rsidRPr="001D17FD">
        <w:rPr>
          <w:i/>
          <w:color w:val="auto"/>
        </w:rPr>
        <w:t>Treatment Administration Form</w:t>
      </w:r>
    </w:p>
    <w:p w14:paraId="1CE9A298" w14:textId="77777777" w:rsidR="00047187" w:rsidRPr="001D17FD" w:rsidRDefault="00047187" w:rsidP="00E35F16">
      <w:pPr>
        <w:pStyle w:val="Default"/>
        <w:numPr>
          <w:ilvl w:val="1"/>
          <w:numId w:val="5"/>
        </w:numPr>
        <w:tabs>
          <w:tab w:val="clear" w:pos="2160"/>
          <w:tab w:val="num" w:pos="2736"/>
        </w:tabs>
        <w:spacing w:before="120" w:after="120"/>
        <w:ind w:left="2304"/>
        <w:rPr>
          <w:i/>
          <w:color w:val="auto"/>
        </w:rPr>
      </w:pPr>
      <w:r w:rsidRPr="001D17FD">
        <w:rPr>
          <w:i/>
          <w:color w:val="auto"/>
        </w:rPr>
        <w:t>Concomitant Medication</w:t>
      </w:r>
      <w:r w:rsidR="001D17FD" w:rsidRPr="001D17FD">
        <w:rPr>
          <w:i/>
          <w:color w:val="auto"/>
        </w:rPr>
        <w:t>s</w:t>
      </w:r>
    </w:p>
    <w:p w14:paraId="4A0F5C0A" w14:textId="77777777" w:rsidR="009B2601" w:rsidRPr="004577D9" w:rsidRDefault="00047187" w:rsidP="00E35F16">
      <w:pPr>
        <w:pStyle w:val="Default"/>
        <w:numPr>
          <w:ilvl w:val="1"/>
          <w:numId w:val="5"/>
        </w:numPr>
        <w:tabs>
          <w:tab w:val="clear" w:pos="2160"/>
          <w:tab w:val="num" w:pos="2592"/>
        </w:tabs>
        <w:spacing w:before="120" w:after="120"/>
        <w:ind w:left="2304"/>
        <w:rPr>
          <w:i/>
          <w:color w:val="auto"/>
        </w:rPr>
      </w:pPr>
      <w:r w:rsidRPr="001D17FD">
        <w:rPr>
          <w:i/>
          <w:color w:val="auto"/>
        </w:rPr>
        <w:t>Adverse Events</w:t>
      </w:r>
    </w:p>
    <w:p w14:paraId="4A4AC12A" w14:textId="7D54C444" w:rsidR="00631C60" w:rsidRPr="00047187" w:rsidRDefault="00C371B5" w:rsidP="00E35F16">
      <w:pPr>
        <w:pStyle w:val="Default"/>
        <w:numPr>
          <w:ilvl w:val="0"/>
          <w:numId w:val="5"/>
        </w:numPr>
        <w:spacing w:before="120" w:after="120"/>
        <w:rPr>
          <w:color w:val="auto"/>
          <w:u w:val="single"/>
        </w:rPr>
      </w:pPr>
      <w:r w:rsidRPr="00047187">
        <w:rPr>
          <w:i/>
          <w:iCs/>
          <w:color w:val="auto"/>
          <w:u w:val="single"/>
        </w:rPr>
        <w:t>Visit</w:t>
      </w:r>
      <w:r w:rsidR="009B2601" w:rsidRPr="00047187">
        <w:rPr>
          <w:i/>
          <w:iCs/>
          <w:color w:val="auto"/>
          <w:u w:val="single"/>
        </w:rPr>
        <w:t xml:space="preserve"> </w:t>
      </w:r>
      <w:r w:rsidR="001D17FD">
        <w:rPr>
          <w:i/>
          <w:iCs/>
          <w:color w:val="auto"/>
          <w:u w:val="single"/>
        </w:rPr>
        <w:t>6</w:t>
      </w:r>
      <w:r w:rsidR="00511691">
        <w:rPr>
          <w:i/>
          <w:iCs/>
          <w:color w:val="auto"/>
          <w:u w:val="single"/>
        </w:rPr>
        <w:t xml:space="preserve"> </w:t>
      </w:r>
      <w:r w:rsidR="00511691" w:rsidRPr="00511691">
        <w:rPr>
          <w:i/>
          <w:iCs/>
          <w:color w:val="auto"/>
          <w:u w:val="single"/>
        </w:rPr>
        <w:t xml:space="preserve">Day </w:t>
      </w:r>
      <w:r w:rsidR="00281DBC">
        <w:rPr>
          <w:i/>
          <w:iCs/>
          <w:color w:val="auto"/>
          <w:u w:val="single"/>
        </w:rPr>
        <w:t>X</w:t>
      </w:r>
      <w:r w:rsidR="00511691" w:rsidRPr="00511691">
        <w:rPr>
          <w:i/>
          <w:iCs/>
          <w:color w:val="auto"/>
          <w:u w:val="single"/>
        </w:rPr>
        <w:t xml:space="preserve"> (±</w:t>
      </w:r>
      <w:r w:rsidR="009760B4">
        <w:rPr>
          <w:i/>
          <w:iCs/>
          <w:color w:val="auto"/>
          <w:u w:val="single"/>
        </w:rPr>
        <w:t>X</w:t>
      </w:r>
      <w:r w:rsidR="00511691" w:rsidRPr="00511691">
        <w:rPr>
          <w:i/>
          <w:iCs/>
          <w:color w:val="auto"/>
          <w:u w:val="single"/>
        </w:rPr>
        <w:t xml:space="preserve"> Days)</w:t>
      </w:r>
      <w:r w:rsidR="00631C60" w:rsidRPr="00047187">
        <w:rPr>
          <w:i/>
          <w:iCs/>
          <w:color w:val="auto"/>
          <w:u w:val="single"/>
        </w:rPr>
        <w:t>:</w:t>
      </w:r>
    </w:p>
    <w:p w14:paraId="30E13C07" w14:textId="77777777" w:rsidR="00631C60" w:rsidRPr="00631C60" w:rsidRDefault="001D17FD" w:rsidP="00E35F16">
      <w:pPr>
        <w:pStyle w:val="Default"/>
        <w:numPr>
          <w:ilvl w:val="1"/>
          <w:numId w:val="5"/>
        </w:numPr>
        <w:tabs>
          <w:tab w:val="clear" w:pos="2160"/>
          <w:tab w:val="num" w:pos="2304"/>
        </w:tabs>
        <w:spacing w:before="120" w:after="120"/>
        <w:ind w:left="2304"/>
        <w:rPr>
          <w:color w:val="auto"/>
        </w:rPr>
      </w:pPr>
      <w:r>
        <w:rPr>
          <w:i/>
          <w:iCs/>
          <w:color w:val="auto"/>
        </w:rPr>
        <w:t>General Physical Examination</w:t>
      </w:r>
      <w:r w:rsidR="009B2601">
        <w:rPr>
          <w:i/>
          <w:iCs/>
          <w:color w:val="auto"/>
        </w:rPr>
        <w:t xml:space="preserve"> </w:t>
      </w:r>
    </w:p>
    <w:p w14:paraId="4BC8B53B" w14:textId="77777777" w:rsidR="00631C60" w:rsidRPr="00631C60" w:rsidRDefault="001D17FD" w:rsidP="00E35F16">
      <w:pPr>
        <w:pStyle w:val="Default"/>
        <w:numPr>
          <w:ilvl w:val="1"/>
          <w:numId w:val="5"/>
        </w:numPr>
        <w:tabs>
          <w:tab w:val="left" w:pos="2340"/>
        </w:tabs>
        <w:spacing w:before="120" w:after="120"/>
        <w:ind w:hanging="90"/>
        <w:rPr>
          <w:color w:val="auto"/>
        </w:rPr>
      </w:pPr>
      <w:r>
        <w:rPr>
          <w:i/>
          <w:iCs/>
          <w:color w:val="auto"/>
        </w:rPr>
        <w:t>Vital Signs</w:t>
      </w:r>
      <w:r w:rsidR="009B2601">
        <w:rPr>
          <w:i/>
          <w:iCs/>
          <w:color w:val="auto"/>
        </w:rPr>
        <w:t xml:space="preserve"> </w:t>
      </w:r>
    </w:p>
    <w:p w14:paraId="6DDD665B" w14:textId="77777777" w:rsidR="001D17FD" w:rsidRPr="001D17FD" w:rsidRDefault="001D17FD" w:rsidP="00E35F16">
      <w:pPr>
        <w:pStyle w:val="Default"/>
        <w:numPr>
          <w:ilvl w:val="1"/>
          <w:numId w:val="5"/>
        </w:numPr>
        <w:tabs>
          <w:tab w:val="left" w:pos="2340"/>
        </w:tabs>
        <w:spacing w:before="120" w:after="120"/>
        <w:ind w:hanging="90"/>
        <w:rPr>
          <w:color w:val="auto"/>
        </w:rPr>
      </w:pPr>
      <w:r>
        <w:rPr>
          <w:i/>
          <w:iCs/>
          <w:color w:val="auto"/>
        </w:rPr>
        <w:t>Treatment Administration Form</w:t>
      </w:r>
    </w:p>
    <w:p w14:paraId="61ACADAA" w14:textId="77777777" w:rsidR="001D17FD" w:rsidRPr="001D17FD" w:rsidRDefault="001D17FD" w:rsidP="00E35F16">
      <w:pPr>
        <w:pStyle w:val="Default"/>
        <w:numPr>
          <w:ilvl w:val="1"/>
          <w:numId w:val="5"/>
        </w:numPr>
        <w:tabs>
          <w:tab w:val="left" w:pos="2340"/>
        </w:tabs>
        <w:spacing w:before="120" w:after="120"/>
        <w:ind w:hanging="90"/>
        <w:rPr>
          <w:color w:val="auto"/>
        </w:rPr>
      </w:pPr>
      <w:r>
        <w:rPr>
          <w:i/>
          <w:iCs/>
          <w:color w:val="auto"/>
        </w:rPr>
        <w:t>Concomitant Medication</w:t>
      </w:r>
    </w:p>
    <w:p w14:paraId="388F2F4C" w14:textId="77777777" w:rsidR="009B2601" w:rsidRPr="00934498" w:rsidRDefault="001D17FD" w:rsidP="00E35F16">
      <w:pPr>
        <w:pStyle w:val="Default"/>
        <w:numPr>
          <w:ilvl w:val="1"/>
          <w:numId w:val="5"/>
        </w:numPr>
        <w:tabs>
          <w:tab w:val="left" w:pos="2340"/>
        </w:tabs>
        <w:spacing w:before="120" w:after="120"/>
        <w:ind w:hanging="90"/>
        <w:rPr>
          <w:color w:val="auto"/>
        </w:rPr>
      </w:pPr>
      <w:r>
        <w:rPr>
          <w:i/>
          <w:iCs/>
          <w:color w:val="auto"/>
        </w:rPr>
        <w:t>Adverse Events</w:t>
      </w:r>
    </w:p>
    <w:p w14:paraId="68163699" w14:textId="77777777" w:rsidR="00C371B5" w:rsidRDefault="00D95DC2" w:rsidP="00E35F16">
      <w:pPr>
        <w:pStyle w:val="Heading3"/>
        <w:numPr>
          <w:ilvl w:val="2"/>
          <w:numId w:val="7"/>
        </w:numPr>
        <w:spacing w:line="240" w:lineRule="auto"/>
        <w:rPr>
          <w:i/>
          <w:iCs/>
        </w:rPr>
      </w:pPr>
      <w:bookmarkStart w:id="194" w:name="_Toc182646433"/>
      <w:bookmarkStart w:id="195" w:name="_Toc182646907"/>
      <w:bookmarkStart w:id="196" w:name="_Toc19005479"/>
      <w:r>
        <w:t>Completion/</w:t>
      </w:r>
      <w:r w:rsidR="00984C25" w:rsidRPr="00934498">
        <w:t>Final Evaluation</w:t>
      </w:r>
      <w:bookmarkEnd w:id="194"/>
      <w:bookmarkEnd w:id="195"/>
      <w:bookmarkEnd w:id="196"/>
    </w:p>
    <w:p w14:paraId="37396A11" w14:textId="77777777" w:rsidR="00E37206" w:rsidRDefault="00FC5AB5" w:rsidP="00FA057E">
      <w:pPr>
        <w:pStyle w:val="Default"/>
        <w:ind w:left="1080"/>
        <w:rPr>
          <w:i/>
          <w:iCs/>
          <w:color w:val="auto"/>
        </w:rPr>
      </w:pPr>
      <w:r>
        <w:rPr>
          <w:i/>
          <w:iCs/>
          <w:color w:val="auto"/>
        </w:rPr>
        <w:t xml:space="preserve">List each assessment to be performed </w:t>
      </w:r>
      <w:r w:rsidR="00984C25" w:rsidRPr="00934498">
        <w:rPr>
          <w:i/>
          <w:iCs/>
          <w:color w:val="auto"/>
        </w:rPr>
        <w:t xml:space="preserve">at the </w:t>
      </w:r>
      <w:r w:rsidR="00984C25">
        <w:rPr>
          <w:i/>
          <w:iCs/>
          <w:color w:val="auto"/>
        </w:rPr>
        <w:t>participant</w:t>
      </w:r>
      <w:r w:rsidR="00984C25" w:rsidRPr="00934498">
        <w:rPr>
          <w:i/>
          <w:iCs/>
          <w:color w:val="auto"/>
        </w:rPr>
        <w:t xml:space="preserve">’s final visit. </w:t>
      </w:r>
    </w:p>
    <w:p w14:paraId="30A6E9E4" w14:textId="77777777" w:rsidR="00E37206" w:rsidRDefault="00E37206" w:rsidP="00FA057E">
      <w:pPr>
        <w:pStyle w:val="Default"/>
        <w:ind w:left="1080"/>
        <w:rPr>
          <w:i/>
          <w:iCs/>
          <w:color w:val="auto"/>
        </w:rPr>
      </w:pPr>
    </w:p>
    <w:p w14:paraId="0E678FE5" w14:textId="77777777" w:rsidR="003C4014" w:rsidRPr="00E37206" w:rsidRDefault="00D95DC2" w:rsidP="00FA057E">
      <w:pPr>
        <w:pStyle w:val="Default"/>
        <w:ind w:left="1080"/>
        <w:rPr>
          <w:i/>
          <w:iCs/>
          <w:color w:val="auto"/>
        </w:rPr>
      </w:pPr>
      <w:r w:rsidRPr="00934498">
        <w:rPr>
          <w:i/>
          <w:iCs/>
          <w:color w:val="auto"/>
        </w:rPr>
        <w:t xml:space="preserve">Specify evaluations needed for </w:t>
      </w:r>
      <w:r>
        <w:rPr>
          <w:i/>
          <w:iCs/>
          <w:color w:val="auto"/>
        </w:rPr>
        <w:t>participant</w:t>
      </w:r>
      <w:r w:rsidRPr="00934498">
        <w:rPr>
          <w:i/>
          <w:iCs/>
          <w:color w:val="auto"/>
        </w:rPr>
        <w:t>s who discontinue study intervention</w:t>
      </w:r>
      <w:r w:rsidR="00631C60">
        <w:rPr>
          <w:i/>
          <w:iCs/>
          <w:color w:val="auto"/>
        </w:rPr>
        <w:t xml:space="preserve"> early</w:t>
      </w:r>
      <w:r w:rsidRPr="00934498">
        <w:rPr>
          <w:i/>
          <w:iCs/>
          <w:color w:val="auto"/>
        </w:rPr>
        <w:t>.</w:t>
      </w:r>
      <w:r w:rsidR="008563FF">
        <w:rPr>
          <w:i/>
          <w:iCs/>
          <w:color w:val="auto"/>
        </w:rPr>
        <w:t xml:space="preserve">  Specify potential reasons for early termination.  </w:t>
      </w:r>
      <w:r w:rsidRPr="00934498">
        <w:rPr>
          <w:i/>
          <w:iCs/>
          <w:color w:val="auto"/>
        </w:rPr>
        <w:t xml:space="preserve">Specify any requirements (e.g., related to monitoring and reporting of adverse experiences) for follow-up on </w:t>
      </w:r>
      <w:r>
        <w:rPr>
          <w:i/>
          <w:iCs/>
          <w:color w:val="auto"/>
        </w:rPr>
        <w:t>participant</w:t>
      </w:r>
      <w:r w:rsidRPr="00934498">
        <w:rPr>
          <w:i/>
          <w:iCs/>
          <w:color w:val="auto"/>
        </w:rPr>
        <w:t xml:space="preserve">s once they have stopped using the study intervention. </w:t>
      </w:r>
    </w:p>
    <w:p w14:paraId="36080348" w14:textId="77777777" w:rsidR="00984C25" w:rsidRPr="00887488" w:rsidRDefault="00887488" w:rsidP="006D5526">
      <w:pPr>
        <w:pStyle w:val="Heading1"/>
        <w:spacing w:before="120" w:line="240" w:lineRule="auto"/>
        <w:ind w:left="540" w:hanging="540"/>
        <w:rPr>
          <w:i/>
        </w:rPr>
      </w:pPr>
      <w:bookmarkStart w:id="197" w:name="_Toc182646434"/>
      <w:bookmarkStart w:id="198" w:name="_Toc182646908"/>
      <w:bookmarkStart w:id="199" w:name="_Toc19005480"/>
      <w:bookmarkStart w:id="200" w:name="_Toc42588991"/>
      <w:bookmarkStart w:id="201" w:name="_Toc53202844"/>
      <w:bookmarkStart w:id="202" w:name="_Toc67800586"/>
      <w:r w:rsidRPr="00E23391">
        <w:rPr>
          <w:u w:val="single"/>
        </w:rPr>
        <w:t>SAFETY ASSESSMENTS</w:t>
      </w:r>
      <w:bookmarkEnd w:id="197"/>
      <w:bookmarkEnd w:id="198"/>
      <w:bookmarkEnd w:id="199"/>
      <w:r>
        <w:t xml:space="preserve"> </w:t>
      </w:r>
      <w:bookmarkEnd w:id="200"/>
      <w:bookmarkEnd w:id="201"/>
      <w:bookmarkEnd w:id="202"/>
    </w:p>
    <w:p w14:paraId="6C72B8BF" w14:textId="6593EF18" w:rsidR="00984C25" w:rsidRPr="000843AA" w:rsidRDefault="00D24D2D" w:rsidP="006D5526">
      <w:pPr>
        <w:pStyle w:val="Default"/>
        <w:spacing w:before="120" w:after="120"/>
        <w:ind w:left="720"/>
        <w:rPr>
          <w:color w:val="auto"/>
        </w:rPr>
      </w:pPr>
      <w:r w:rsidRPr="00D24D2D">
        <w:rPr>
          <w:i/>
          <w:color w:val="auto"/>
        </w:rPr>
        <w:t>Participant safety should be monitored once an individual is enrolled in the study.</w:t>
      </w:r>
      <w:r w:rsidR="007E427E">
        <w:rPr>
          <w:i/>
          <w:color w:val="auto"/>
        </w:rPr>
        <w:t xml:space="preserve"> A study-specific definition of “enrolled” should be provided</w:t>
      </w:r>
      <w:r w:rsidR="00281DBC">
        <w:rPr>
          <w:i/>
          <w:color w:val="auto"/>
        </w:rPr>
        <w:t>.</w:t>
      </w:r>
      <w:r w:rsidRPr="00D24D2D">
        <w:rPr>
          <w:i/>
          <w:color w:val="auto"/>
        </w:rPr>
        <w:t xml:space="preserve"> To assure comprehensive review of potential safety events, i</w:t>
      </w:r>
      <w:r w:rsidR="00984C25" w:rsidRPr="00D24D2D">
        <w:rPr>
          <w:i/>
          <w:iCs/>
          <w:color w:val="auto"/>
        </w:rPr>
        <w:t>nclude</w:t>
      </w:r>
      <w:r>
        <w:rPr>
          <w:i/>
          <w:iCs/>
          <w:color w:val="auto"/>
        </w:rPr>
        <w:t xml:space="preserve"> a</w:t>
      </w:r>
      <w:r w:rsidR="005D107E">
        <w:rPr>
          <w:i/>
          <w:iCs/>
          <w:color w:val="auto"/>
        </w:rPr>
        <w:t xml:space="preserve"> </w:t>
      </w:r>
      <w:r w:rsidR="00984C25" w:rsidRPr="000843AA">
        <w:rPr>
          <w:i/>
          <w:iCs/>
          <w:color w:val="auto"/>
        </w:rPr>
        <w:t xml:space="preserve">list </w:t>
      </w:r>
      <w:r>
        <w:rPr>
          <w:i/>
          <w:iCs/>
          <w:color w:val="auto"/>
        </w:rPr>
        <w:t>o</w:t>
      </w:r>
      <w:r w:rsidR="00984C25" w:rsidRPr="000843AA">
        <w:rPr>
          <w:i/>
          <w:iCs/>
          <w:color w:val="auto"/>
        </w:rPr>
        <w:t>f expected adverse experiences for each study intervention</w:t>
      </w:r>
      <w:r>
        <w:rPr>
          <w:i/>
          <w:iCs/>
          <w:color w:val="auto"/>
        </w:rPr>
        <w:t>, c</w:t>
      </w:r>
      <w:r w:rsidR="00984C25" w:rsidRPr="000843AA">
        <w:rPr>
          <w:i/>
          <w:iCs/>
          <w:color w:val="auto"/>
        </w:rPr>
        <w:t xml:space="preserve">riteria for management and modification of the study intervention regimen or participant assessments if an </w:t>
      </w:r>
      <w:r>
        <w:rPr>
          <w:i/>
          <w:iCs/>
          <w:color w:val="auto"/>
        </w:rPr>
        <w:t xml:space="preserve">adverse event </w:t>
      </w:r>
      <w:r w:rsidR="00984C25" w:rsidRPr="000843AA">
        <w:rPr>
          <w:i/>
          <w:iCs/>
          <w:color w:val="auto"/>
        </w:rPr>
        <w:t>occurs</w:t>
      </w:r>
      <w:r>
        <w:rPr>
          <w:i/>
          <w:iCs/>
          <w:color w:val="auto"/>
        </w:rPr>
        <w:t>.</w:t>
      </w:r>
    </w:p>
    <w:p w14:paraId="42F8395E" w14:textId="77777777" w:rsidR="00BA407F" w:rsidRDefault="00984C25" w:rsidP="006D5526">
      <w:pPr>
        <w:pStyle w:val="Default"/>
        <w:spacing w:before="120" w:after="120"/>
        <w:ind w:left="720"/>
        <w:rPr>
          <w:i/>
          <w:iCs/>
          <w:color w:val="auto"/>
        </w:rPr>
      </w:pPr>
      <w:r w:rsidRPr="000843AA">
        <w:rPr>
          <w:i/>
          <w:iCs/>
          <w:color w:val="auto"/>
        </w:rPr>
        <w:t>For investigational drug studies</w:t>
      </w:r>
      <w:r w:rsidR="00D24D2D">
        <w:rPr>
          <w:i/>
          <w:iCs/>
          <w:color w:val="auto"/>
        </w:rPr>
        <w:t xml:space="preserve"> the section should identify </w:t>
      </w:r>
      <w:r w:rsidRPr="000843AA">
        <w:rPr>
          <w:i/>
          <w:iCs/>
          <w:color w:val="auto"/>
        </w:rPr>
        <w:t>toxicities that have been seen in previous studies</w:t>
      </w:r>
      <w:r w:rsidR="00D24D2D">
        <w:rPr>
          <w:i/>
          <w:iCs/>
          <w:color w:val="auto"/>
        </w:rPr>
        <w:t>.</w:t>
      </w:r>
    </w:p>
    <w:p w14:paraId="47BDB47F" w14:textId="77777777" w:rsidR="000843AA" w:rsidRPr="00FE01C7" w:rsidRDefault="00984C25" w:rsidP="006D5526">
      <w:pPr>
        <w:pStyle w:val="Heading2"/>
        <w:spacing w:before="120" w:line="240" w:lineRule="auto"/>
        <w:ind w:left="540" w:hanging="540"/>
      </w:pPr>
      <w:bookmarkStart w:id="203" w:name="_Toc42588992"/>
      <w:bookmarkStart w:id="204" w:name="_Toc53202845"/>
      <w:bookmarkStart w:id="205" w:name="_Toc67800587"/>
      <w:bookmarkStart w:id="206" w:name="_Toc182646435"/>
      <w:bookmarkStart w:id="207" w:name="_Toc182646909"/>
      <w:bookmarkStart w:id="208" w:name="_Toc19005481"/>
      <w:r w:rsidRPr="00FE01C7">
        <w:t>Specification of Safety Parameters</w:t>
      </w:r>
      <w:bookmarkEnd w:id="203"/>
      <w:bookmarkEnd w:id="204"/>
      <w:bookmarkEnd w:id="205"/>
      <w:bookmarkEnd w:id="206"/>
      <w:bookmarkEnd w:id="207"/>
      <w:bookmarkEnd w:id="208"/>
    </w:p>
    <w:p w14:paraId="53C254D0" w14:textId="77777777" w:rsidR="00642028" w:rsidRDefault="00984C25" w:rsidP="006D5526">
      <w:pPr>
        <w:pStyle w:val="BodyText"/>
        <w:spacing w:before="120" w:after="120" w:line="240" w:lineRule="auto"/>
        <w:ind w:left="720"/>
        <w:rPr>
          <w:rFonts w:ascii="Times New Roman" w:hAnsi="Times New Roman" w:cs="Times New Roman"/>
          <w:i/>
          <w:iCs/>
          <w:sz w:val="24"/>
          <w:szCs w:val="24"/>
        </w:rPr>
      </w:pPr>
      <w:r w:rsidRPr="000843AA">
        <w:rPr>
          <w:rFonts w:ascii="Times New Roman" w:hAnsi="Times New Roman" w:cs="Times New Roman"/>
          <w:i/>
          <w:iCs/>
          <w:sz w:val="24"/>
          <w:szCs w:val="24"/>
        </w:rPr>
        <w:t xml:space="preserve">Include </w:t>
      </w:r>
      <w:r w:rsidR="00642028">
        <w:rPr>
          <w:rFonts w:ascii="Times New Roman" w:hAnsi="Times New Roman" w:cs="Times New Roman"/>
          <w:i/>
          <w:iCs/>
          <w:sz w:val="24"/>
          <w:szCs w:val="24"/>
        </w:rPr>
        <w:t>examples of safety measures such as specific laboratory findings.</w:t>
      </w:r>
    </w:p>
    <w:p w14:paraId="613C7FE2" w14:textId="77777777" w:rsidR="00A12B13" w:rsidRPr="00FE01C7" w:rsidRDefault="00984C25" w:rsidP="006D5526">
      <w:pPr>
        <w:pStyle w:val="Heading2"/>
        <w:spacing w:before="120" w:line="240" w:lineRule="auto"/>
        <w:ind w:left="540" w:hanging="540"/>
      </w:pPr>
      <w:bookmarkStart w:id="209" w:name="_Toc42588993"/>
      <w:bookmarkStart w:id="210" w:name="_Toc53202846"/>
      <w:bookmarkStart w:id="211" w:name="_Toc67800588"/>
      <w:bookmarkStart w:id="212" w:name="_Toc182630325"/>
      <w:bookmarkStart w:id="213" w:name="_Toc182630599"/>
      <w:bookmarkStart w:id="214" w:name="_Toc182636505"/>
      <w:bookmarkStart w:id="215" w:name="_Toc182643356"/>
      <w:bookmarkStart w:id="216" w:name="_Toc182646436"/>
      <w:bookmarkStart w:id="217" w:name="_Toc182646910"/>
      <w:bookmarkStart w:id="218" w:name="_Toc19005482"/>
      <w:r w:rsidRPr="00FE01C7">
        <w:t>Methods and Timing for Assessing, Recording, and Analyzing Safety Parameters</w:t>
      </w:r>
      <w:bookmarkEnd w:id="209"/>
      <w:bookmarkEnd w:id="210"/>
      <w:bookmarkEnd w:id="211"/>
      <w:bookmarkEnd w:id="212"/>
      <w:bookmarkEnd w:id="213"/>
      <w:bookmarkEnd w:id="214"/>
      <w:bookmarkEnd w:id="215"/>
      <w:bookmarkEnd w:id="216"/>
      <w:bookmarkEnd w:id="217"/>
      <w:bookmarkEnd w:id="218"/>
    </w:p>
    <w:p w14:paraId="6902F683" w14:textId="77777777" w:rsidR="00B36F00" w:rsidRDefault="00984C25" w:rsidP="006D5526">
      <w:pPr>
        <w:pStyle w:val="BodyTextIndent"/>
        <w:spacing w:before="120" w:line="240" w:lineRule="auto"/>
        <w:ind w:left="720"/>
        <w:rPr>
          <w:i/>
          <w:iCs/>
        </w:rPr>
      </w:pPr>
      <w:r w:rsidRPr="000843AA">
        <w:rPr>
          <w:i/>
          <w:iCs/>
        </w:rPr>
        <w:t xml:space="preserve">This section should be based on the risk profile of the study intervention.  Include a review of relevant literature, which should be referenced. </w:t>
      </w:r>
      <w:bookmarkStart w:id="219" w:name="_Toc53202847"/>
      <w:bookmarkStart w:id="220" w:name="_Toc67800589"/>
    </w:p>
    <w:p w14:paraId="31B7F1A2" w14:textId="77777777" w:rsidR="00984C25" w:rsidRPr="00FE01C7" w:rsidRDefault="00984C25" w:rsidP="006D5526">
      <w:pPr>
        <w:pStyle w:val="Heading2"/>
        <w:spacing w:before="120" w:line="240" w:lineRule="auto"/>
        <w:ind w:left="540" w:hanging="540"/>
      </w:pPr>
      <w:bookmarkStart w:id="221" w:name="_Toc182630326"/>
      <w:bookmarkStart w:id="222" w:name="_Toc182630600"/>
      <w:bookmarkStart w:id="223" w:name="_Toc182636506"/>
      <w:bookmarkStart w:id="224" w:name="_Toc182643357"/>
      <w:bookmarkStart w:id="225" w:name="_Toc182646437"/>
      <w:bookmarkStart w:id="226" w:name="_Toc182646911"/>
      <w:bookmarkStart w:id="227" w:name="_Toc19005483"/>
      <w:r w:rsidRPr="00FE01C7">
        <w:t>Adverse Events</w:t>
      </w:r>
      <w:r w:rsidR="00216A5E" w:rsidRPr="00FE01C7">
        <w:t xml:space="preserve"> and</w:t>
      </w:r>
      <w:r w:rsidRPr="00FE01C7">
        <w:t xml:space="preserve"> Serious Adverse Events</w:t>
      </w:r>
      <w:bookmarkEnd w:id="219"/>
      <w:bookmarkEnd w:id="220"/>
      <w:bookmarkEnd w:id="221"/>
      <w:bookmarkEnd w:id="222"/>
      <w:bookmarkEnd w:id="223"/>
      <w:bookmarkEnd w:id="224"/>
      <w:bookmarkEnd w:id="225"/>
      <w:bookmarkEnd w:id="226"/>
      <w:bookmarkEnd w:id="227"/>
      <w:r w:rsidRPr="00FE01C7">
        <w:t xml:space="preserve"> </w:t>
      </w:r>
    </w:p>
    <w:p w14:paraId="1C9E14ED" w14:textId="37FA59BE" w:rsidR="00E37206" w:rsidRDefault="00642028" w:rsidP="006D5526">
      <w:pPr>
        <w:pStyle w:val="BodyTextIndent"/>
        <w:spacing w:before="120" w:line="240" w:lineRule="auto"/>
        <w:rPr>
          <w:i/>
        </w:rPr>
      </w:pPr>
      <w:r w:rsidRPr="00642028">
        <w:rPr>
          <w:i/>
        </w:rPr>
        <w:t>Provide definitions for adverse events</w:t>
      </w:r>
      <w:r>
        <w:rPr>
          <w:i/>
        </w:rPr>
        <w:t xml:space="preserve"> (AEs)</w:t>
      </w:r>
      <w:r w:rsidRPr="00642028">
        <w:rPr>
          <w:i/>
        </w:rPr>
        <w:t xml:space="preserve"> and </w:t>
      </w:r>
      <w:r>
        <w:rPr>
          <w:i/>
        </w:rPr>
        <w:t>serious adverse events (SAEs)</w:t>
      </w:r>
      <w:r w:rsidR="00281DBC">
        <w:rPr>
          <w:i/>
        </w:rPr>
        <w:t xml:space="preserve"> to be used for this trial</w:t>
      </w:r>
      <w:r>
        <w:rPr>
          <w:i/>
        </w:rPr>
        <w:t>.</w:t>
      </w:r>
      <w:r w:rsidR="00B12234">
        <w:rPr>
          <w:i/>
        </w:rPr>
        <w:t xml:space="preserve"> For example:</w:t>
      </w:r>
    </w:p>
    <w:p w14:paraId="77959C3D" w14:textId="1D272140" w:rsidR="005D107E" w:rsidRDefault="005D107E" w:rsidP="006D5526">
      <w:pPr>
        <w:pStyle w:val="BodyTextIndent"/>
        <w:spacing w:before="120" w:line="240" w:lineRule="auto"/>
        <w:ind w:left="720"/>
        <w:rPr>
          <w:rFonts w:cs="Arial"/>
          <w:i/>
          <w:color w:val="000000"/>
        </w:rPr>
      </w:pPr>
      <w:r>
        <w:rPr>
          <w:rFonts w:cs="Arial"/>
          <w:b/>
          <w:i/>
          <w:color w:val="000000"/>
        </w:rPr>
        <w:t>A</w:t>
      </w:r>
      <w:r w:rsidR="001D17FD" w:rsidRPr="00B82D74">
        <w:rPr>
          <w:rFonts w:cs="Arial"/>
          <w:b/>
          <w:i/>
          <w:color w:val="000000"/>
        </w:rPr>
        <w:t xml:space="preserve">dverse </w:t>
      </w:r>
      <w:r>
        <w:rPr>
          <w:rFonts w:cs="Arial"/>
          <w:b/>
          <w:i/>
          <w:color w:val="000000"/>
        </w:rPr>
        <w:t>E</w:t>
      </w:r>
      <w:r w:rsidR="001D17FD" w:rsidRPr="00B82D74">
        <w:rPr>
          <w:rFonts w:cs="Arial"/>
          <w:b/>
          <w:i/>
          <w:color w:val="000000"/>
        </w:rPr>
        <w:t>vent</w:t>
      </w:r>
      <w:r w:rsidR="008563FF" w:rsidRPr="00B82D74">
        <w:rPr>
          <w:rFonts w:cs="Arial"/>
          <w:b/>
          <w:i/>
          <w:color w:val="000000"/>
        </w:rPr>
        <w:t xml:space="preserve"> </w:t>
      </w:r>
      <w:r w:rsidR="00B82D74" w:rsidRPr="00B82D74">
        <w:rPr>
          <w:rFonts w:cs="Arial"/>
          <w:b/>
          <w:i/>
          <w:color w:val="000000"/>
        </w:rPr>
        <w:t>(</w:t>
      </w:r>
      <w:r w:rsidR="008563FF" w:rsidRPr="00B82D74">
        <w:rPr>
          <w:rFonts w:cs="Arial"/>
          <w:b/>
          <w:i/>
          <w:color w:val="000000"/>
        </w:rPr>
        <w:t>AE</w:t>
      </w:r>
      <w:r w:rsidR="00B82D74" w:rsidRPr="00B82D74">
        <w:rPr>
          <w:rFonts w:cs="Arial"/>
          <w:b/>
          <w:i/>
          <w:color w:val="000000"/>
        </w:rPr>
        <w:t>)</w:t>
      </w:r>
      <w:r>
        <w:rPr>
          <w:rFonts w:cs="Arial"/>
          <w:b/>
          <w:i/>
          <w:color w:val="000000"/>
        </w:rPr>
        <w:t>:</w:t>
      </w:r>
      <w:r w:rsidR="008563FF" w:rsidRPr="008563FF">
        <w:rPr>
          <w:rFonts w:cs="Arial"/>
          <w:i/>
          <w:color w:val="000000"/>
        </w:rPr>
        <w:t xml:space="preserve"> </w:t>
      </w:r>
      <w:r w:rsidRPr="005D107E">
        <w:rPr>
          <w:rFonts w:cs="Arial"/>
          <w:i/>
          <w:color w:val="000000"/>
        </w:rPr>
        <w:t>Any untoward or unfavorable medical occurrence in a clinical research study participant, including any abnormal sign (e.g. abnormal physical exam or laboratory finding), symptom, or disease, temporally associated with the participants’ involvement in the research, whether or not considered related to participation in the research.</w:t>
      </w:r>
    </w:p>
    <w:p w14:paraId="50CAD59E" w14:textId="1D8998B2" w:rsidR="003C2A4F" w:rsidRPr="006B3A9B" w:rsidRDefault="003C2A4F" w:rsidP="006D5526">
      <w:pPr>
        <w:pStyle w:val="NormalWeb"/>
        <w:shd w:val="clear" w:color="auto" w:fill="FFFFFF"/>
        <w:spacing w:before="120" w:after="120"/>
        <w:ind w:left="288" w:firstLine="432"/>
        <w:rPr>
          <w:color w:val="000000"/>
        </w:rPr>
      </w:pPr>
      <w:r>
        <w:rPr>
          <w:b/>
          <w:i/>
        </w:rPr>
        <w:t>S</w:t>
      </w:r>
      <w:r w:rsidR="00B82D74" w:rsidRPr="00B82D74">
        <w:rPr>
          <w:b/>
          <w:i/>
        </w:rPr>
        <w:t xml:space="preserve">erious </w:t>
      </w:r>
      <w:r>
        <w:rPr>
          <w:b/>
          <w:i/>
        </w:rPr>
        <w:t>A</w:t>
      </w:r>
      <w:r w:rsidR="00B82D74" w:rsidRPr="00B82D74">
        <w:rPr>
          <w:b/>
          <w:i/>
        </w:rPr>
        <w:t xml:space="preserve">dverse </w:t>
      </w:r>
      <w:r>
        <w:rPr>
          <w:b/>
          <w:i/>
        </w:rPr>
        <w:t>E</w:t>
      </w:r>
      <w:r w:rsidR="00B82D74" w:rsidRPr="00B82D74">
        <w:rPr>
          <w:b/>
          <w:i/>
        </w:rPr>
        <w:t>vent</w:t>
      </w:r>
      <w:r w:rsidR="00B1170E" w:rsidRPr="00B82D74">
        <w:rPr>
          <w:b/>
          <w:i/>
        </w:rPr>
        <w:t xml:space="preserve"> </w:t>
      </w:r>
      <w:r w:rsidR="00B82D74" w:rsidRPr="00B82D74">
        <w:rPr>
          <w:b/>
          <w:i/>
        </w:rPr>
        <w:t>(</w:t>
      </w:r>
      <w:r w:rsidR="00B1170E" w:rsidRPr="00B82D74">
        <w:rPr>
          <w:b/>
          <w:i/>
        </w:rPr>
        <w:t>SAE</w:t>
      </w:r>
      <w:r w:rsidR="00B82D74" w:rsidRPr="003C2A4F">
        <w:rPr>
          <w:b/>
          <w:i/>
        </w:rPr>
        <w:t>)</w:t>
      </w:r>
      <w:r w:rsidRPr="003C2A4F">
        <w:rPr>
          <w:b/>
          <w:i/>
        </w:rPr>
        <w:t>:</w:t>
      </w:r>
      <w:r w:rsidR="00B1170E" w:rsidRPr="003C2A4F">
        <w:rPr>
          <w:i/>
        </w:rPr>
        <w:t xml:space="preserve"> </w:t>
      </w:r>
      <w:r w:rsidRPr="006B3A9B">
        <w:rPr>
          <w:color w:val="000000"/>
        </w:rPr>
        <w:t>Any adverse event that:</w:t>
      </w:r>
    </w:p>
    <w:p w14:paraId="1071F787" w14:textId="77777777" w:rsidR="003C2A4F" w:rsidRPr="006B3A9B" w:rsidRDefault="003C2A4F" w:rsidP="003C2A4F">
      <w:pPr>
        <w:numPr>
          <w:ilvl w:val="0"/>
          <w:numId w:val="12"/>
        </w:numPr>
        <w:shd w:val="clear" w:color="auto" w:fill="FFFFFF"/>
        <w:spacing w:before="100" w:beforeAutospacing="1" w:after="100" w:afterAutospacing="1"/>
        <w:rPr>
          <w:color w:val="000000"/>
        </w:rPr>
      </w:pPr>
      <w:r w:rsidRPr="006B3A9B">
        <w:rPr>
          <w:color w:val="000000"/>
        </w:rPr>
        <w:t>Results in death</w:t>
      </w:r>
    </w:p>
    <w:p w14:paraId="7F31A372" w14:textId="77777777" w:rsidR="003C2A4F" w:rsidRPr="006B3A9B" w:rsidRDefault="003C2A4F" w:rsidP="003C2A4F">
      <w:pPr>
        <w:numPr>
          <w:ilvl w:val="0"/>
          <w:numId w:val="12"/>
        </w:numPr>
        <w:shd w:val="clear" w:color="auto" w:fill="FFFFFF"/>
        <w:spacing w:before="100" w:beforeAutospacing="1" w:after="100" w:afterAutospacing="1"/>
        <w:rPr>
          <w:color w:val="000000"/>
        </w:rPr>
      </w:pPr>
      <w:r w:rsidRPr="006B3A9B">
        <w:rPr>
          <w:color w:val="000000"/>
        </w:rPr>
        <w:t>Is life threatening, or places the participant at immediate risk of death from the event as it occurred</w:t>
      </w:r>
    </w:p>
    <w:p w14:paraId="2E584F77" w14:textId="77777777" w:rsidR="003C2A4F" w:rsidRPr="006B3A9B" w:rsidRDefault="003C2A4F" w:rsidP="003C2A4F">
      <w:pPr>
        <w:numPr>
          <w:ilvl w:val="0"/>
          <w:numId w:val="12"/>
        </w:numPr>
        <w:shd w:val="clear" w:color="auto" w:fill="FFFFFF"/>
        <w:spacing w:before="100" w:beforeAutospacing="1" w:after="100" w:afterAutospacing="1"/>
        <w:rPr>
          <w:color w:val="000000"/>
        </w:rPr>
      </w:pPr>
      <w:r w:rsidRPr="006B3A9B">
        <w:rPr>
          <w:color w:val="000000"/>
        </w:rPr>
        <w:t>Requires or prolongs hospitalization</w:t>
      </w:r>
    </w:p>
    <w:p w14:paraId="0CED563C" w14:textId="77777777" w:rsidR="003C2A4F" w:rsidRPr="006B3A9B" w:rsidRDefault="003C2A4F" w:rsidP="003C2A4F">
      <w:pPr>
        <w:numPr>
          <w:ilvl w:val="0"/>
          <w:numId w:val="12"/>
        </w:numPr>
        <w:shd w:val="clear" w:color="auto" w:fill="FFFFFF"/>
        <w:spacing w:before="100" w:beforeAutospacing="1" w:after="100" w:afterAutospacing="1"/>
        <w:rPr>
          <w:color w:val="000000"/>
        </w:rPr>
      </w:pPr>
      <w:r w:rsidRPr="006B3A9B">
        <w:rPr>
          <w:color w:val="000000"/>
        </w:rPr>
        <w:t>Causes persistent or significant disability or incapacity</w:t>
      </w:r>
    </w:p>
    <w:p w14:paraId="0811F2A6" w14:textId="77777777" w:rsidR="003C2A4F" w:rsidRPr="006B3A9B" w:rsidRDefault="003C2A4F" w:rsidP="003C2A4F">
      <w:pPr>
        <w:numPr>
          <w:ilvl w:val="0"/>
          <w:numId w:val="12"/>
        </w:numPr>
        <w:shd w:val="clear" w:color="auto" w:fill="FFFFFF"/>
        <w:spacing w:before="100" w:beforeAutospacing="1" w:after="100" w:afterAutospacing="1"/>
        <w:rPr>
          <w:color w:val="000000"/>
        </w:rPr>
      </w:pPr>
      <w:r w:rsidRPr="006B3A9B">
        <w:rPr>
          <w:color w:val="000000"/>
        </w:rPr>
        <w:t>Results in congenital anomalies or birth defects</w:t>
      </w:r>
    </w:p>
    <w:p w14:paraId="33967C48" w14:textId="77777777" w:rsidR="003C2A4F" w:rsidRDefault="003C2A4F" w:rsidP="003C2A4F">
      <w:pPr>
        <w:numPr>
          <w:ilvl w:val="0"/>
          <w:numId w:val="12"/>
        </w:numPr>
        <w:shd w:val="clear" w:color="auto" w:fill="FFFFFF"/>
        <w:rPr>
          <w:color w:val="000000"/>
        </w:rPr>
      </w:pPr>
      <w:r w:rsidRPr="006B3A9B">
        <w:rPr>
          <w:color w:val="000000"/>
        </w:rPr>
        <w:t>Is another condition which investigators judge to represent significant hazards</w:t>
      </w:r>
    </w:p>
    <w:p w14:paraId="2F2AB5EA" w14:textId="77777777" w:rsidR="003C2A4F" w:rsidRPr="006B3A9B" w:rsidRDefault="003C2A4F" w:rsidP="006B3A9B">
      <w:pPr>
        <w:shd w:val="clear" w:color="auto" w:fill="FFFFFF"/>
        <w:ind w:left="1080"/>
        <w:rPr>
          <w:color w:val="000000"/>
        </w:rPr>
      </w:pPr>
    </w:p>
    <w:p w14:paraId="3443AC74" w14:textId="77777777" w:rsidR="002818C9" w:rsidRDefault="003743EA" w:rsidP="00FA057E">
      <w:pPr>
        <w:pStyle w:val="BodyTextIndent"/>
        <w:spacing w:line="240" w:lineRule="auto"/>
        <w:ind w:left="720"/>
        <w:rPr>
          <w:i/>
          <w:iCs/>
        </w:rPr>
      </w:pPr>
      <w:r>
        <w:rPr>
          <w:i/>
        </w:rPr>
        <w:t xml:space="preserve">Describe any laboratory </w:t>
      </w:r>
      <w:r w:rsidR="002D0979">
        <w:rPr>
          <w:i/>
        </w:rPr>
        <w:t xml:space="preserve">values that will be collected to assess safety. </w:t>
      </w:r>
      <w:r w:rsidR="002818C9">
        <w:rPr>
          <w:i/>
          <w:iCs/>
        </w:rPr>
        <w:t>Abnormal laboratory values should be defined (e.g. two times the normal limit or outside the reference range for a laboratory)</w:t>
      </w:r>
      <w:r w:rsidR="00AE3D76">
        <w:rPr>
          <w:i/>
          <w:iCs/>
        </w:rPr>
        <w:t xml:space="preserve"> and recorded as Adverse Events</w:t>
      </w:r>
      <w:r w:rsidR="002818C9">
        <w:rPr>
          <w:i/>
          <w:iCs/>
        </w:rPr>
        <w:t xml:space="preserve">. </w:t>
      </w:r>
    </w:p>
    <w:p w14:paraId="233BA39A" w14:textId="455901DF" w:rsidR="00984C25" w:rsidRDefault="00642028" w:rsidP="00FA057E">
      <w:pPr>
        <w:pStyle w:val="BodyTextIndent"/>
        <w:spacing w:line="240" w:lineRule="auto"/>
        <w:ind w:left="720"/>
        <w:rPr>
          <w:i/>
          <w:iCs/>
        </w:rPr>
      </w:pPr>
      <w:r>
        <w:rPr>
          <w:i/>
        </w:rPr>
        <w:t>D</w:t>
      </w:r>
      <w:r w:rsidR="00984C25" w:rsidRPr="00642028">
        <w:rPr>
          <w:i/>
          <w:iCs/>
        </w:rPr>
        <w:t>escribe AEs</w:t>
      </w:r>
      <w:r w:rsidR="00DF10C0">
        <w:rPr>
          <w:i/>
          <w:iCs/>
        </w:rPr>
        <w:t>,</w:t>
      </w:r>
      <w:r w:rsidR="00984C25" w:rsidRPr="00642028">
        <w:rPr>
          <w:i/>
          <w:iCs/>
        </w:rPr>
        <w:t xml:space="preserve"> </w:t>
      </w:r>
      <w:r w:rsidR="00A225C5">
        <w:rPr>
          <w:i/>
          <w:iCs/>
        </w:rPr>
        <w:t xml:space="preserve">if any, </w:t>
      </w:r>
      <w:r w:rsidR="00AE3D76">
        <w:rPr>
          <w:i/>
          <w:iCs/>
        </w:rPr>
        <w:t>which may be expected based on the study intervention</w:t>
      </w:r>
      <w:r w:rsidR="00DF10C0">
        <w:rPr>
          <w:i/>
          <w:iCs/>
        </w:rPr>
        <w:t>,</w:t>
      </w:r>
      <w:r w:rsidR="00AE3D76">
        <w:rPr>
          <w:i/>
          <w:iCs/>
        </w:rPr>
        <w:t xml:space="preserve"> </w:t>
      </w:r>
      <w:r w:rsidR="00A225C5">
        <w:rPr>
          <w:i/>
          <w:iCs/>
        </w:rPr>
        <w:t xml:space="preserve">and </w:t>
      </w:r>
      <w:r w:rsidR="00984C25" w:rsidRPr="00642028">
        <w:rPr>
          <w:i/>
          <w:iCs/>
        </w:rPr>
        <w:t>will be collected as solicited events.</w:t>
      </w:r>
      <w:r>
        <w:rPr>
          <w:i/>
          <w:iCs/>
        </w:rPr>
        <w:t xml:space="preserve"> Describe how unsolicited events will be cap</w:t>
      </w:r>
      <w:r w:rsidR="00EE2378">
        <w:rPr>
          <w:i/>
          <w:iCs/>
        </w:rPr>
        <w:t>t</w:t>
      </w:r>
      <w:r>
        <w:rPr>
          <w:i/>
          <w:iCs/>
        </w:rPr>
        <w:t xml:space="preserve">ured. Assure that </w:t>
      </w:r>
      <w:r w:rsidR="00984C25" w:rsidRPr="00642028">
        <w:rPr>
          <w:i/>
          <w:iCs/>
        </w:rPr>
        <w:t>the reporting and data collection system</w:t>
      </w:r>
      <w:r w:rsidR="004C5521">
        <w:rPr>
          <w:i/>
          <w:iCs/>
        </w:rPr>
        <w:t>s</w:t>
      </w:r>
      <w:r w:rsidR="00984C25" w:rsidRPr="00642028">
        <w:rPr>
          <w:i/>
          <w:iCs/>
        </w:rPr>
        <w:t xml:space="preserve"> avoid double capture.</w:t>
      </w:r>
    </w:p>
    <w:p w14:paraId="418CF1AE" w14:textId="02A9A1DB" w:rsidR="002F7895" w:rsidRPr="00281DBC" w:rsidRDefault="002F7895" w:rsidP="006D5526">
      <w:pPr>
        <w:pStyle w:val="BodyTextIndent"/>
        <w:spacing w:before="120" w:line="240" w:lineRule="auto"/>
        <w:ind w:left="720"/>
        <w:rPr>
          <w:i/>
          <w:iCs/>
        </w:rPr>
      </w:pPr>
      <w:r w:rsidRPr="00281DBC">
        <w:rPr>
          <w:i/>
          <w:iCs/>
        </w:rPr>
        <w:t xml:space="preserve">An unsolicited AE would </w:t>
      </w:r>
      <w:r w:rsidR="00A225C5" w:rsidRPr="00281DBC">
        <w:rPr>
          <w:i/>
          <w:iCs/>
        </w:rPr>
        <w:t>be collected</w:t>
      </w:r>
      <w:r w:rsidRPr="00281DBC">
        <w:rPr>
          <w:i/>
          <w:iCs/>
        </w:rPr>
        <w:t xml:space="preserve"> without any prompting or in response to a general question such as “Have you noticed anything different since you started the study; began the study intervention, etc.” A solicited AE is one that is specifically solicited such as “Have you noticed any dry mouth since you started the study medication?”</w:t>
      </w:r>
    </w:p>
    <w:p w14:paraId="42000D08" w14:textId="1A519D60" w:rsidR="00984C25" w:rsidRDefault="00984C25" w:rsidP="006D5526">
      <w:pPr>
        <w:pStyle w:val="Bulletlisting3"/>
        <w:numPr>
          <w:ilvl w:val="0"/>
          <w:numId w:val="0"/>
        </w:numPr>
        <w:spacing w:after="120" w:line="240" w:lineRule="auto"/>
        <w:ind w:left="720"/>
        <w:rPr>
          <w:rFonts w:ascii="Times New Roman" w:hAnsi="Times New Roman" w:cs="Times New Roman"/>
          <w:i/>
          <w:iCs/>
          <w:sz w:val="24"/>
          <w:szCs w:val="24"/>
        </w:rPr>
      </w:pPr>
      <w:r w:rsidRPr="000843AA">
        <w:rPr>
          <w:rFonts w:ascii="Times New Roman" w:hAnsi="Times New Roman" w:cs="Times New Roman"/>
          <w:i/>
          <w:iCs/>
          <w:sz w:val="24"/>
          <w:szCs w:val="24"/>
        </w:rPr>
        <w:t xml:space="preserve">Describe </w:t>
      </w:r>
      <w:r w:rsidR="00AE3D76">
        <w:rPr>
          <w:rFonts w:ascii="Times New Roman" w:hAnsi="Times New Roman" w:cs="Times New Roman"/>
          <w:i/>
          <w:iCs/>
          <w:sz w:val="24"/>
          <w:szCs w:val="24"/>
        </w:rPr>
        <w:t xml:space="preserve">the </w:t>
      </w:r>
      <w:r w:rsidRPr="000843AA">
        <w:rPr>
          <w:rFonts w:ascii="Times New Roman" w:hAnsi="Times New Roman" w:cs="Times New Roman"/>
          <w:i/>
          <w:iCs/>
          <w:sz w:val="24"/>
          <w:szCs w:val="24"/>
        </w:rPr>
        <w:t>time</w:t>
      </w:r>
      <w:r w:rsidR="004C5521">
        <w:rPr>
          <w:rFonts w:ascii="Times New Roman" w:hAnsi="Times New Roman" w:cs="Times New Roman"/>
          <w:i/>
          <w:iCs/>
          <w:sz w:val="24"/>
          <w:szCs w:val="24"/>
        </w:rPr>
        <w:t xml:space="preserve"> </w:t>
      </w:r>
      <w:r w:rsidRPr="000843AA">
        <w:rPr>
          <w:rFonts w:ascii="Times New Roman" w:hAnsi="Times New Roman" w:cs="Times New Roman"/>
          <w:i/>
          <w:iCs/>
          <w:sz w:val="24"/>
          <w:szCs w:val="24"/>
        </w:rPr>
        <w:t>frame</w:t>
      </w:r>
      <w:r w:rsidR="004C5521">
        <w:rPr>
          <w:rFonts w:ascii="Times New Roman" w:hAnsi="Times New Roman" w:cs="Times New Roman"/>
          <w:i/>
          <w:iCs/>
          <w:sz w:val="24"/>
          <w:szCs w:val="24"/>
        </w:rPr>
        <w:t xml:space="preserve">s </w:t>
      </w:r>
      <w:r w:rsidRPr="000843AA">
        <w:rPr>
          <w:rFonts w:ascii="Times New Roman" w:hAnsi="Times New Roman" w:cs="Times New Roman"/>
          <w:i/>
          <w:iCs/>
          <w:sz w:val="24"/>
          <w:szCs w:val="24"/>
        </w:rPr>
        <w:t>for collecting AEs and S</w:t>
      </w:r>
      <w:r w:rsidR="00642028">
        <w:rPr>
          <w:rFonts w:ascii="Times New Roman" w:hAnsi="Times New Roman" w:cs="Times New Roman"/>
          <w:i/>
          <w:iCs/>
          <w:sz w:val="24"/>
          <w:szCs w:val="24"/>
        </w:rPr>
        <w:t>AEs.</w:t>
      </w:r>
      <w:r w:rsidR="00AE3D76">
        <w:rPr>
          <w:rFonts w:ascii="Times New Roman" w:hAnsi="Times New Roman" w:cs="Times New Roman"/>
          <w:i/>
          <w:iCs/>
          <w:sz w:val="24"/>
          <w:szCs w:val="24"/>
        </w:rPr>
        <w:t xml:space="preserve"> </w:t>
      </w:r>
    </w:p>
    <w:p w14:paraId="6516AB3F" w14:textId="480F2D10" w:rsidR="00984C25" w:rsidRDefault="00984C25" w:rsidP="006D5526">
      <w:pPr>
        <w:pStyle w:val="Bulletlisting4"/>
        <w:numPr>
          <w:ilvl w:val="0"/>
          <w:numId w:val="0"/>
        </w:numPr>
        <w:spacing w:after="120" w:line="240" w:lineRule="auto"/>
        <w:ind w:left="720"/>
        <w:rPr>
          <w:rFonts w:ascii="Times New Roman" w:hAnsi="Times New Roman" w:cs="Times New Roman"/>
          <w:i/>
          <w:iCs/>
          <w:sz w:val="24"/>
          <w:szCs w:val="24"/>
        </w:rPr>
      </w:pPr>
      <w:r w:rsidRPr="000843AA">
        <w:rPr>
          <w:rFonts w:ascii="Times New Roman" w:hAnsi="Times New Roman" w:cs="Times New Roman"/>
          <w:i/>
          <w:iCs/>
          <w:sz w:val="24"/>
          <w:szCs w:val="24"/>
        </w:rPr>
        <w:t xml:space="preserve">In addition, protocols may specify other events that require reporting in an expedited time frame (e.g., abnormal laboratory values). Include </w:t>
      </w:r>
      <w:r w:rsidR="001326DB">
        <w:rPr>
          <w:rFonts w:ascii="Times New Roman" w:hAnsi="Times New Roman" w:cs="Times New Roman"/>
          <w:i/>
          <w:iCs/>
          <w:sz w:val="24"/>
          <w:szCs w:val="24"/>
        </w:rPr>
        <w:t>a description of these events in this section and reporting requirements in the following section</w:t>
      </w:r>
      <w:r w:rsidRPr="000843AA">
        <w:rPr>
          <w:rFonts w:ascii="Times New Roman" w:hAnsi="Times New Roman" w:cs="Times New Roman"/>
          <w:i/>
          <w:iCs/>
          <w:sz w:val="24"/>
          <w:szCs w:val="24"/>
        </w:rPr>
        <w:t>.</w:t>
      </w:r>
    </w:p>
    <w:p w14:paraId="31B485D3" w14:textId="77777777" w:rsidR="00984C25" w:rsidRPr="00FE01C7" w:rsidRDefault="00984C25" w:rsidP="006D5526">
      <w:pPr>
        <w:pStyle w:val="Heading3"/>
        <w:spacing w:line="240" w:lineRule="auto"/>
      </w:pPr>
      <w:bookmarkStart w:id="228" w:name="_Toc53202850"/>
      <w:bookmarkStart w:id="229" w:name="_Toc67800590"/>
      <w:bookmarkStart w:id="230" w:name="_Toc182630327"/>
      <w:bookmarkStart w:id="231" w:name="_Toc182630601"/>
      <w:bookmarkStart w:id="232" w:name="_Toc182636507"/>
      <w:bookmarkStart w:id="233" w:name="_Toc182643358"/>
      <w:bookmarkStart w:id="234" w:name="_Toc182646438"/>
      <w:bookmarkStart w:id="235" w:name="_Toc182646912"/>
      <w:bookmarkStart w:id="236" w:name="_Toc19005484"/>
      <w:r w:rsidRPr="00FE01C7">
        <w:t>Reporting Procedures</w:t>
      </w:r>
      <w:bookmarkEnd w:id="228"/>
      <w:bookmarkEnd w:id="229"/>
      <w:bookmarkEnd w:id="230"/>
      <w:bookmarkEnd w:id="231"/>
      <w:bookmarkEnd w:id="232"/>
      <w:bookmarkEnd w:id="233"/>
      <w:bookmarkEnd w:id="234"/>
      <w:bookmarkEnd w:id="235"/>
      <w:bookmarkEnd w:id="236"/>
    </w:p>
    <w:p w14:paraId="757EC5BE" w14:textId="33AE55D2" w:rsidR="00984C25" w:rsidRPr="006D5526" w:rsidRDefault="00984C25" w:rsidP="006D5526">
      <w:pPr>
        <w:pStyle w:val="BodyText"/>
        <w:spacing w:before="120" w:after="120" w:line="240" w:lineRule="auto"/>
        <w:ind w:left="720"/>
        <w:rPr>
          <w:rFonts w:ascii="Times New Roman" w:hAnsi="Times New Roman" w:cs="Times New Roman"/>
          <w:i/>
          <w:iCs/>
          <w:sz w:val="24"/>
          <w:szCs w:val="24"/>
        </w:rPr>
      </w:pPr>
      <w:r w:rsidRPr="000843AA">
        <w:rPr>
          <w:rFonts w:ascii="Times New Roman" w:hAnsi="Times New Roman" w:cs="Times New Roman"/>
          <w:i/>
          <w:iCs/>
          <w:sz w:val="24"/>
          <w:szCs w:val="24"/>
        </w:rPr>
        <w:t xml:space="preserve">All clinical trials must have a </w:t>
      </w:r>
      <w:r w:rsidR="005105FC">
        <w:rPr>
          <w:rFonts w:ascii="Times New Roman" w:hAnsi="Times New Roman" w:cs="Times New Roman"/>
          <w:i/>
          <w:iCs/>
          <w:sz w:val="24"/>
          <w:szCs w:val="24"/>
        </w:rPr>
        <w:t xml:space="preserve">safety reporting </w:t>
      </w:r>
      <w:r w:rsidRPr="000843AA">
        <w:rPr>
          <w:rFonts w:ascii="Times New Roman" w:hAnsi="Times New Roman" w:cs="Times New Roman"/>
          <w:i/>
          <w:iCs/>
          <w:sz w:val="24"/>
          <w:szCs w:val="24"/>
        </w:rPr>
        <w:t>system in place</w:t>
      </w:r>
      <w:r w:rsidR="001326DB">
        <w:rPr>
          <w:rFonts w:ascii="Times New Roman" w:hAnsi="Times New Roman" w:cs="Times New Roman"/>
          <w:i/>
          <w:iCs/>
          <w:sz w:val="24"/>
          <w:szCs w:val="24"/>
        </w:rPr>
        <w:t xml:space="preserve"> for AEs, SAEs and other reportable events</w:t>
      </w:r>
      <w:r w:rsidR="008E1B69">
        <w:rPr>
          <w:rFonts w:ascii="Times New Roman" w:hAnsi="Times New Roman" w:cs="Times New Roman"/>
          <w:i/>
          <w:iCs/>
          <w:sz w:val="24"/>
          <w:szCs w:val="24"/>
        </w:rPr>
        <w:t>.</w:t>
      </w:r>
      <w:r w:rsidR="00A62F2F" w:rsidRPr="006D5526">
        <w:rPr>
          <w:rFonts w:ascii="Times New Roman" w:hAnsi="Times New Roman" w:cs="Times New Roman"/>
          <w:i/>
          <w:iCs/>
          <w:sz w:val="24"/>
          <w:szCs w:val="24"/>
        </w:rPr>
        <w:t xml:space="preserve"> </w:t>
      </w:r>
      <w:r w:rsidRPr="006D5526">
        <w:rPr>
          <w:rFonts w:ascii="Times New Roman" w:hAnsi="Times New Roman" w:cs="Times New Roman"/>
          <w:i/>
          <w:iCs/>
          <w:sz w:val="24"/>
          <w:szCs w:val="24"/>
        </w:rPr>
        <w:t>Include details of the reporting procedures and time</w:t>
      </w:r>
      <w:r w:rsidR="00216A5E" w:rsidRPr="006D5526">
        <w:rPr>
          <w:rFonts w:ascii="Times New Roman" w:hAnsi="Times New Roman" w:cs="Times New Roman"/>
          <w:i/>
          <w:iCs/>
          <w:sz w:val="24"/>
          <w:szCs w:val="24"/>
        </w:rPr>
        <w:t xml:space="preserve"> </w:t>
      </w:r>
      <w:r w:rsidRPr="006D5526">
        <w:rPr>
          <w:rFonts w:ascii="Times New Roman" w:hAnsi="Times New Roman" w:cs="Times New Roman"/>
          <w:i/>
          <w:iCs/>
          <w:sz w:val="24"/>
          <w:szCs w:val="24"/>
        </w:rPr>
        <w:t>lines, including the individual responsible for each step (e.g., the Investigator, the Medical Monitor, etc.),</w:t>
      </w:r>
      <w:r w:rsidR="00A62F2F" w:rsidRPr="006D5526">
        <w:rPr>
          <w:rFonts w:ascii="Times New Roman" w:hAnsi="Times New Roman" w:cs="Times New Roman"/>
          <w:i/>
          <w:iCs/>
          <w:sz w:val="24"/>
          <w:szCs w:val="24"/>
        </w:rPr>
        <w:t xml:space="preserve"> </w:t>
      </w:r>
      <w:r w:rsidRPr="006D5526">
        <w:rPr>
          <w:rFonts w:ascii="Times New Roman" w:hAnsi="Times New Roman" w:cs="Times New Roman"/>
          <w:i/>
          <w:iCs/>
          <w:sz w:val="24"/>
          <w:szCs w:val="24"/>
        </w:rPr>
        <w:t xml:space="preserve">how decisions will be made regarding determining relatedness and severity, which forms should be completed, (specific information on where to send this form is included), how reports will be distributed and what follow-up is required. </w:t>
      </w:r>
    </w:p>
    <w:p w14:paraId="7AE8AD9F" w14:textId="602DBF72" w:rsidR="000D3C16" w:rsidRPr="006D5526" w:rsidRDefault="000D3C16" w:rsidP="006D5526">
      <w:pPr>
        <w:pStyle w:val="BodyText"/>
        <w:spacing w:before="120" w:after="120" w:line="240" w:lineRule="auto"/>
        <w:ind w:left="720"/>
        <w:rPr>
          <w:rFonts w:ascii="Times New Roman" w:hAnsi="Times New Roman" w:cs="Times New Roman"/>
          <w:i/>
          <w:iCs/>
          <w:sz w:val="24"/>
          <w:szCs w:val="24"/>
        </w:rPr>
      </w:pPr>
      <w:r w:rsidRPr="006D5526">
        <w:rPr>
          <w:rFonts w:ascii="Times New Roman" w:hAnsi="Times New Roman" w:cs="Times New Roman"/>
          <w:i/>
          <w:iCs/>
          <w:sz w:val="24"/>
          <w:szCs w:val="24"/>
        </w:rPr>
        <w:t>The following subsections will include a discussion of how AEs will be classified.</w:t>
      </w:r>
    </w:p>
    <w:p w14:paraId="4B59AC97" w14:textId="38394BF6" w:rsidR="000D3C16" w:rsidRPr="00DF10C0" w:rsidRDefault="00AD62DC" w:rsidP="006D5526">
      <w:pPr>
        <w:pStyle w:val="BodyText"/>
        <w:spacing w:before="120" w:after="120" w:line="240" w:lineRule="auto"/>
        <w:ind w:left="720"/>
        <w:rPr>
          <w:rFonts w:ascii="Times New Roman" w:hAnsi="Times New Roman" w:cs="Times New Roman"/>
          <w:b/>
          <w:i/>
        </w:rPr>
      </w:pPr>
      <w:r w:rsidRPr="00DF10C0">
        <w:rPr>
          <w:rFonts w:ascii="Times New Roman" w:hAnsi="Times New Roman" w:cs="Times New Roman"/>
          <w:b/>
          <w:i/>
        </w:rPr>
        <w:t xml:space="preserve">Severity </w:t>
      </w:r>
      <w:r w:rsidR="006D5526" w:rsidRPr="00DF10C0">
        <w:rPr>
          <w:rFonts w:ascii="Times New Roman" w:hAnsi="Times New Roman" w:cs="Times New Roman"/>
          <w:b/>
          <w:i/>
        </w:rPr>
        <w:t>of</w:t>
      </w:r>
      <w:r w:rsidRPr="00DF10C0">
        <w:rPr>
          <w:rFonts w:ascii="Times New Roman" w:hAnsi="Times New Roman" w:cs="Times New Roman"/>
          <w:b/>
          <w:i/>
        </w:rPr>
        <w:t xml:space="preserve"> Event</w:t>
      </w:r>
    </w:p>
    <w:p w14:paraId="4A3EF233" w14:textId="094099B4" w:rsidR="000D3C16" w:rsidRPr="006D5526" w:rsidRDefault="000D3C16" w:rsidP="006D5526">
      <w:pPr>
        <w:pStyle w:val="BodyText"/>
        <w:spacing w:before="120" w:after="120" w:line="240" w:lineRule="auto"/>
        <w:ind w:left="720"/>
        <w:rPr>
          <w:rFonts w:ascii="Times New Roman" w:hAnsi="Times New Roman" w:cs="Times New Roman"/>
          <w:i/>
          <w:sz w:val="24"/>
        </w:rPr>
      </w:pPr>
      <w:r w:rsidRPr="006D5526">
        <w:rPr>
          <w:rFonts w:ascii="Times New Roman" w:hAnsi="Times New Roman" w:cs="Times New Roman"/>
          <w:i/>
          <w:sz w:val="24"/>
        </w:rPr>
        <w:t xml:space="preserve">All AEs will be assessed by </w:t>
      </w:r>
      <w:r w:rsidR="00281DBC" w:rsidRPr="006D5526">
        <w:rPr>
          <w:rFonts w:ascii="Times New Roman" w:hAnsi="Times New Roman" w:cs="Times New Roman"/>
          <w:i/>
          <w:sz w:val="24"/>
        </w:rPr>
        <w:t>a qualified medical professional</w:t>
      </w:r>
      <w:r w:rsidR="00281DBC" w:rsidRPr="006D5526" w:rsidDel="00281DBC">
        <w:rPr>
          <w:rFonts w:ascii="Times New Roman" w:hAnsi="Times New Roman" w:cs="Times New Roman"/>
          <w:i/>
          <w:sz w:val="24"/>
        </w:rPr>
        <w:t xml:space="preserve"> </w:t>
      </w:r>
      <w:r w:rsidRPr="006D5526">
        <w:rPr>
          <w:rFonts w:ascii="Times New Roman" w:hAnsi="Times New Roman" w:cs="Times New Roman"/>
          <w:i/>
          <w:sz w:val="24"/>
        </w:rPr>
        <w:t>using a protocol defined grading system.  Describe the method of grading an AE for severity. For example, many toxicity tables are available for use and are adaptable to various study designs. Selection of a toxicity table or severity scale should be made in consultation with the study Medical Monitor.</w:t>
      </w:r>
    </w:p>
    <w:p w14:paraId="4DB2D731" w14:textId="77777777" w:rsidR="000D3C16" w:rsidRPr="006D5526" w:rsidRDefault="000D3C16" w:rsidP="006D5526">
      <w:pPr>
        <w:pStyle w:val="BodyText"/>
        <w:spacing w:before="120" w:after="120" w:line="240" w:lineRule="auto"/>
        <w:ind w:left="720"/>
        <w:rPr>
          <w:rFonts w:ascii="Times New Roman" w:hAnsi="Times New Roman" w:cs="Times New Roman"/>
          <w:i/>
          <w:sz w:val="24"/>
        </w:rPr>
      </w:pPr>
      <w:r w:rsidRPr="006D5526">
        <w:rPr>
          <w:rFonts w:ascii="Times New Roman" w:hAnsi="Times New Roman" w:cs="Times New Roman"/>
          <w:i/>
          <w:sz w:val="24"/>
        </w:rPr>
        <w:t>Example text provided as a guide, customize as needed:</w:t>
      </w:r>
    </w:p>
    <w:p w14:paraId="648DB9BF" w14:textId="37514971" w:rsidR="000D3C16" w:rsidRPr="006D5526" w:rsidRDefault="000D3C16" w:rsidP="006D5526">
      <w:pPr>
        <w:pStyle w:val="BodyText"/>
        <w:spacing w:before="120" w:after="120" w:line="240" w:lineRule="auto"/>
        <w:ind w:left="720"/>
        <w:rPr>
          <w:rFonts w:ascii="Times New Roman" w:hAnsi="Times New Roman" w:cs="Times New Roman"/>
          <w:i/>
          <w:sz w:val="24"/>
        </w:rPr>
      </w:pPr>
      <w:r w:rsidRPr="006D5526">
        <w:rPr>
          <w:rFonts w:ascii="Times New Roman" w:hAnsi="Times New Roman" w:cs="Times New Roman"/>
          <w:i/>
          <w:sz w:val="24"/>
        </w:rPr>
        <w:t xml:space="preserve">For adverse events (AEs) not included in the protocol defined grading system, the following guidelines will be used to describe severity. </w:t>
      </w:r>
    </w:p>
    <w:p w14:paraId="41530690" w14:textId="77777777" w:rsidR="000D3C16" w:rsidRPr="006D5526" w:rsidRDefault="000D3C16" w:rsidP="006D5526">
      <w:pPr>
        <w:pStyle w:val="BodyText"/>
        <w:spacing w:before="120" w:after="120" w:line="240" w:lineRule="auto"/>
        <w:ind w:left="720"/>
        <w:rPr>
          <w:rFonts w:ascii="Times New Roman" w:hAnsi="Times New Roman" w:cs="Times New Roman"/>
          <w:i/>
          <w:sz w:val="24"/>
        </w:rPr>
      </w:pPr>
      <w:r w:rsidRPr="006D5526">
        <w:rPr>
          <w:rFonts w:ascii="Times New Roman" w:hAnsi="Times New Roman" w:cs="Times New Roman"/>
          <w:i/>
          <w:sz w:val="24"/>
        </w:rPr>
        <w:t>•</w:t>
      </w:r>
      <w:r w:rsidRPr="006D5526">
        <w:rPr>
          <w:rFonts w:ascii="Times New Roman" w:hAnsi="Times New Roman" w:cs="Times New Roman"/>
          <w:i/>
          <w:sz w:val="24"/>
        </w:rPr>
        <w:tab/>
        <w:t xml:space="preserve">Mild – Events require minimal or no treatment and do not interfere with the participant’s daily activities. </w:t>
      </w:r>
    </w:p>
    <w:p w14:paraId="292FA7FE" w14:textId="77777777" w:rsidR="000D3C16" w:rsidRPr="006D5526" w:rsidRDefault="000D3C16" w:rsidP="006D5526">
      <w:pPr>
        <w:pStyle w:val="BodyText"/>
        <w:spacing w:before="120" w:after="120" w:line="240" w:lineRule="auto"/>
        <w:ind w:left="720"/>
        <w:rPr>
          <w:rFonts w:ascii="Times New Roman" w:hAnsi="Times New Roman" w:cs="Times New Roman"/>
          <w:i/>
          <w:sz w:val="24"/>
        </w:rPr>
      </w:pPr>
      <w:r w:rsidRPr="006D5526">
        <w:rPr>
          <w:rFonts w:ascii="Times New Roman" w:hAnsi="Times New Roman" w:cs="Times New Roman"/>
          <w:i/>
          <w:sz w:val="24"/>
        </w:rPr>
        <w:t>•</w:t>
      </w:r>
      <w:r w:rsidRPr="006D5526">
        <w:rPr>
          <w:rFonts w:ascii="Times New Roman" w:hAnsi="Times New Roman" w:cs="Times New Roman"/>
          <w:i/>
          <w:sz w:val="24"/>
        </w:rPr>
        <w:tab/>
        <w:t>Moderate – Events result in a low level of inconvenience or concern with the therapeutic measures. Moderate events may cause some interference with functioning.</w:t>
      </w:r>
    </w:p>
    <w:p w14:paraId="244C8169" w14:textId="69F8C644"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w:t>
      </w:r>
      <w:r w:rsidRPr="006D5526">
        <w:rPr>
          <w:rFonts w:ascii="Times New Roman" w:hAnsi="Times New Roman" w:cs="Times New Roman"/>
          <w:i/>
          <w:sz w:val="24"/>
          <w:szCs w:val="24"/>
        </w:rPr>
        <w:tab/>
        <w:t>Severe – Events interrupt a participant’s usual daily activity and may require systemic drug therapy or other treatment. Severe events are usually potentially life-threatening or incapacitating.  Of note, the term “severe” does not n</w:t>
      </w:r>
      <w:r w:rsidR="001B7198" w:rsidRPr="006D5526">
        <w:rPr>
          <w:rFonts w:ascii="Times New Roman" w:hAnsi="Times New Roman" w:cs="Times New Roman"/>
          <w:i/>
          <w:sz w:val="24"/>
          <w:szCs w:val="24"/>
        </w:rPr>
        <w:t>ecessarily equate to “serious”.</w:t>
      </w:r>
    </w:p>
    <w:p w14:paraId="3FAB67D7" w14:textId="4A43B102" w:rsidR="000D3C16" w:rsidRPr="006D5526" w:rsidRDefault="001B7198"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 xml:space="preserve">These terms should match those collected on the Adverse Event Form. </w:t>
      </w:r>
    </w:p>
    <w:p w14:paraId="2DBB7454" w14:textId="019B186E" w:rsidR="000D3C16" w:rsidRPr="006D5526" w:rsidRDefault="00AD62DC" w:rsidP="006D5526">
      <w:pPr>
        <w:pStyle w:val="BodyText"/>
        <w:spacing w:before="120" w:after="120" w:line="240" w:lineRule="auto"/>
        <w:ind w:left="720"/>
        <w:rPr>
          <w:rFonts w:ascii="Times New Roman" w:hAnsi="Times New Roman" w:cs="Times New Roman"/>
          <w:b/>
          <w:i/>
          <w:sz w:val="24"/>
          <w:szCs w:val="24"/>
        </w:rPr>
      </w:pPr>
      <w:r w:rsidRPr="006D5526">
        <w:rPr>
          <w:rFonts w:ascii="Times New Roman" w:hAnsi="Times New Roman" w:cs="Times New Roman"/>
          <w:b/>
          <w:i/>
          <w:sz w:val="24"/>
          <w:szCs w:val="24"/>
        </w:rPr>
        <w:t>Relationship To Study Intervention</w:t>
      </w:r>
    </w:p>
    <w:p w14:paraId="0B6A9076" w14:textId="0E554E88"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 xml:space="preserve">All AEs will have their relationship to study intervention or study participation assessed with a level of specificity appropriate to the study design. The </w:t>
      </w:r>
      <w:r w:rsidR="00281DBC" w:rsidRPr="006D5526">
        <w:rPr>
          <w:rFonts w:ascii="Times New Roman" w:hAnsi="Times New Roman" w:cs="Times New Roman"/>
          <w:i/>
          <w:sz w:val="24"/>
          <w:szCs w:val="24"/>
        </w:rPr>
        <w:t>qualified medical professional</w:t>
      </w:r>
      <w:r w:rsidRPr="006D5526">
        <w:rPr>
          <w:rFonts w:ascii="Times New Roman" w:hAnsi="Times New Roman" w:cs="Times New Roman"/>
          <w:i/>
          <w:sz w:val="24"/>
          <w:szCs w:val="24"/>
        </w:rPr>
        <w:t xml:space="preserve">’s assessment of an AE's relationship to study intervention (drug, biologic, device) is part of the documentation process, but it is not a factor in determining what is or is not reported in the study. Describe the method of determining the relationship of an AE to a study intervention. If there is any doubt as to whether a clinical observation is an AE, the event should be reported.  Some protocols may use a binary assessment (related/not related); others may have a scale of relatedness.  Evaluation of relatedness must consider etiologies such as natural history of the underlying disease, concurrent illness, concomitant therapy, study-related procedures, accidents, and other external factors.  In a clinical trial, the study intervention must always be suspect. </w:t>
      </w:r>
    </w:p>
    <w:p w14:paraId="0CA1B503" w14:textId="77777777"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Example text provided as a guide, customize as needed:</w:t>
      </w:r>
    </w:p>
    <w:p w14:paraId="3C3C4ACE" w14:textId="4F8411B3"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 xml:space="preserve">All adverse events (AEs) must have their relationship to study intervention assessed by </w:t>
      </w:r>
      <w:r w:rsidR="00281DBC" w:rsidRPr="006D5526">
        <w:rPr>
          <w:rFonts w:ascii="Times New Roman" w:hAnsi="Times New Roman" w:cs="Times New Roman"/>
          <w:i/>
          <w:sz w:val="24"/>
          <w:szCs w:val="24"/>
        </w:rPr>
        <w:t>a qualified medical professional</w:t>
      </w:r>
      <w:r w:rsidRPr="006D5526">
        <w:rPr>
          <w:rFonts w:ascii="Times New Roman" w:hAnsi="Times New Roman" w:cs="Times New Roman"/>
          <w:i/>
          <w:sz w:val="24"/>
          <w:szCs w:val="24"/>
        </w:rPr>
        <w:t xml:space="preserve"> who examines and evaluates the participant based on temporal relationship and his/her clinical judgment. The degree of certainty about causality will be graded using the categories below. In a clinical trial, the study product must always be suspect. </w:t>
      </w:r>
    </w:p>
    <w:p w14:paraId="7BD0F893" w14:textId="77777777"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w:t>
      </w:r>
      <w:r w:rsidRPr="006D5526">
        <w:rPr>
          <w:rFonts w:ascii="Times New Roman" w:hAnsi="Times New Roman" w:cs="Times New Roman"/>
          <w:i/>
          <w:sz w:val="24"/>
          <w:szCs w:val="24"/>
        </w:rPr>
        <w:tab/>
        <w:t>Definitely Related – There is clear evidence to suggest a causal relationship, and other possible contributing factors can be ruled out. The clinical event, including an abnormal laboratory test result, occurs in a plausible time relationship to study intervention administration and cannot be explained by concurrent disease or other drugs or chemicals. The response to withdrawal of the study intervention (dechallenge) should be clinically plausible. The event must be pharmacologically or phenomenologically definitive, with use of a satisfactory rechallenge procedure if necessary.</w:t>
      </w:r>
    </w:p>
    <w:p w14:paraId="2E29A50B" w14:textId="5A79C89E"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w:t>
      </w:r>
      <w:r w:rsidRPr="006D5526">
        <w:rPr>
          <w:rFonts w:ascii="Times New Roman" w:hAnsi="Times New Roman" w:cs="Times New Roman"/>
          <w:i/>
          <w:sz w:val="24"/>
          <w:szCs w:val="24"/>
        </w:rPr>
        <w:tab/>
        <w:t>Po</w:t>
      </w:r>
      <w:r w:rsidR="00AD62DC" w:rsidRPr="006D5526">
        <w:rPr>
          <w:rFonts w:ascii="Times New Roman" w:hAnsi="Times New Roman" w:cs="Times New Roman"/>
          <w:i/>
          <w:sz w:val="24"/>
          <w:szCs w:val="24"/>
        </w:rPr>
        <w:t xml:space="preserve">ssibly </w:t>
      </w:r>
      <w:r w:rsidRPr="006D5526">
        <w:rPr>
          <w:rFonts w:ascii="Times New Roman" w:hAnsi="Times New Roman" w:cs="Times New Roman"/>
          <w:i/>
          <w:sz w:val="24"/>
          <w:szCs w:val="24"/>
        </w:rPr>
        <w:t>Related – There is some evidence to suggest a causal relationship (e.g., the event occurred within a reasonable time after administration of the trial medication). However, other factors may have contributed to the event (e.g., the participant’s clinical condition, other concomitant events). Although an AE may rate only as “possibly related” soon after discovery, it can be flagged as requiring more information and later be upgraded to “probably related” or “definitely related”, as appropriate.</w:t>
      </w:r>
    </w:p>
    <w:p w14:paraId="2B8A190D" w14:textId="18A7E75B" w:rsidR="000D3C16" w:rsidRPr="006D5526" w:rsidRDefault="000D3C16"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w:t>
      </w:r>
      <w:r w:rsidRPr="006D5526">
        <w:rPr>
          <w:rFonts w:ascii="Times New Roman" w:hAnsi="Times New Roman" w:cs="Times New Roman"/>
          <w:i/>
          <w:sz w:val="24"/>
          <w:szCs w:val="24"/>
        </w:rPr>
        <w:tab/>
        <w:t xml:space="preserve">Not Related – The AE is completely independent of study intervention administration, and/or evidence exists that the event is definitely related to another etiology. There must be an alternative, definitive etiology documented by </w:t>
      </w:r>
      <w:r w:rsidR="00281DBC" w:rsidRPr="006D5526">
        <w:rPr>
          <w:rFonts w:ascii="Times New Roman" w:hAnsi="Times New Roman" w:cs="Times New Roman"/>
          <w:i/>
          <w:sz w:val="24"/>
          <w:szCs w:val="24"/>
        </w:rPr>
        <w:t>a qualified medical professional</w:t>
      </w:r>
      <w:r w:rsidRPr="006D5526">
        <w:rPr>
          <w:rFonts w:ascii="Times New Roman" w:hAnsi="Times New Roman" w:cs="Times New Roman"/>
          <w:i/>
          <w:sz w:val="24"/>
          <w:szCs w:val="24"/>
        </w:rPr>
        <w:t>.]</w:t>
      </w:r>
    </w:p>
    <w:p w14:paraId="1F2FF376" w14:textId="77777777" w:rsidR="000D3C16" w:rsidRPr="006D5526" w:rsidRDefault="000D3C16" w:rsidP="006D5526">
      <w:pPr>
        <w:pStyle w:val="BodyText"/>
        <w:spacing w:before="120" w:after="120" w:line="240" w:lineRule="auto"/>
        <w:ind w:left="720"/>
        <w:rPr>
          <w:rFonts w:ascii="Times New Roman" w:hAnsi="Times New Roman" w:cs="Times New Roman"/>
          <w:i/>
          <w:sz w:val="24"/>
          <w:szCs w:val="24"/>
        </w:rPr>
      </w:pPr>
    </w:p>
    <w:p w14:paraId="1B74FEEA" w14:textId="77777777" w:rsidR="00984C25" w:rsidRPr="006D5526" w:rsidRDefault="00E332C4" w:rsidP="006D5526">
      <w:pPr>
        <w:pStyle w:val="Heading3"/>
        <w:spacing w:line="240" w:lineRule="auto"/>
      </w:pPr>
      <w:bookmarkStart w:id="237" w:name="_Toc42588995"/>
      <w:bookmarkStart w:id="238" w:name="_Toc53202853"/>
      <w:bookmarkStart w:id="239" w:name="_Toc67800594"/>
      <w:bookmarkStart w:id="240" w:name="_Toc182646439"/>
      <w:bookmarkStart w:id="241" w:name="_Toc182646913"/>
      <w:bookmarkStart w:id="242" w:name="_Toc19005485"/>
      <w:r w:rsidRPr="006D5526">
        <w:t>Foll</w:t>
      </w:r>
      <w:r w:rsidR="00984C25" w:rsidRPr="006D5526">
        <w:t xml:space="preserve">ow-up </w:t>
      </w:r>
      <w:r w:rsidR="00631C60" w:rsidRPr="006D5526">
        <w:t xml:space="preserve">for </w:t>
      </w:r>
      <w:r w:rsidR="00984C25" w:rsidRPr="006D5526">
        <w:t>Adverse Events</w:t>
      </w:r>
      <w:bookmarkEnd w:id="237"/>
      <w:bookmarkEnd w:id="238"/>
      <w:bookmarkEnd w:id="239"/>
      <w:bookmarkEnd w:id="240"/>
      <w:bookmarkEnd w:id="241"/>
      <w:bookmarkEnd w:id="242"/>
    </w:p>
    <w:p w14:paraId="3DBBD1BD" w14:textId="3F4C5182"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 xml:space="preserve">Describe how AEs and SAEs will be followed until resolved or considered stable.  Specify procedures for recording and follow-up of AEs and SAEs that are consistent with the information contained within Section </w:t>
      </w:r>
      <w:r w:rsidR="002C6FAC" w:rsidRPr="006D5526">
        <w:rPr>
          <w:rFonts w:ascii="Times New Roman" w:hAnsi="Times New Roman" w:cs="Times New Roman"/>
          <w:i/>
          <w:sz w:val="24"/>
          <w:szCs w:val="24"/>
        </w:rPr>
        <w:t>7</w:t>
      </w:r>
      <w:r w:rsidRPr="006D5526">
        <w:rPr>
          <w:rFonts w:ascii="Times New Roman" w:hAnsi="Times New Roman" w:cs="Times New Roman"/>
          <w:i/>
          <w:sz w:val="24"/>
          <w:szCs w:val="24"/>
        </w:rPr>
        <w:t xml:space="preserve">.2, </w:t>
      </w:r>
      <w:r w:rsidR="00884BFA" w:rsidRPr="006D5526">
        <w:rPr>
          <w:rFonts w:ascii="Times New Roman" w:hAnsi="Times New Roman" w:cs="Times New Roman"/>
          <w:i/>
          <w:sz w:val="24"/>
          <w:szCs w:val="24"/>
        </w:rPr>
        <w:t>Methods and Timing for Assessments,</w:t>
      </w:r>
      <w:r w:rsidRPr="006D5526">
        <w:rPr>
          <w:rFonts w:ascii="Times New Roman" w:hAnsi="Times New Roman" w:cs="Times New Roman"/>
          <w:i/>
          <w:sz w:val="24"/>
          <w:szCs w:val="24"/>
        </w:rPr>
        <w:t xml:space="preserve"> including what assessment tools will be used to monitor AEs.  Include duration of follow-up after appearance of events (e.g., 1 week, 2 months).</w:t>
      </w:r>
    </w:p>
    <w:p w14:paraId="2742510C" w14:textId="4018D6E5"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Include time period of collection (e.g., Days 0 -28) and note how long SAEs are collected – usually collected through entire study.</w:t>
      </w:r>
    </w:p>
    <w:p w14:paraId="52512F90" w14:textId="77777777"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Example text provided as a guide, customize as needed:</w:t>
      </w:r>
    </w:p>
    <w:p w14:paraId="36BDF6CE" w14:textId="6764A829"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The occurrence of an adverse event (AE) or serious adverse event (SAE) may come to the attention of study personnel during study visits and interviews of a study participant presenting for medical care, or upon review by a study monitor.</w:t>
      </w:r>
    </w:p>
    <w:p w14:paraId="39341281" w14:textId="6DDFCD3A"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 xml:space="preserve">All AEs including local and systemic reactions not meeting the criteria for SAEs will be captured on the appropriate case report form (CRF). Information to be collected includes event description, time of onset, </w:t>
      </w:r>
      <w:r w:rsidR="00281DBC" w:rsidRPr="006D5526">
        <w:rPr>
          <w:rFonts w:ascii="Times New Roman" w:hAnsi="Times New Roman" w:cs="Times New Roman"/>
          <w:i/>
          <w:sz w:val="24"/>
          <w:szCs w:val="24"/>
        </w:rPr>
        <w:t>qualified medical professional</w:t>
      </w:r>
      <w:r w:rsidRPr="006D5526">
        <w:rPr>
          <w:rFonts w:ascii="Times New Roman" w:hAnsi="Times New Roman" w:cs="Times New Roman"/>
          <w:i/>
          <w:sz w:val="24"/>
          <w:szCs w:val="24"/>
        </w:rPr>
        <w:t>’s assessment of severity, relationship to study product (assessed only by those with the training and authority to make a diagnosis), and time of resolution/stabilization of the event. All AEs occurring while on study must be documented appropriately regardless of relationship. All AEs will be followed to adequate resolution.</w:t>
      </w:r>
    </w:p>
    <w:p w14:paraId="07489283" w14:textId="77777777"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 xml:space="preserve">Any medical condition that is present at the time that the participant is screened will be considered as baseline and not reported as an AE. However, if the study participant’s condition deteriorates at any time during the study, it will be recorded as an AE. </w:t>
      </w:r>
    </w:p>
    <w:p w14:paraId="7D8F9111" w14:textId="77777777"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Changes in the severity of an AE will be documented to allow an assessment of the duration of the event at each level of severity to be performed. AEs characterized as intermittent require documentation of onset and duration of each episode.</w:t>
      </w:r>
    </w:p>
    <w:p w14:paraId="53DA1FCC" w14:textId="77777777" w:rsidR="002F7895" w:rsidRPr="006D5526" w:rsidRDefault="002F7895" w:rsidP="006D5526">
      <w:pPr>
        <w:pStyle w:val="BodyText"/>
        <w:spacing w:before="120" w:after="120" w:line="240" w:lineRule="auto"/>
        <w:ind w:left="720"/>
        <w:rPr>
          <w:rFonts w:ascii="Times New Roman" w:hAnsi="Times New Roman" w:cs="Times New Roman"/>
          <w:i/>
          <w:sz w:val="24"/>
          <w:szCs w:val="24"/>
        </w:rPr>
      </w:pPr>
      <w:r w:rsidRPr="006D5526">
        <w:rPr>
          <w:rFonts w:ascii="Times New Roman" w:hAnsi="Times New Roman" w:cs="Times New Roman"/>
          <w:i/>
          <w:sz w:val="24"/>
          <w:szCs w:val="24"/>
        </w:rPr>
        <w:t>&lt;Insert role&gt; will record all reportable events with start dates occurring any time after informed consent is obtained until 7 (for non-serious AEs) or 30 days (for SAEs) after the last day of study participation.  At each study visit, the investigator will inquire about the occurrence of AE/SAEs since the last visit.  Events will be followed for outcome information until resolution or stabilization.</w:t>
      </w:r>
    </w:p>
    <w:p w14:paraId="0503F0ED" w14:textId="77777777" w:rsidR="00E37206" w:rsidRPr="00FE01C7" w:rsidRDefault="00631C60" w:rsidP="00B977FA">
      <w:pPr>
        <w:pStyle w:val="Heading2"/>
        <w:ind w:left="540" w:hanging="540"/>
      </w:pPr>
      <w:bookmarkStart w:id="243" w:name="_Toc182646440"/>
      <w:bookmarkStart w:id="244" w:name="_Toc182646914"/>
      <w:bookmarkStart w:id="245" w:name="_Toc19005486"/>
      <w:r w:rsidRPr="006D5526">
        <w:rPr>
          <w:szCs w:val="24"/>
        </w:rPr>
        <w:t>Safety Monitorin</w:t>
      </w:r>
      <w:r w:rsidRPr="00FE01C7">
        <w:t>g</w:t>
      </w:r>
      <w:bookmarkEnd w:id="243"/>
      <w:bookmarkEnd w:id="244"/>
      <w:bookmarkEnd w:id="245"/>
    </w:p>
    <w:p w14:paraId="033E7045" w14:textId="7699DC03" w:rsidR="003C4014" w:rsidRDefault="00631C60" w:rsidP="00FA057E">
      <w:pPr>
        <w:pStyle w:val="Default"/>
        <w:ind w:left="720"/>
        <w:rPr>
          <w:i/>
          <w:iCs/>
          <w:color w:val="auto"/>
        </w:rPr>
      </w:pPr>
      <w:r w:rsidRPr="00E518D4">
        <w:rPr>
          <w:i/>
          <w:iCs/>
          <w:color w:val="auto"/>
        </w:rPr>
        <w:t xml:space="preserve">The NIA Guidelines on Data and Safety Monitoring generally require that a NIA-appointed Data and Safety Monitoring Board </w:t>
      </w:r>
      <w:r w:rsidR="0015408B">
        <w:rPr>
          <w:i/>
          <w:iCs/>
          <w:color w:val="auto"/>
        </w:rPr>
        <w:t>or Safety Officer</w:t>
      </w:r>
      <w:r w:rsidR="00A258EC">
        <w:rPr>
          <w:i/>
          <w:iCs/>
          <w:color w:val="auto"/>
        </w:rPr>
        <w:t xml:space="preserve"> monitor clinical trials</w:t>
      </w:r>
      <w:r w:rsidR="0015408B" w:rsidRPr="00E518D4">
        <w:rPr>
          <w:i/>
          <w:iCs/>
          <w:color w:val="auto"/>
        </w:rPr>
        <w:t xml:space="preserve">. </w:t>
      </w:r>
      <w:r w:rsidRPr="00DD38D0">
        <w:rPr>
          <w:i/>
          <w:color w:val="auto"/>
        </w:rPr>
        <w:t xml:space="preserve">Please see the </w:t>
      </w:r>
      <w:hyperlink r:id="rId19" w:history="1">
        <w:r w:rsidR="00F6584A">
          <w:rPr>
            <w:rStyle w:val="Hyperlink"/>
            <w:i/>
          </w:rPr>
          <w:t>Data and Safety Monitoring Guidelines</w:t>
        </w:r>
      </w:hyperlink>
      <w:r w:rsidR="00E83E65">
        <w:rPr>
          <w:i/>
          <w:color w:val="auto"/>
        </w:rPr>
        <w:t xml:space="preserve"> </w:t>
      </w:r>
      <w:r w:rsidRPr="00DD38D0">
        <w:rPr>
          <w:i/>
          <w:color w:val="auto"/>
        </w:rPr>
        <w:t>.</w:t>
      </w:r>
    </w:p>
    <w:p w14:paraId="0D65B513" w14:textId="77777777" w:rsidR="00984C25" w:rsidRPr="00DC56D2" w:rsidRDefault="00984C25" w:rsidP="00BC21F8">
      <w:pPr>
        <w:pStyle w:val="Heading1"/>
        <w:ind w:left="540" w:hanging="540"/>
      </w:pPr>
      <w:bookmarkStart w:id="246" w:name="_Toc182646441"/>
      <w:bookmarkStart w:id="247" w:name="_Toc182646915"/>
      <w:bookmarkStart w:id="248" w:name="_Toc19005487"/>
      <w:r w:rsidRPr="00B361B1">
        <w:rPr>
          <w:u w:val="single"/>
        </w:rPr>
        <w:t>INTERVENTION DISCONTINUATION</w:t>
      </w:r>
      <w:bookmarkEnd w:id="246"/>
      <w:bookmarkEnd w:id="247"/>
      <w:bookmarkEnd w:id="248"/>
      <w:r w:rsidRPr="00DC56D2">
        <w:t xml:space="preserve"> </w:t>
      </w:r>
    </w:p>
    <w:p w14:paraId="11E0619D" w14:textId="77777777" w:rsidR="005B7520" w:rsidRDefault="00984C25" w:rsidP="006D5526">
      <w:pPr>
        <w:pStyle w:val="BodyTextIndent"/>
        <w:spacing w:before="120" w:line="240" w:lineRule="auto"/>
        <w:ind w:left="720"/>
        <w:rPr>
          <w:i/>
          <w:iCs/>
        </w:rPr>
      </w:pPr>
      <w:r w:rsidRPr="00895803">
        <w:rPr>
          <w:i/>
          <w:iCs/>
        </w:rPr>
        <w:t>List criteria for discontinuing</w:t>
      </w:r>
      <w:r w:rsidR="00F26998">
        <w:rPr>
          <w:i/>
          <w:iCs/>
        </w:rPr>
        <w:t xml:space="preserve"> the study</w:t>
      </w:r>
      <w:r w:rsidRPr="00895803">
        <w:rPr>
          <w:i/>
          <w:iCs/>
        </w:rPr>
        <w:t xml:space="preserve"> intervention</w:t>
      </w:r>
      <w:r w:rsidR="00F26998">
        <w:rPr>
          <w:i/>
          <w:iCs/>
        </w:rPr>
        <w:t>/product (e.g., development of toxicities, study closure by institute)</w:t>
      </w:r>
      <w:r w:rsidRPr="00895803">
        <w:rPr>
          <w:i/>
          <w:iCs/>
        </w:rPr>
        <w:t xml:space="preserve"> for a participant and methods for determining when criteria are met. </w:t>
      </w:r>
      <w:r w:rsidR="00222AF5">
        <w:rPr>
          <w:i/>
          <w:iCs/>
        </w:rPr>
        <w:t xml:space="preserve"> </w:t>
      </w:r>
    </w:p>
    <w:p w14:paraId="680D87FE" w14:textId="77777777" w:rsidR="00E20F11" w:rsidRDefault="00E20F11" w:rsidP="006D5526">
      <w:pPr>
        <w:pStyle w:val="Default"/>
        <w:spacing w:before="120" w:after="120"/>
        <w:ind w:left="720"/>
        <w:rPr>
          <w:i/>
          <w:iCs/>
          <w:color w:val="auto"/>
        </w:rPr>
      </w:pPr>
      <w:r>
        <w:rPr>
          <w:i/>
          <w:iCs/>
          <w:color w:val="auto"/>
        </w:rPr>
        <w:t>If relevant, include criteria for temporary discontinuation of treatment and define its length</w:t>
      </w:r>
      <w:r w:rsidR="00224534">
        <w:rPr>
          <w:i/>
          <w:iCs/>
          <w:color w:val="auto"/>
        </w:rPr>
        <w:t xml:space="preserve">. </w:t>
      </w:r>
    </w:p>
    <w:p w14:paraId="77E319AC" w14:textId="77777777" w:rsidR="0033136B" w:rsidRPr="00375D94" w:rsidRDefault="00F26998" w:rsidP="006D5526">
      <w:pPr>
        <w:pStyle w:val="BodyTextIndent"/>
        <w:spacing w:before="120" w:line="240" w:lineRule="auto"/>
        <w:ind w:left="720"/>
        <w:rPr>
          <w:i/>
          <w:iCs/>
        </w:rPr>
      </w:pPr>
      <w:r w:rsidRPr="00DF10C0">
        <w:rPr>
          <w:rStyle w:val="Emphasis"/>
        </w:rPr>
        <w:t xml:space="preserve">Also note that subjects may withdraw voluntarily from participation in the study at any time and for any reason. Participants should continue to be followed, with their permission, even if the study intervention is discontinued. </w:t>
      </w:r>
      <w:r w:rsidRPr="00375D94">
        <w:rPr>
          <w:i/>
          <w:iCs/>
        </w:rPr>
        <w:t>Discuss any modifications to the schedule and duration of continued follow-up and i</w:t>
      </w:r>
      <w:r w:rsidR="00D95DC2" w:rsidRPr="00375D94">
        <w:rPr>
          <w:i/>
          <w:iCs/>
        </w:rPr>
        <w:t xml:space="preserve">ndicate the evaluations to be completed while the participant is </w:t>
      </w:r>
      <w:r w:rsidR="001C538D" w:rsidRPr="00375D94">
        <w:rPr>
          <w:i/>
          <w:iCs/>
        </w:rPr>
        <w:t>either temporarily or permanently discontinued from study intervention but followed for outcomes,</w:t>
      </w:r>
      <w:r w:rsidR="00D95DC2" w:rsidRPr="00375D94">
        <w:rPr>
          <w:i/>
          <w:iCs/>
        </w:rPr>
        <w:t xml:space="preserve"> if applicable.</w:t>
      </w:r>
    </w:p>
    <w:p w14:paraId="2A81AAD4" w14:textId="77777777" w:rsidR="00F26998" w:rsidRPr="00DF10C0" w:rsidRDefault="00F26998" w:rsidP="006D5526">
      <w:pPr>
        <w:pStyle w:val="NormalWeb"/>
        <w:shd w:val="clear" w:color="auto" w:fill="FFFFFF"/>
        <w:spacing w:before="120" w:after="120"/>
        <w:ind w:left="720"/>
        <w:rPr>
          <w:rStyle w:val="Emphasis"/>
        </w:rPr>
      </w:pPr>
      <w:r w:rsidRPr="00DF10C0">
        <w:rPr>
          <w:rStyle w:val="Emphasis"/>
        </w:rPr>
        <w:t>This section should</w:t>
      </w:r>
      <w:r w:rsidR="005A6D7B" w:rsidRPr="00DF10C0">
        <w:rPr>
          <w:rStyle w:val="Emphasis"/>
        </w:rPr>
        <w:t xml:space="preserve"> also</w:t>
      </w:r>
      <w:r w:rsidRPr="00DF10C0">
        <w:rPr>
          <w:rStyle w:val="Emphasis"/>
        </w:rPr>
        <w:t xml:space="preserve"> include a discussion of replacement of subjects who discontinue early, if replacement is allowed</w:t>
      </w:r>
      <w:r w:rsidR="00375D94">
        <w:rPr>
          <w:rStyle w:val="Emphasis"/>
        </w:rPr>
        <w:t xml:space="preserve"> and at what stage, i.e. enrolled, randomized, received study treatment</w:t>
      </w:r>
      <w:r w:rsidRPr="00DF10C0">
        <w:rPr>
          <w:rStyle w:val="Emphasis"/>
        </w:rPr>
        <w:t>.</w:t>
      </w:r>
    </w:p>
    <w:p w14:paraId="07224606" w14:textId="77777777" w:rsidR="003C4014" w:rsidRPr="00222AF5" w:rsidRDefault="00F26998" w:rsidP="006D5526">
      <w:pPr>
        <w:pStyle w:val="NormalWeb"/>
        <w:shd w:val="clear" w:color="auto" w:fill="FFFFFF"/>
        <w:spacing w:before="120" w:after="120"/>
        <w:ind w:left="720"/>
        <w:rPr>
          <w:i/>
          <w:color w:val="333333"/>
        </w:rPr>
      </w:pPr>
      <w:r w:rsidRPr="00DF10C0">
        <w:rPr>
          <w:rStyle w:val="Emphasis"/>
        </w:rPr>
        <w:t xml:space="preserve">Note: </w:t>
      </w:r>
      <w:r w:rsidR="0033136B" w:rsidRPr="00DF10C0">
        <w:rPr>
          <w:rStyle w:val="Emphasis"/>
        </w:rPr>
        <w:t xml:space="preserve">It is vital to collect safety data on any subject discontinued </w:t>
      </w:r>
      <w:r w:rsidR="005A6D7B" w:rsidRPr="00DF10C0">
        <w:rPr>
          <w:rStyle w:val="Emphasis"/>
        </w:rPr>
        <w:t>due to</w:t>
      </w:r>
      <w:r w:rsidR="0033136B" w:rsidRPr="00DF10C0">
        <w:rPr>
          <w:rStyle w:val="Emphasis"/>
        </w:rPr>
        <w:t xml:space="preserve"> an AE or SAE. In any case, every effort must be made to undertake protocol-specified safety follow-up procedures. If voluntary withdrawal occurs, the subject should be asked to continue scheduled evaluations, complete an end-of-study evaluation, and be given appropriate care under medical supervision until the symptoms of any AE resolve or the subject’s condition becomes stable.</w:t>
      </w:r>
    </w:p>
    <w:p w14:paraId="48E5033C" w14:textId="77777777" w:rsidR="00984C25" w:rsidRDefault="00984C25" w:rsidP="00BC21F8">
      <w:pPr>
        <w:pStyle w:val="Heading1"/>
        <w:ind w:left="540" w:hanging="540"/>
      </w:pPr>
      <w:bookmarkStart w:id="249" w:name="_Toc182646442"/>
      <w:bookmarkStart w:id="250" w:name="_Toc182646916"/>
      <w:bookmarkStart w:id="251" w:name="_Toc19005488"/>
      <w:r w:rsidRPr="00B361B1">
        <w:rPr>
          <w:u w:val="single"/>
        </w:rPr>
        <w:t>STATISTICAL CONSIDERATIONS</w:t>
      </w:r>
      <w:bookmarkEnd w:id="249"/>
      <w:bookmarkEnd w:id="250"/>
      <w:bookmarkEnd w:id="251"/>
      <w:r w:rsidRPr="00DC56D2">
        <w:t xml:space="preserve"> </w:t>
      </w:r>
    </w:p>
    <w:p w14:paraId="14B9F156" w14:textId="77777777" w:rsidR="00984C25" w:rsidRPr="00FE01C7" w:rsidRDefault="00984C25" w:rsidP="00BC21F8">
      <w:pPr>
        <w:pStyle w:val="Heading2"/>
        <w:ind w:left="540" w:hanging="540"/>
      </w:pPr>
      <w:bookmarkStart w:id="252" w:name="_Toc182646443"/>
      <w:bookmarkStart w:id="253" w:name="_Toc182646917"/>
      <w:bookmarkStart w:id="254" w:name="_Toc19005489"/>
      <w:r w:rsidRPr="00FE01C7">
        <w:t>General Design Issues</w:t>
      </w:r>
      <w:bookmarkEnd w:id="252"/>
      <w:bookmarkEnd w:id="253"/>
      <w:bookmarkEnd w:id="254"/>
      <w:r w:rsidRPr="00FE01C7">
        <w:t xml:space="preserve"> </w:t>
      </w:r>
    </w:p>
    <w:p w14:paraId="3C6C303B" w14:textId="77777777" w:rsidR="0018033B" w:rsidRDefault="0018033B" w:rsidP="00FA057E">
      <w:pPr>
        <w:pStyle w:val="Bulletlisting"/>
        <w:numPr>
          <w:ilvl w:val="0"/>
          <w:numId w:val="0"/>
        </w:numPr>
        <w:spacing w:before="0" w:line="240" w:lineRule="auto"/>
        <w:ind w:left="720"/>
        <w:rPr>
          <w:rFonts w:ascii="Times New Roman" w:hAnsi="Times New Roman" w:cs="Times New Roman"/>
          <w:i/>
          <w:iCs/>
          <w:sz w:val="24"/>
          <w:szCs w:val="24"/>
        </w:rPr>
      </w:pPr>
      <w:r>
        <w:rPr>
          <w:rFonts w:ascii="Times New Roman" w:hAnsi="Times New Roman" w:cs="Times New Roman"/>
          <w:i/>
          <w:iCs/>
          <w:sz w:val="24"/>
          <w:szCs w:val="24"/>
        </w:rPr>
        <w:t>State the statistical hypotheses</w:t>
      </w:r>
      <w:r w:rsidR="00B663FB">
        <w:rPr>
          <w:rFonts w:ascii="Times New Roman" w:hAnsi="Times New Roman" w:cs="Times New Roman"/>
          <w:i/>
          <w:iCs/>
          <w:sz w:val="24"/>
          <w:szCs w:val="24"/>
        </w:rPr>
        <w:t>.</w:t>
      </w:r>
    </w:p>
    <w:p w14:paraId="1D8325EC" w14:textId="77777777" w:rsidR="0039703E" w:rsidRPr="0039703E" w:rsidRDefault="0039703E" w:rsidP="00FA057E">
      <w:pPr>
        <w:pStyle w:val="Bulletlisting"/>
        <w:numPr>
          <w:ilvl w:val="0"/>
          <w:numId w:val="0"/>
        </w:numPr>
        <w:spacing w:before="240" w:line="240" w:lineRule="auto"/>
        <w:ind w:left="720"/>
        <w:rPr>
          <w:rFonts w:ascii="Times New Roman" w:hAnsi="Times New Roman" w:cs="Times New Roman"/>
          <w:i/>
          <w:sz w:val="24"/>
          <w:szCs w:val="24"/>
        </w:rPr>
      </w:pPr>
      <w:r w:rsidRPr="0039703E">
        <w:rPr>
          <w:rFonts w:ascii="Times New Roman" w:hAnsi="Times New Roman" w:cs="Times New Roman"/>
          <w:i/>
          <w:iCs/>
          <w:sz w:val="24"/>
          <w:szCs w:val="24"/>
        </w:rPr>
        <w:t>Describe the reasons for choice of study design</w:t>
      </w:r>
      <w:r w:rsidR="00984C25" w:rsidRPr="0039703E">
        <w:rPr>
          <w:rFonts w:ascii="Times New Roman" w:hAnsi="Times New Roman" w:cs="Times New Roman"/>
          <w:i/>
          <w:iCs/>
          <w:sz w:val="24"/>
          <w:szCs w:val="24"/>
        </w:rPr>
        <w:t xml:space="preserve"> </w:t>
      </w:r>
      <w:r w:rsidRPr="0039703E">
        <w:rPr>
          <w:rFonts w:ascii="Times New Roman" w:hAnsi="Times New Roman" w:cs="Times New Roman"/>
          <w:i/>
          <w:sz w:val="24"/>
          <w:szCs w:val="24"/>
        </w:rPr>
        <w:t>(e.g., parallel groups, crossover, immediate versus deferred intervention, factorial, large simple trial, equivalency or non-inferiority trial)</w:t>
      </w:r>
      <w:r>
        <w:rPr>
          <w:rFonts w:ascii="Times New Roman" w:hAnsi="Times New Roman" w:cs="Times New Roman"/>
          <w:i/>
          <w:sz w:val="24"/>
          <w:szCs w:val="24"/>
        </w:rPr>
        <w:t xml:space="preserve">; </w:t>
      </w:r>
      <w:r w:rsidRPr="0039703E">
        <w:rPr>
          <w:rFonts w:ascii="Times New Roman" w:hAnsi="Times New Roman" w:cs="Times New Roman"/>
          <w:i/>
          <w:sz w:val="24"/>
          <w:szCs w:val="24"/>
        </w:rPr>
        <w:t>why certain design features were chosen (e.g., for a crossover trial, how the length of the washout period was chosen)</w:t>
      </w:r>
      <w:r>
        <w:rPr>
          <w:rFonts w:ascii="Times New Roman" w:hAnsi="Times New Roman" w:cs="Times New Roman"/>
          <w:i/>
          <w:sz w:val="24"/>
          <w:szCs w:val="24"/>
        </w:rPr>
        <w:t>.</w:t>
      </w:r>
      <w:r w:rsidRPr="0039703E">
        <w:rPr>
          <w:rFonts w:ascii="Times New Roman" w:hAnsi="Times New Roman" w:cs="Times New Roman"/>
          <w:i/>
          <w:sz w:val="24"/>
          <w:szCs w:val="24"/>
        </w:rPr>
        <w:t xml:space="preserve"> </w:t>
      </w:r>
    </w:p>
    <w:p w14:paraId="4B528415" w14:textId="77777777" w:rsidR="00984C25" w:rsidRPr="0039703E" w:rsidRDefault="00984C25" w:rsidP="00FA057E">
      <w:pPr>
        <w:pStyle w:val="Default"/>
        <w:ind w:left="720"/>
        <w:rPr>
          <w:i/>
          <w:color w:val="auto"/>
        </w:rPr>
      </w:pPr>
    </w:p>
    <w:p w14:paraId="37A2000F" w14:textId="77777777" w:rsidR="00106E7C" w:rsidRDefault="00EE083C" w:rsidP="00FA057E">
      <w:pPr>
        <w:pStyle w:val="Default"/>
        <w:ind w:left="720"/>
        <w:rPr>
          <w:i/>
        </w:rPr>
      </w:pPr>
      <w:r w:rsidRPr="0039703E">
        <w:rPr>
          <w:i/>
          <w:iCs/>
          <w:color w:val="auto"/>
        </w:rPr>
        <w:t xml:space="preserve">Describe the </w:t>
      </w:r>
      <w:r w:rsidRPr="0039703E">
        <w:rPr>
          <w:i/>
        </w:rPr>
        <w:t>primary and secondary hypotheses and the</w:t>
      </w:r>
      <w:r w:rsidR="00B26D8E">
        <w:rPr>
          <w:i/>
        </w:rPr>
        <w:t xml:space="preserve"> </w:t>
      </w:r>
      <w:r w:rsidRPr="0039703E">
        <w:rPr>
          <w:i/>
        </w:rPr>
        <w:t>primary and secondary outcome measures as well as the</w:t>
      </w:r>
      <w:r w:rsidR="00B26D8E">
        <w:rPr>
          <w:i/>
        </w:rPr>
        <w:t>ir</w:t>
      </w:r>
      <w:r w:rsidRPr="0039703E">
        <w:rPr>
          <w:i/>
        </w:rPr>
        <w:t xml:space="preserve"> validity and reliability</w:t>
      </w:r>
      <w:r w:rsidR="00B26D8E">
        <w:rPr>
          <w:i/>
        </w:rPr>
        <w:t xml:space="preserve">. </w:t>
      </w:r>
    </w:p>
    <w:p w14:paraId="5CE8FE8A" w14:textId="77777777" w:rsidR="009D5183" w:rsidRPr="00FE01C7" w:rsidRDefault="00781B67" w:rsidP="00BC21F8">
      <w:pPr>
        <w:pStyle w:val="Heading2"/>
        <w:ind w:left="540" w:hanging="540"/>
      </w:pPr>
      <w:bookmarkStart w:id="255" w:name="_Toc182646444"/>
      <w:bookmarkStart w:id="256" w:name="_Toc182646918"/>
      <w:bookmarkStart w:id="257" w:name="_Toc19005490"/>
      <w:r w:rsidRPr="00FE01C7">
        <w:t xml:space="preserve">Sample Size </w:t>
      </w:r>
      <w:r w:rsidR="000C1A21" w:rsidRPr="00FE01C7">
        <w:t>and Randomization</w:t>
      </w:r>
      <w:bookmarkEnd w:id="255"/>
      <w:bookmarkEnd w:id="256"/>
      <w:bookmarkEnd w:id="257"/>
    </w:p>
    <w:p w14:paraId="7179CBB9" w14:textId="434042F4" w:rsidR="00F72B49" w:rsidRPr="005774E3" w:rsidRDefault="0039703E" w:rsidP="00FA057E">
      <w:pPr>
        <w:pStyle w:val="Bulletlisting"/>
        <w:numPr>
          <w:ilvl w:val="0"/>
          <w:numId w:val="0"/>
        </w:numPr>
        <w:ind w:left="720"/>
        <w:rPr>
          <w:rFonts w:ascii="Times New Roman" w:hAnsi="Times New Roman" w:cs="Times New Roman"/>
          <w:i/>
          <w:iCs/>
          <w:sz w:val="24"/>
          <w:szCs w:val="24"/>
        </w:rPr>
      </w:pPr>
      <w:r>
        <w:rPr>
          <w:rFonts w:ascii="Times New Roman" w:hAnsi="Times New Roman" w:cs="Times New Roman"/>
          <w:i/>
          <w:sz w:val="24"/>
          <w:szCs w:val="24"/>
        </w:rPr>
        <w:t xml:space="preserve">Describe sample size calculation and effect size with respect to power. </w:t>
      </w:r>
      <w:r w:rsidR="00F72B49">
        <w:rPr>
          <w:rFonts w:ascii="Times New Roman" w:hAnsi="Times New Roman" w:cs="Times New Roman"/>
          <w:i/>
          <w:sz w:val="24"/>
          <w:szCs w:val="24"/>
        </w:rPr>
        <w:t>Specify the t</w:t>
      </w:r>
      <w:r w:rsidR="00F72B49" w:rsidRPr="005774E3">
        <w:rPr>
          <w:rFonts w:ascii="Times New Roman" w:hAnsi="Times New Roman" w:cs="Times New Roman"/>
          <w:i/>
          <w:iCs/>
          <w:sz w:val="24"/>
          <w:szCs w:val="24"/>
        </w:rPr>
        <w:t>est statistic</w:t>
      </w:r>
      <w:r w:rsidR="00FC62D5">
        <w:rPr>
          <w:rFonts w:ascii="Times New Roman" w:hAnsi="Times New Roman" w:cs="Times New Roman"/>
          <w:i/>
          <w:iCs/>
          <w:sz w:val="24"/>
          <w:szCs w:val="24"/>
        </w:rPr>
        <w:t>;</w:t>
      </w:r>
      <w:r w:rsidR="00F72B49">
        <w:rPr>
          <w:rFonts w:ascii="Times New Roman" w:hAnsi="Times New Roman" w:cs="Times New Roman"/>
          <w:i/>
          <w:iCs/>
          <w:sz w:val="24"/>
          <w:szCs w:val="24"/>
        </w:rPr>
        <w:t xml:space="preserve"> Type I and Type II error rates</w:t>
      </w:r>
      <w:r w:rsidR="00FC62D5">
        <w:rPr>
          <w:rFonts w:ascii="Times New Roman" w:hAnsi="Times New Roman" w:cs="Times New Roman"/>
          <w:i/>
          <w:iCs/>
          <w:sz w:val="24"/>
          <w:szCs w:val="24"/>
        </w:rPr>
        <w:t>;</w:t>
      </w:r>
      <w:r w:rsidR="00F72B49">
        <w:rPr>
          <w:rFonts w:ascii="Times New Roman" w:hAnsi="Times New Roman" w:cs="Times New Roman"/>
          <w:i/>
          <w:iCs/>
          <w:sz w:val="24"/>
          <w:szCs w:val="24"/>
        </w:rPr>
        <w:t xml:space="preserve"> assumed event rate</w:t>
      </w:r>
      <w:r w:rsidR="00F72B49" w:rsidRPr="005774E3">
        <w:rPr>
          <w:rFonts w:ascii="Times New Roman" w:hAnsi="Times New Roman" w:cs="Times New Roman"/>
          <w:i/>
          <w:iCs/>
          <w:sz w:val="24"/>
          <w:szCs w:val="24"/>
        </w:rPr>
        <w:t xml:space="preserve"> for dichotomous outcome (mean </w:t>
      </w:r>
      <w:r w:rsidR="00F72B49">
        <w:rPr>
          <w:rFonts w:ascii="Times New Roman" w:hAnsi="Times New Roman" w:cs="Times New Roman"/>
          <w:i/>
          <w:iCs/>
          <w:sz w:val="24"/>
          <w:szCs w:val="24"/>
        </w:rPr>
        <w:t xml:space="preserve">and / </w:t>
      </w:r>
      <w:r w:rsidR="00F72B49" w:rsidRPr="005774E3">
        <w:rPr>
          <w:rFonts w:ascii="Times New Roman" w:hAnsi="Times New Roman" w:cs="Times New Roman"/>
          <w:i/>
          <w:iCs/>
          <w:sz w:val="24"/>
          <w:szCs w:val="24"/>
        </w:rPr>
        <w:t xml:space="preserve">or variance </w:t>
      </w:r>
      <w:r w:rsidR="00F72B49">
        <w:rPr>
          <w:rFonts w:ascii="Times New Roman" w:hAnsi="Times New Roman" w:cs="Times New Roman"/>
          <w:i/>
          <w:iCs/>
          <w:sz w:val="24"/>
          <w:szCs w:val="24"/>
        </w:rPr>
        <w:t>for</w:t>
      </w:r>
      <w:r w:rsidR="00F72B49" w:rsidRPr="005774E3">
        <w:rPr>
          <w:rFonts w:ascii="Times New Roman" w:hAnsi="Times New Roman" w:cs="Times New Roman"/>
          <w:i/>
          <w:iCs/>
          <w:sz w:val="24"/>
          <w:szCs w:val="24"/>
        </w:rPr>
        <w:t xml:space="preserve"> continuous outcome) for each study arm</w:t>
      </w:r>
      <w:r w:rsidR="00FC62D5">
        <w:rPr>
          <w:rFonts w:ascii="Times New Roman" w:hAnsi="Times New Roman" w:cs="Times New Roman"/>
          <w:i/>
          <w:iCs/>
          <w:sz w:val="24"/>
          <w:szCs w:val="24"/>
        </w:rPr>
        <w:t>; as</w:t>
      </w:r>
      <w:r w:rsidR="00F72B49" w:rsidRPr="005774E3">
        <w:rPr>
          <w:rFonts w:ascii="Times New Roman" w:hAnsi="Times New Roman" w:cs="Times New Roman"/>
          <w:i/>
          <w:iCs/>
          <w:sz w:val="24"/>
          <w:szCs w:val="24"/>
        </w:rPr>
        <w:t>sumed rates of drop-out, withdrawal, cross-over to other study arms, missing data, etc.</w:t>
      </w:r>
      <w:r w:rsidR="009937EF">
        <w:rPr>
          <w:rFonts w:ascii="Times New Roman" w:hAnsi="Times New Roman" w:cs="Times New Roman"/>
          <w:i/>
          <w:iCs/>
          <w:sz w:val="24"/>
          <w:szCs w:val="24"/>
        </w:rPr>
        <w:t>; and a</w:t>
      </w:r>
      <w:r w:rsidR="00F72B49" w:rsidRPr="005774E3">
        <w:rPr>
          <w:rFonts w:ascii="Times New Roman" w:hAnsi="Times New Roman" w:cs="Times New Roman"/>
          <w:i/>
          <w:iCs/>
          <w:sz w:val="24"/>
          <w:szCs w:val="24"/>
        </w:rPr>
        <w:t>pproach to handling withdrawals and protocol violations, i</w:t>
      </w:r>
      <w:r w:rsidR="009937EF">
        <w:rPr>
          <w:rFonts w:ascii="Times New Roman" w:hAnsi="Times New Roman" w:cs="Times New Roman"/>
          <w:i/>
          <w:iCs/>
          <w:sz w:val="24"/>
          <w:szCs w:val="24"/>
        </w:rPr>
        <w:t xml:space="preserve">n terms of an </w:t>
      </w:r>
      <w:r w:rsidR="00F72B49" w:rsidRPr="005774E3">
        <w:rPr>
          <w:rFonts w:ascii="Times New Roman" w:hAnsi="Times New Roman" w:cs="Times New Roman"/>
          <w:i/>
          <w:iCs/>
          <w:sz w:val="24"/>
          <w:szCs w:val="24"/>
        </w:rPr>
        <w:t>“intent to treat”</w:t>
      </w:r>
      <w:r w:rsidR="009937EF">
        <w:rPr>
          <w:rFonts w:ascii="Times New Roman" w:hAnsi="Times New Roman" w:cs="Times New Roman"/>
          <w:i/>
          <w:iCs/>
          <w:sz w:val="24"/>
          <w:szCs w:val="24"/>
        </w:rPr>
        <w:t xml:space="preserve"> approach.</w:t>
      </w:r>
    </w:p>
    <w:p w14:paraId="68895F02" w14:textId="77777777" w:rsidR="00A35B07" w:rsidRDefault="00A35B07" w:rsidP="00B40DD6">
      <w:pPr>
        <w:pStyle w:val="Heading3"/>
        <w:numPr>
          <w:ilvl w:val="2"/>
          <w:numId w:val="8"/>
        </w:numPr>
      </w:pPr>
      <w:bookmarkStart w:id="258" w:name="_Toc182646445"/>
      <w:bookmarkStart w:id="259" w:name="_Toc182646919"/>
      <w:bookmarkStart w:id="260" w:name="_Toc19005491"/>
      <w:r>
        <w:t>Treatment Assignment Procedures</w:t>
      </w:r>
      <w:bookmarkEnd w:id="258"/>
      <w:bookmarkEnd w:id="259"/>
      <w:bookmarkEnd w:id="260"/>
    </w:p>
    <w:p w14:paraId="790EB1A8" w14:textId="77777777" w:rsidR="00AB1032" w:rsidRPr="00C13560" w:rsidRDefault="009F119B" w:rsidP="00FA057E">
      <w:pPr>
        <w:pStyle w:val="Default"/>
        <w:ind w:left="1080"/>
        <w:rPr>
          <w:i/>
        </w:rPr>
      </w:pPr>
      <w:r>
        <w:rPr>
          <w:i/>
        </w:rPr>
        <w:t>D</w:t>
      </w:r>
      <w:r w:rsidR="00AB1032" w:rsidRPr="00C13560">
        <w:rPr>
          <w:i/>
        </w:rPr>
        <w:t>escr</w:t>
      </w:r>
      <w:r>
        <w:rPr>
          <w:i/>
        </w:rPr>
        <w:t>ibe the</w:t>
      </w:r>
      <w:r w:rsidR="00AB1032" w:rsidRPr="00C13560">
        <w:rPr>
          <w:i/>
        </w:rPr>
        <w:t xml:space="preserve"> </w:t>
      </w:r>
      <w:r w:rsidR="00725388">
        <w:rPr>
          <w:i/>
        </w:rPr>
        <w:t xml:space="preserve">treatment assignment </w:t>
      </w:r>
      <w:r w:rsidR="00AB1032">
        <w:rPr>
          <w:i/>
        </w:rPr>
        <w:t>procedure</w:t>
      </w:r>
      <w:r w:rsidR="00A35B07">
        <w:rPr>
          <w:i/>
        </w:rPr>
        <w:t>s</w:t>
      </w:r>
      <w:r w:rsidR="00AB1032" w:rsidRPr="00C13560">
        <w:rPr>
          <w:i/>
        </w:rPr>
        <w:t xml:space="preserve"> (</w:t>
      </w:r>
      <w:r w:rsidR="00A35B07">
        <w:rPr>
          <w:i/>
        </w:rPr>
        <w:t xml:space="preserve">randomization, minimization, </w:t>
      </w:r>
      <w:r w:rsidR="00A258EC">
        <w:rPr>
          <w:i/>
        </w:rPr>
        <w:t xml:space="preserve">relevant </w:t>
      </w:r>
      <w:r w:rsidR="00A35B07">
        <w:rPr>
          <w:i/>
        </w:rPr>
        <w:t>criteria, etc</w:t>
      </w:r>
      <w:r w:rsidR="00AB1032" w:rsidRPr="00C13560">
        <w:rPr>
          <w:i/>
        </w:rPr>
        <w:t>)</w:t>
      </w:r>
      <w:r w:rsidR="00A35B07">
        <w:rPr>
          <w:i/>
        </w:rPr>
        <w:t xml:space="preserve">.  </w:t>
      </w:r>
      <w:r w:rsidR="00B82D74">
        <w:rPr>
          <w:i/>
          <w:iCs/>
        </w:rPr>
        <w:t>If such procedures are proposed describe rationale as well as the procedure.</w:t>
      </w:r>
      <w:r w:rsidR="00AB1032" w:rsidRPr="00C13560">
        <w:rPr>
          <w:i/>
        </w:rPr>
        <w:t xml:space="preserve"> </w:t>
      </w:r>
    </w:p>
    <w:p w14:paraId="43C26361" w14:textId="77777777" w:rsidR="00AB1032" w:rsidRPr="005774E3" w:rsidRDefault="00AB1032" w:rsidP="00FA057E">
      <w:pPr>
        <w:pStyle w:val="StyleBodyTextTimesNewRoman12ptItalicLeft05Line"/>
        <w:ind w:left="1080"/>
      </w:pPr>
      <w:r w:rsidRPr="005774E3">
        <w:t>Plans for the maintenance of trial randomization codes and maintaining appropriate masking for the study should be discussed</w:t>
      </w:r>
      <w:r w:rsidR="00B82D74">
        <w:t>, including t</w:t>
      </w:r>
      <w:r w:rsidRPr="005774E3">
        <w:t>he timing and procedures for planned and unplanned breaking of randomization codes should be included.  Include a statement regarding when unmasking may occur and who may unmask.</w:t>
      </w:r>
    </w:p>
    <w:p w14:paraId="136B6911" w14:textId="77777777" w:rsidR="0064369B" w:rsidRPr="005240DE" w:rsidRDefault="0064369B" w:rsidP="00FA057E">
      <w:pPr>
        <w:pStyle w:val="Bulletlisting"/>
        <w:numPr>
          <w:ilvl w:val="0"/>
          <w:numId w:val="0"/>
        </w:numPr>
        <w:spacing w:line="240" w:lineRule="auto"/>
        <w:ind w:left="1080"/>
        <w:rPr>
          <w:rFonts w:ascii="Times New Roman" w:hAnsi="Times New Roman" w:cs="Times New Roman"/>
          <w:i/>
          <w:sz w:val="24"/>
          <w:szCs w:val="24"/>
        </w:rPr>
      </w:pPr>
      <w:r w:rsidRPr="005240DE">
        <w:rPr>
          <w:rFonts w:ascii="Times New Roman" w:hAnsi="Times New Roman" w:cs="Times New Roman"/>
          <w:i/>
          <w:sz w:val="24"/>
          <w:szCs w:val="24"/>
        </w:rPr>
        <w:t>If the randomization will be stratified, indicate whether (and why) there is a sample size goal for each stratum</w:t>
      </w:r>
      <w:r w:rsidR="00B82D74" w:rsidRPr="005240DE">
        <w:rPr>
          <w:rFonts w:ascii="Times New Roman" w:hAnsi="Times New Roman" w:cs="Times New Roman"/>
          <w:i/>
          <w:sz w:val="24"/>
          <w:szCs w:val="24"/>
        </w:rPr>
        <w:t xml:space="preserve">.  Identify what factors (if any) will be used to stratify the randomization. </w:t>
      </w:r>
    </w:p>
    <w:p w14:paraId="1AAA6913" w14:textId="77777777" w:rsidR="00756540" w:rsidRPr="00FE01C7" w:rsidRDefault="00167989" w:rsidP="00BC21F8">
      <w:pPr>
        <w:pStyle w:val="Heading2"/>
        <w:ind w:left="540" w:hanging="540"/>
      </w:pPr>
      <w:bookmarkStart w:id="261" w:name="_Toc182646446"/>
      <w:bookmarkStart w:id="262" w:name="_Toc182646920"/>
      <w:bookmarkStart w:id="263" w:name="_Toc19005492"/>
      <w:r w:rsidRPr="00FE01C7">
        <w:t>Interim analyses</w:t>
      </w:r>
      <w:r w:rsidR="00DB00E8" w:rsidRPr="00FE01C7">
        <w:t xml:space="preserve"> and Stopping Rules</w:t>
      </w:r>
      <w:bookmarkEnd w:id="261"/>
      <w:bookmarkEnd w:id="262"/>
      <w:bookmarkEnd w:id="263"/>
    </w:p>
    <w:p w14:paraId="168DC4B6" w14:textId="77777777" w:rsidR="00B65CB1" w:rsidRDefault="00167989" w:rsidP="006D5526">
      <w:pPr>
        <w:pStyle w:val="Default"/>
        <w:spacing w:before="120" w:after="120"/>
        <w:ind w:left="720"/>
        <w:rPr>
          <w:i/>
          <w:iCs/>
          <w:color w:val="auto"/>
        </w:rPr>
      </w:pPr>
      <w:r>
        <w:rPr>
          <w:i/>
          <w:iCs/>
        </w:rPr>
        <w:t>If an interim analysis is planned, describe the rationale</w:t>
      </w:r>
      <w:r w:rsidR="000351D2">
        <w:rPr>
          <w:i/>
          <w:iCs/>
        </w:rPr>
        <w:t>, effect on “spending” the Type I error, and m</w:t>
      </w:r>
      <w:r w:rsidR="00756540" w:rsidRPr="005774E3">
        <w:rPr>
          <w:i/>
          <w:iCs/>
        </w:rPr>
        <w:t>ethod for adjusting calculations</w:t>
      </w:r>
      <w:r w:rsidR="000351D2">
        <w:rPr>
          <w:i/>
          <w:iCs/>
        </w:rPr>
        <w:t xml:space="preserve">. </w:t>
      </w:r>
      <w:r w:rsidR="00756540" w:rsidRPr="005774E3">
        <w:rPr>
          <w:i/>
          <w:iCs/>
        </w:rPr>
        <w:t xml:space="preserve"> </w:t>
      </w:r>
      <w:r w:rsidR="00EB5ED5">
        <w:rPr>
          <w:i/>
          <w:iCs/>
        </w:rPr>
        <w:t xml:space="preserve">As relevant, provide </w:t>
      </w:r>
      <w:r w:rsidR="00EB5ED5" w:rsidRPr="00E518D4">
        <w:rPr>
          <w:i/>
          <w:iCs/>
          <w:color w:val="auto"/>
        </w:rPr>
        <w:t>guidelines for stopping the study for reasons of efficacy, safety, futility, or poor study performance (e.g., slow accrual, high losses-to-follow-up, and poor quality control</w:t>
      </w:r>
      <w:r w:rsidR="00852CA7">
        <w:rPr>
          <w:i/>
          <w:iCs/>
          <w:color w:val="auto"/>
        </w:rPr>
        <w:t>).</w:t>
      </w:r>
    </w:p>
    <w:p w14:paraId="065F26D4" w14:textId="77777777" w:rsidR="00DB00E8" w:rsidRPr="00DC56D2" w:rsidRDefault="00DB00E8" w:rsidP="006D5526">
      <w:pPr>
        <w:pStyle w:val="StyleBodyTextTimesNewRoman12ptItalicLeft05"/>
        <w:spacing w:before="120" w:line="240" w:lineRule="auto"/>
      </w:pPr>
      <w:r w:rsidRPr="00DC56D2">
        <w:t xml:space="preserve">Describe safety findings </w:t>
      </w:r>
      <w:r>
        <w:t xml:space="preserve">and statistical rules </w:t>
      </w:r>
      <w:r w:rsidRPr="00DC56D2">
        <w:t>that would temporarily suspend enrol</w:t>
      </w:r>
      <w:r>
        <w:t xml:space="preserve">lment and/or study intervention </w:t>
      </w:r>
      <w:r w:rsidRPr="00DC56D2">
        <w:t>until a safety review is convened (either routine or ad hoc)</w:t>
      </w:r>
      <w:r>
        <w:t xml:space="preserve"> to determine whether </w:t>
      </w:r>
      <w:r w:rsidRPr="00DC56D2">
        <w:t xml:space="preserve">the study </w:t>
      </w:r>
      <w:r>
        <w:t>should conti</w:t>
      </w:r>
      <w:r w:rsidRPr="00DC56D2">
        <w:t xml:space="preserve">nue per protocol, proceed with caution, be further investigated, be discontinued, </w:t>
      </w:r>
      <w:r w:rsidR="00606F06">
        <w:t>or be modified and then proceed.</w:t>
      </w:r>
    </w:p>
    <w:p w14:paraId="0B614ED0" w14:textId="77777777" w:rsidR="00DB00E8" w:rsidRPr="00DC56D2" w:rsidRDefault="00DB00E8" w:rsidP="006D5526">
      <w:pPr>
        <w:pStyle w:val="StyleBodyTextTimesNewRoman12ptItalicLeft05"/>
        <w:spacing w:before="120" w:line="240" w:lineRule="auto"/>
      </w:pPr>
      <w:r w:rsidRPr="00DC56D2">
        <w:t>Examples of findings that might trigger a safety review are the number of SAEs overall, the number of occurrences of a particular type of SAE, severe AEs/reactions, or increased frequency of events.</w:t>
      </w:r>
      <w:r>
        <w:t xml:space="preserve"> Such findings are presented to the study statistician or to the Data and Safety Monitoring Board (DSMB) statistician to review the events by group to determine whether there are statistical as well as clinical concerns. The statistician reports his findings to a closed session of the DSMB or to the Safety Officer and/or NIA. The findings are used to determine what steps will be taken. </w:t>
      </w:r>
    </w:p>
    <w:p w14:paraId="2F193317" w14:textId="77777777" w:rsidR="00984C25" w:rsidRPr="00FE01C7" w:rsidRDefault="00984C25" w:rsidP="00BC21F8">
      <w:pPr>
        <w:pStyle w:val="Heading2"/>
        <w:ind w:left="540" w:hanging="540"/>
      </w:pPr>
      <w:bookmarkStart w:id="264" w:name="_Toc182646447"/>
      <w:bookmarkStart w:id="265" w:name="_Toc182646921"/>
      <w:bookmarkStart w:id="266" w:name="_Toc19005493"/>
      <w:r w:rsidRPr="00FE01C7">
        <w:t>Outcomes</w:t>
      </w:r>
      <w:bookmarkEnd w:id="264"/>
      <w:bookmarkEnd w:id="265"/>
      <w:bookmarkEnd w:id="266"/>
      <w:r w:rsidRPr="00FE01C7">
        <w:t xml:space="preserve"> </w:t>
      </w:r>
    </w:p>
    <w:p w14:paraId="74C9D5AA" w14:textId="77777777" w:rsidR="00784ABF" w:rsidRDefault="00984C25" w:rsidP="00FA057E">
      <w:pPr>
        <w:pStyle w:val="Bulletlisting"/>
        <w:numPr>
          <w:ilvl w:val="0"/>
          <w:numId w:val="0"/>
        </w:numPr>
        <w:spacing w:before="0" w:line="240" w:lineRule="auto"/>
        <w:ind w:left="720"/>
        <w:rPr>
          <w:rFonts w:ascii="Times New Roman" w:hAnsi="Times New Roman" w:cs="Times New Roman"/>
          <w:i/>
          <w:iCs/>
          <w:sz w:val="24"/>
          <w:szCs w:val="20"/>
        </w:rPr>
      </w:pPr>
      <w:r w:rsidRPr="00784ABF">
        <w:rPr>
          <w:rFonts w:ascii="Times New Roman" w:hAnsi="Times New Roman" w:cs="Times New Roman"/>
          <w:i/>
          <w:sz w:val="24"/>
          <w:szCs w:val="20"/>
        </w:rPr>
        <w:t>Discuss how the outcome</w:t>
      </w:r>
      <w:r w:rsidR="00A60B58" w:rsidRPr="00784ABF">
        <w:rPr>
          <w:rFonts w:ascii="Times New Roman" w:hAnsi="Times New Roman" w:cs="Times New Roman"/>
          <w:i/>
          <w:sz w:val="24"/>
          <w:szCs w:val="20"/>
        </w:rPr>
        <w:t>s</w:t>
      </w:r>
      <w:r w:rsidRPr="00784ABF">
        <w:rPr>
          <w:rFonts w:ascii="Times New Roman" w:hAnsi="Times New Roman" w:cs="Times New Roman"/>
          <w:i/>
          <w:sz w:val="24"/>
          <w:szCs w:val="20"/>
        </w:rPr>
        <w:t xml:space="preserve"> will be </w:t>
      </w:r>
      <w:r w:rsidR="00472BC3" w:rsidRPr="00784ABF">
        <w:rPr>
          <w:rFonts w:ascii="Times New Roman" w:hAnsi="Times New Roman" w:cs="Times New Roman"/>
          <w:i/>
          <w:sz w:val="24"/>
          <w:szCs w:val="20"/>
        </w:rPr>
        <w:t>analyzed</w:t>
      </w:r>
      <w:r w:rsidR="00EE083C" w:rsidRPr="00784ABF">
        <w:rPr>
          <w:rFonts w:ascii="Times New Roman" w:hAnsi="Times New Roman" w:cs="Times New Roman"/>
          <w:i/>
          <w:sz w:val="24"/>
          <w:szCs w:val="20"/>
        </w:rPr>
        <w:t xml:space="preserve">. </w:t>
      </w:r>
      <w:r w:rsidR="00522330" w:rsidRPr="00784ABF">
        <w:rPr>
          <w:rFonts w:ascii="Times New Roman" w:hAnsi="Times New Roman" w:cs="Times New Roman"/>
          <w:i/>
          <w:sz w:val="24"/>
          <w:szCs w:val="20"/>
        </w:rPr>
        <w:t xml:space="preserve"> Describe whether the documentation of an outcome will be reviewed and adjudicated by a committee, how quickly the committee will perform the adjudication, and whether the committee will be masked to the participant’s intervention group assignment</w:t>
      </w:r>
      <w:r w:rsidR="00E50EB2" w:rsidRPr="00784ABF">
        <w:rPr>
          <w:rFonts w:ascii="Times New Roman" w:hAnsi="Times New Roman" w:cs="Times New Roman"/>
          <w:i/>
          <w:sz w:val="24"/>
          <w:szCs w:val="20"/>
        </w:rPr>
        <w:t>.</w:t>
      </w:r>
    </w:p>
    <w:p w14:paraId="7E16D291" w14:textId="77777777" w:rsidR="00984C25" w:rsidRPr="00DE778D" w:rsidRDefault="00984C25" w:rsidP="00B40DD6">
      <w:pPr>
        <w:pStyle w:val="Heading3"/>
        <w:numPr>
          <w:ilvl w:val="2"/>
          <w:numId w:val="9"/>
        </w:numPr>
      </w:pPr>
      <w:bookmarkStart w:id="267" w:name="_Toc182646448"/>
      <w:bookmarkStart w:id="268" w:name="_Toc182646922"/>
      <w:bookmarkStart w:id="269" w:name="_Toc19005494"/>
      <w:r w:rsidRPr="00DE778D">
        <w:t>Primary outcome</w:t>
      </w:r>
      <w:bookmarkEnd w:id="267"/>
      <w:bookmarkEnd w:id="268"/>
      <w:bookmarkEnd w:id="269"/>
      <w:r w:rsidRPr="00DE778D">
        <w:t xml:space="preserve">  </w:t>
      </w:r>
    </w:p>
    <w:p w14:paraId="4C98EF99" w14:textId="77777777" w:rsidR="003C4014" w:rsidRDefault="00AB1032" w:rsidP="00FA057E">
      <w:pPr>
        <w:pStyle w:val="BodyText"/>
        <w:spacing w:before="0" w:line="240" w:lineRule="auto"/>
        <w:ind w:left="1080"/>
        <w:rPr>
          <w:rFonts w:ascii="Times New Roman" w:hAnsi="Times New Roman" w:cs="Times New Roman"/>
          <w:i/>
          <w:iCs/>
          <w:sz w:val="24"/>
          <w:szCs w:val="24"/>
        </w:rPr>
      </w:pPr>
      <w:r>
        <w:rPr>
          <w:rFonts w:ascii="Times New Roman" w:hAnsi="Times New Roman" w:cs="Times New Roman"/>
          <w:i/>
          <w:iCs/>
          <w:sz w:val="24"/>
          <w:szCs w:val="24"/>
        </w:rPr>
        <w:t>State and d</w:t>
      </w:r>
      <w:r w:rsidR="00472BC3">
        <w:rPr>
          <w:rFonts w:ascii="Times New Roman" w:hAnsi="Times New Roman" w:cs="Times New Roman"/>
          <w:i/>
          <w:iCs/>
          <w:sz w:val="24"/>
          <w:szCs w:val="24"/>
        </w:rPr>
        <w:t xml:space="preserve">efine </w:t>
      </w:r>
      <w:r w:rsidR="00984C25" w:rsidRPr="005774E3">
        <w:rPr>
          <w:rFonts w:ascii="Times New Roman" w:hAnsi="Times New Roman" w:cs="Times New Roman"/>
          <w:i/>
          <w:iCs/>
          <w:sz w:val="24"/>
          <w:szCs w:val="24"/>
        </w:rPr>
        <w:t>the</w:t>
      </w:r>
      <w:r w:rsidR="00472BC3">
        <w:rPr>
          <w:rFonts w:ascii="Times New Roman" w:hAnsi="Times New Roman" w:cs="Times New Roman"/>
          <w:i/>
          <w:iCs/>
          <w:sz w:val="24"/>
          <w:szCs w:val="24"/>
        </w:rPr>
        <w:t xml:space="preserve"> primary</w:t>
      </w:r>
      <w:r w:rsidR="00984C25" w:rsidRPr="005774E3">
        <w:rPr>
          <w:rFonts w:ascii="Times New Roman" w:hAnsi="Times New Roman" w:cs="Times New Roman"/>
          <w:i/>
          <w:iCs/>
          <w:sz w:val="24"/>
          <w:szCs w:val="24"/>
        </w:rPr>
        <w:t xml:space="preserve"> outcome measure</w:t>
      </w:r>
      <w:r w:rsidR="00D957BF">
        <w:rPr>
          <w:rFonts w:ascii="Times New Roman" w:hAnsi="Times New Roman" w:cs="Times New Roman"/>
          <w:i/>
          <w:iCs/>
          <w:sz w:val="24"/>
          <w:szCs w:val="24"/>
        </w:rPr>
        <w:t xml:space="preserve"> and s</w:t>
      </w:r>
      <w:r>
        <w:rPr>
          <w:rFonts w:ascii="Times New Roman" w:hAnsi="Times New Roman" w:cs="Times New Roman"/>
          <w:i/>
          <w:iCs/>
          <w:sz w:val="24"/>
          <w:szCs w:val="24"/>
        </w:rPr>
        <w:t>pecify</w:t>
      </w:r>
      <w:r w:rsidR="00D957BF">
        <w:rPr>
          <w:rFonts w:ascii="Times New Roman" w:hAnsi="Times New Roman" w:cs="Times New Roman"/>
          <w:i/>
          <w:iCs/>
          <w:sz w:val="24"/>
          <w:szCs w:val="24"/>
        </w:rPr>
        <w:t xml:space="preserve"> at which</w:t>
      </w:r>
      <w:r w:rsidR="00984C25" w:rsidRPr="005774E3">
        <w:rPr>
          <w:rFonts w:ascii="Times New Roman" w:hAnsi="Times New Roman" w:cs="Times New Roman"/>
          <w:i/>
          <w:iCs/>
          <w:sz w:val="24"/>
          <w:szCs w:val="24"/>
        </w:rPr>
        <w:t xml:space="preserve"> study visit</w:t>
      </w:r>
      <w:r w:rsidR="00883A01">
        <w:rPr>
          <w:rFonts w:ascii="Times New Roman" w:hAnsi="Times New Roman" w:cs="Times New Roman"/>
          <w:i/>
          <w:iCs/>
          <w:sz w:val="24"/>
          <w:szCs w:val="24"/>
        </w:rPr>
        <w:t xml:space="preserve"> the </w:t>
      </w:r>
      <w:r w:rsidR="00D957BF">
        <w:rPr>
          <w:rFonts w:ascii="Times New Roman" w:hAnsi="Times New Roman" w:cs="Times New Roman"/>
          <w:i/>
          <w:iCs/>
          <w:sz w:val="24"/>
          <w:szCs w:val="24"/>
        </w:rPr>
        <w:t>outcome</w:t>
      </w:r>
      <w:r w:rsidR="00984C25" w:rsidRPr="005774E3">
        <w:rPr>
          <w:rFonts w:ascii="Times New Roman" w:hAnsi="Times New Roman" w:cs="Times New Roman"/>
          <w:i/>
          <w:iCs/>
          <w:sz w:val="24"/>
          <w:szCs w:val="24"/>
        </w:rPr>
        <w:t xml:space="preserve"> </w:t>
      </w:r>
      <w:r w:rsidR="00EE083C">
        <w:rPr>
          <w:rFonts w:ascii="Times New Roman" w:hAnsi="Times New Roman" w:cs="Times New Roman"/>
          <w:i/>
          <w:iCs/>
          <w:sz w:val="24"/>
          <w:szCs w:val="24"/>
        </w:rPr>
        <w:t>assessments will be performed</w:t>
      </w:r>
      <w:r w:rsidR="00984C25" w:rsidRPr="005774E3">
        <w:rPr>
          <w:rFonts w:ascii="Times New Roman" w:hAnsi="Times New Roman" w:cs="Times New Roman"/>
          <w:i/>
          <w:iCs/>
          <w:sz w:val="24"/>
          <w:szCs w:val="24"/>
        </w:rPr>
        <w:t>.</w:t>
      </w:r>
    </w:p>
    <w:p w14:paraId="222CA237" w14:textId="77777777" w:rsidR="00984C25" w:rsidRPr="00DE778D" w:rsidRDefault="00984C25" w:rsidP="00B40DD6">
      <w:pPr>
        <w:pStyle w:val="Heading3"/>
        <w:numPr>
          <w:ilvl w:val="2"/>
          <w:numId w:val="9"/>
        </w:numPr>
      </w:pPr>
      <w:bookmarkStart w:id="270" w:name="_Toc182646449"/>
      <w:bookmarkStart w:id="271" w:name="_Toc182646923"/>
      <w:bookmarkStart w:id="272" w:name="_Toc19005495"/>
      <w:r w:rsidRPr="00DE778D">
        <w:t>Secondary outcomes</w:t>
      </w:r>
      <w:bookmarkEnd w:id="270"/>
      <w:bookmarkEnd w:id="271"/>
      <w:bookmarkEnd w:id="272"/>
      <w:r w:rsidRPr="00DE778D">
        <w:t xml:space="preserve">  </w:t>
      </w:r>
    </w:p>
    <w:p w14:paraId="2557E575" w14:textId="77777777" w:rsidR="00F60B1D" w:rsidRDefault="00AB1032" w:rsidP="00FA057E">
      <w:pPr>
        <w:pStyle w:val="BodyText"/>
        <w:spacing w:before="0" w:line="240" w:lineRule="auto"/>
        <w:ind w:left="1080"/>
        <w:rPr>
          <w:rFonts w:ascii="Times New Roman" w:hAnsi="Times New Roman" w:cs="Times New Roman"/>
          <w:i/>
          <w:iCs/>
          <w:sz w:val="24"/>
          <w:szCs w:val="24"/>
        </w:rPr>
      </w:pPr>
      <w:r>
        <w:rPr>
          <w:rFonts w:ascii="Times New Roman" w:hAnsi="Times New Roman" w:cs="Times New Roman"/>
          <w:i/>
          <w:iCs/>
          <w:sz w:val="24"/>
          <w:szCs w:val="24"/>
        </w:rPr>
        <w:t>State and define the s</w:t>
      </w:r>
      <w:r w:rsidR="00984C25" w:rsidRPr="005774E3">
        <w:rPr>
          <w:rFonts w:ascii="Times New Roman" w:hAnsi="Times New Roman" w:cs="Times New Roman"/>
          <w:i/>
          <w:iCs/>
          <w:sz w:val="24"/>
          <w:szCs w:val="24"/>
        </w:rPr>
        <w:t>econdary outcome measures</w:t>
      </w:r>
      <w:r>
        <w:rPr>
          <w:rFonts w:ascii="Times New Roman" w:hAnsi="Times New Roman" w:cs="Times New Roman"/>
          <w:i/>
          <w:iCs/>
          <w:sz w:val="24"/>
          <w:szCs w:val="24"/>
        </w:rPr>
        <w:t>.</w:t>
      </w:r>
      <w:r w:rsidR="00984C25" w:rsidRPr="005774E3">
        <w:rPr>
          <w:rFonts w:ascii="Times New Roman" w:hAnsi="Times New Roman" w:cs="Times New Roman"/>
          <w:i/>
          <w:iCs/>
          <w:sz w:val="24"/>
          <w:szCs w:val="24"/>
        </w:rPr>
        <w:t xml:space="preserve"> </w:t>
      </w:r>
    </w:p>
    <w:p w14:paraId="380A8C4D" w14:textId="77777777" w:rsidR="00606F06" w:rsidRPr="00606F06" w:rsidRDefault="00984C25" w:rsidP="00BC21F8">
      <w:pPr>
        <w:pStyle w:val="Heading2"/>
        <w:ind w:left="540" w:hanging="540"/>
      </w:pPr>
      <w:bookmarkStart w:id="273" w:name="_Toc182646450"/>
      <w:bookmarkStart w:id="274" w:name="_Toc182646924"/>
      <w:bookmarkStart w:id="275" w:name="_Toc19005496"/>
      <w:r w:rsidRPr="00FE01C7">
        <w:t>Data Analyses</w:t>
      </w:r>
      <w:bookmarkEnd w:id="273"/>
      <w:bookmarkEnd w:id="274"/>
      <w:bookmarkEnd w:id="275"/>
    </w:p>
    <w:p w14:paraId="07B534CD" w14:textId="77777777" w:rsidR="0089468A" w:rsidRDefault="00473D33" w:rsidP="006D5526">
      <w:pPr>
        <w:pStyle w:val="Default"/>
        <w:spacing w:before="120" w:after="120"/>
        <w:ind w:left="720"/>
        <w:rPr>
          <w:i/>
          <w:iCs/>
          <w:color w:val="auto"/>
        </w:rPr>
      </w:pPr>
      <w:r>
        <w:rPr>
          <w:i/>
          <w:iCs/>
          <w:color w:val="auto"/>
        </w:rPr>
        <w:t xml:space="preserve">Describe the descriptive and inferential </w:t>
      </w:r>
      <w:r w:rsidR="00984C25" w:rsidRPr="00934498">
        <w:rPr>
          <w:i/>
          <w:iCs/>
          <w:color w:val="auto"/>
        </w:rPr>
        <w:t>statistical methods t</w:t>
      </w:r>
      <w:r>
        <w:rPr>
          <w:i/>
          <w:iCs/>
          <w:color w:val="auto"/>
        </w:rPr>
        <w:t xml:space="preserve">hat will </w:t>
      </w:r>
      <w:r w:rsidR="00984C25" w:rsidRPr="00934498">
        <w:rPr>
          <w:i/>
          <w:iCs/>
          <w:color w:val="auto"/>
        </w:rPr>
        <w:t xml:space="preserve">be used to analyze the </w:t>
      </w:r>
      <w:r w:rsidR="000B3B18">
        <w:rPr>
          <w:i/>
          <w:iCs/>
          <w:color w:val="auto"/>
        </w:rPr>
        <w:t xml:space="preserve">outcomes and other study </w:t>
      </w:r>
      <w:r>
        <w:rPr>
          <w:i/>
          <w:iCs/>
          <w:color w:val="auto"/>
        </w:rPr>
        <w:t xml:space="preserve">data. </w:t>
      </w:r>
      <w:r w:rsidR="00984C25" w:rsidRPr="00934498">
        <w:rPr>
          <w:i/>
          <w:iCs/>
          <w:color w:val="auto"/>
        </w:rPr>
        <w:t>Specify any confounding variables for which it is anticipated adjustment will be made</w:t>
      </w:r>
      <w:r w:rsidR="0089468A">
        <w:rPr>
          <w:i/>
          <w:iCs/>
          <w:color w:val="auto"/>
        </w:rPr>
        <w:t>.</w:t>
      </w:r>
    </w:p>
    <w:p w14:paraId="0D016943" w14:textId="0ADE7939" w:rsidR="00606F06" w:rsidRPr="00606F06" w:rsidRDefault="00B5277E" w:rsidP="006D5526">
      <w:pPr>
        <w:pStyle w:val="Default"/>
        <w:spacing w:before="120" w:after="120"/>
        <w:ind w:left="720"/>
        <w:rPr>
          <w:i/>
          <w:iCs/>
          <w:color w:val="auto"/>
        </w:rPr>
      </w:pPr>
      <w:r w:rsidRPr="00934498">
        <w:rPr>
          <w:i/>
          <w:iCs/>
          <w:color w:val="auto"/>
        </w:rPr>
        <w:t xml:space="preserve">In accordance with NIH policy, </w:t>
      </w:r>
      <w:r>
        <w:rPr>
          <w:i/>
          <w:iCs/>
          <w:color w:val="auto"/>
        </w:rPr>
        <w:t xml:space="preserve">unless </w:t>
      </w:r>
      <w:r w:rsidRPr="00934498">
        <w:rPr>
          <w:i/>
          <w:iCs/>
          <w:color w:val="auto"/>
        </w:rPr>
        <w:t>data from prior studies strongly</w:t>
      </w:r>
      <w:r>
        <w:rPr>
          <w:i/>
          <w:iCs/>
          <w:color w:val="auto"/>
        </w:rPr>
        <w:t xml:space="preserve"> support no</w:t>
      </w:r>
      <w:r w:rsidRPr="00934498">
        <w:rPr>
          <w:i/>
          <w:iCs/>
          <w:color w:val="auto"/>
        </w:rPr>
        <w:t xml:space="preserve"> significant differences of clinical or public health importance in the intervention effect between </w:t>
      </w:r>
      <w:r w:rsidR="00817519">
        <w:rPr>
          <w:i/>
          <w:iCs/>
          <w:color w:val="auto"/>
        </w:rPr>
        <w:t>sex</w:t>
      </w:r>
      <w:r w:rsidRPr="00934498">
        <w:rPr>
          <w:i/>
          <w:iCs/>
          <w:color w:val="auto"/>
        </w:rPr>
        <w:t xml:space="preserve"> and racial/ethnic subgroups, </w:t>
      </w:r>
      <w:r>
        <w:rPr>
          <w:i/>
          <w:iCs/>
          <w:color w:val="auto"/>
        </w:rPr>
        <w:t xml:space="preserve">investigators should include </w:t>
      </w:r>
      <w:r w:rsidRPr="00934498">
        <w:rPr>
          <w:i/>
          <w:iCs/>
          <w:color w:val="auto"/>
        </w:rPr>
        <w:t xml:space="preserve">a statement noting that a valid analysis of the intervention effect will be performed in these subgroups.  If data from prior studies do not </w:t>
      </w:r>
      <w:r>
        <w:rPr>
          <w:i/>
          <w:iCs/>
          <w:color w:val="auto"/>
        </w:rPr>
        <w:t xml:space="preserve">strongly </w:t>
      </w:r>
      <w:r w:rsidRPr="00934498">
        <w:rPr>
          <w:i/>
          <w:iCs/>
          <w:color w:val="auto"/>
        </w:rPr>
        <w:t>support the existence of significant differences in the intervention effect between subgroups, then the analyses need not have high statistical power for detecting cli</w:t>
      </w:r>
      <w:r w:rsidR="00606F06">
        <w:rPr>
          <w:i/>
          <w:iCs/>
          <w:color w:val="auto"/>
        </w:rPr>
        <w:t>nically meaningful differences.</w:t>
      </w:r>
    </w:p>
    <w:p w14:paraId="0A2FECDC" w14:textId="77777777" w:rsidR="003C4014" w:rsidRPr="00CD2C37" w:rsidRDefault="000B5A76" w:rsidP="00BC21F8">
      <w:pPr>
        <w:pStyle w:val="Heading1"/>
        <w:ind w:left="540" w:hanging="540"/>
      </w:pPr>
      <w:bookmarkStart w:id="276" w:name="_Toc182649414"/>
      <w:bookmarkStart w:id="277" w:name="_Toc182646926"/>
      <w:bookmarkStart w:id="278" w:name="_Toc19005497"/>
      <w:bookmarkEnd w:id="276"/>
      <w:bookmarkEnd w:id="277"/>
      <w:r w:rsidRPr="005F3D56">
        <w:rPr>
          <w:u w:val="single"/>
        </w:rPr>
        <w:t>DATA COLLECTION AND QUALITY ASSURANCE</w:t>
      </w:r>
      <w:bookmarkEnd w:id="278"/>
    </w:p>
    <w:p w14:paraId="6B9E6C44" w14:textId="77777777" w:rsidR="008931B7" w:rsidRPr="00FE01C7" w:rsidRDefault="009B3886" w:rsidP="00BC21F8">
      <w:pPr>
        <w:pStyle w:val="Heading2"/>
        <w:ind w:left="540" w:hanging="540"/>
      </w:pPr>
      <w:bookmarkStart w:id="279" w:name="_Toc182646452"/>
      <w:bookmarkStart w:id="280" w:name="_Toc182646927"/>
      <w:bookmarkStart w:id="281" w:name="_Toc19005498"/>
      <w:r w:rsidRPr="00FE01C7">
        <w:t>Data Collection Forms</w:t>
      </w:r>
      <w:bookmarkEnd w:id="279"/>
      <w:bookmarkEnd w:id="280"/>
      <w:bookmarkEnd w:id="281"/>
    </w:p>
    <w:p w14:paraId="37AC5D52" w14:textId="77777777" w:rsidR="00553A10" w:rsidRDefault="00984C25" w:rsidP="00FA057E">
      <w:pPr>
        <w:pStyle w:val="Default"/>
        <w:ind w:left="720"/>
        <w:rPr>
          <w:i/>
          <w:iCs/>
          <w:color w:val="auto"/>
        </w:rPr>
      </w:pPr>
      <w:r w:rsidRPr="00934498">
        <w:rPr>
          <w:i/>
          <w:iCs/>
          <w:color w:val="auto"/>
        </w:rPr>
        <w:t xml:space="preserve">Indicate </w:t>
      </w:r>
      <w:r w:rsidR="009B3886">
        <w:rPr>
          <w:i/>
          <w:iCs/>
          <w:color w:val="auto"/>
        </w:rPr>
        <w:t xml:space="preserve">how </w:t>
      </w:r>
      <w:r w:rsidRPr="00934498">
        <w:rPr>
          <w:i/>
          <w:iCs/>
          <w:color w:val="auto"/>
        </w:rPr>
        <w:t xml:space="preserve">information will be </w:t>
      </w:r>
      <w:r w:rsidR="009B3886">
        <w:rPr>
          <w:i/>
          <w:iCs/>
          <w:color w:val="auto"/>
        </w:rPr>
        <w:t>collected</w:t>
      </w:r>
      <w:r w:rsidRPr="00934498">
        <w:rPr>
          <w:i/>
          <w:iCs/>
          <w:color w:val="auto"/>
        </w:rPr>
        <w:t xml:space="preserve"> for each </w:t>
      </w:r>
      <w:r>
        <w:rPr>
          <w:i/>
          <w:iCs/>
          <w:color w:val="auto"/>
        </w:rPr>
        <w:t>participant</w:t>
      </w:r>
      <w:r w:rsidRPr="00934498">
        <w:rPr>
          <w:i/>
          <w:iCs/>
          <w:color w:val="auto"/>
        </w:rPr>
        <w:t xml:space="preserve"> and by whom.</w:t>
      </w:r>
      <w:r w:rsidR="00045198">
        <w:rPr>
          <w:i/>
          <w:iCs/>
          <w:color w:val="auto"/>
        </w:rPr>
        <w:t xml:space="preserve">  For example if a blinded observer will perform outcome assessments, state who this person will be.</w:t>
      </w:r>
      <w:r w:rsidRPr="00934498">
        <w:rPr>
          <w:i/>
          <w:iCs/>
          <w:color w:val="auto"/>
        </w:rPr>
        <w:t xml:space="preserve">  Describe methods for maintaining confidentiality of </w:t>
      </w:r>
      <w:r>
        <w:rPr>
          <w:i/>
          <w:iCs/>
          <w:color w:val="auto"/>
        </w:rPr>
        <w:t>participant</w:t>
      </w:r>
      <w:r w:rsidRPr="00934498">
        <w:rPr>
          <w:i/>
          <w:iCs/>
          <w:color w:val="auto"/>
        </w:rPr>
        <w:t xml:space="preserve"> records. </w:t>
      </w:r>
      <w:r w:rsidR="00EE2378">
        <w:rPr>
          <w:i/>
          <w:iCs/>
          <w:color w:val="auto"/>
        </w:rPr>
        <w:t>Refer to Manual of Procedures (MOP) for description of study forms (also called Case Report Forms).</w:t>
      </w:r>
    </w:p>
    <w:p w14:paraId="6A84ECED" w14:textId="77777777" w:rsidR="00984C25" w:rsidRPr="00FE01C7" w:rsidRDefault="00984C25" w:rsidP="00BC21F8">
      <w:pPr>
        <w:pStyle w:val="Heading2"/>
        <w:ind w:left="540" w:hanging="540"/>
      </w:pPr>
      <w:bookmarkStart w:id="282" w:name="_Toc182646453"/>
      <w:bookmarkStart w:id="283" w:name="_Toc182646928"/>
      <w:bookmarkStart w:id="284" w:name="_Toc19005499"/>
      <w:r w:rsidRPr="00FE01C7">
        <w:t>Data Management</w:t>
      </w:r>
      <w:bookmarkEnd w:id="282"/>
      <w:bookmarkEnd w:id="283"/>
      <w:bookmarkEnd w:id="284"/>
      <w:r w:rsidRPr="00FE01C7">
        <w:t xml:space="preserve"> </w:t>
      </w:r>
    </w:p>
    <w:p w14:paraId="08822DA6" w14:textId="77777777" w:rsidR="00984C25" w:rsidRPr="006A3618" w:rsidRDefault="00984C25" w:rsidP="006D5526">
      <w:pPr>
        <w:pStyle w:val="Bulletlisting"/>
        <w:numPr>
          <w:ilvl w:val="0"/>
          <w:numId w:val="0"/>
        </w:numPr>
        <w:spacing w:after="120" w:line="240" w:lineRule="auto"/>
        <w:ind w:left="720"/>
        <w:rPr>
          <w:rFonts w:ascii="Times New Roman" w:hAnsi="Times New Roman" w:cs="Times New Roman"/>
          <w:i/>
          <w:sz w:val="24"/>
          <w:szCs w:val="24"/>
        </w:rPr>
      </w:pPr>
      <w:r w:rsidRPr="006A3618">
        <w:rPr>
          <w:rFonts w:ascii="Times New Roman" w:hAnsi="Times New Roman" w:cs="Times New Roman"/>
          <w:i/>
          <w:sz w:val="24"/>
          <w:szCs w:val="24"/>
        </w:rPr>
        <w:t xml:space="preserve">Briefly describe clinical site responsibilities in data collection and management. </w:t>
      </w:r>
    </w:p>
    <w:p w14:paraId="051DDBDA" w14:textId="77777777" w:rsidR="00984C25" w:rsidRPr="006A3618" w:rsidRDefault="00984C25" w:rsidP="006D5526">
      <w:pPr>
        <w:pStyle w:val="Bulletlisting"/>
        <w:numPr>
          <w:ilvl w:val="0"/>
          <w:numId w:val="0"/>
        </w:numPr>
        <w:spacing w:after="120" w:line="240" w:lineRule="auto"/>
        <w:ind w:left="720"/>
        <w:rPr>
          <w:rFonts w:ascii="Times New Roman" w:hAnsi="Times New Roman" w:cs="Times New Roman"/>
          <w:i/>
          <w:sz w:val="24"/>
          <w:szCs w:val="24"/>
        </w:rPr>
      </w:pPr>
      <w:r w:rsidRPr="006A3618">
        <w:rPr>
          <w:rFonts w:ascii="Times New Roman" w:hAnsi="Times New Roman" w:cs="Times New Roman"/>
          <w:i/>
          <w:sz w:val="24"/>
          <w:szCs w:val="24"/>
        </w:rPr>
        <w:t xml:space="preserve">Briefly describe </w:t>
      </w:r>
      <w:r w:rsidR="00E32091" w:rsidRPr="006A3618">
        <w:rPr>
          <w:rFonts w:ascii="Times New Roman" w:hAnsi="Times New Roman" w:cs="Times New Roman"/>
          <w:i/>
          <w:sz w:val="24"/>
          <w:szCs w:val="24"/>
        </w:rPr>
        <w:t xml:space="preserve">Coordinating Center (or </w:t>
      </w:r>
      <w:r w:rsidRPr="006A3618">
        <w:rPr>
          <w:rFonts w:ascii="Times New Roman" w:hAnsi="Times New Roman" w:cs="Times New Roman"/>
          <w:i/>
          <w:sz w:val="24"/>
          <w:szCs w:val="24"/>
        </w:rPr>
        <w:t>Data Management/Statistical Center</w:t>
      </w:r>
      <w:r w:rsidR="00E32091" w:rsidRPr="006A3618">
        <w:rPr>
          <w:rFonts w:ascii="Times New Roman" w:hAnsi="Times New Roman" w:cs="Times New Roman"/>
          <w:i/>
          <w:sz w:val="24"/>
          <w:szCs w:val="24"/>
        </w:rPr>
        <w:t>)</w:t>
      </w:r>
      <w:r w:rsidRPr="006A3618">
        <w:rPr>
          <w:rFonts w:ascii="Times New Roman" w:hAnsi="Times New Roman" w:cs="Times New Roman"/>
          <w:i/>
          <w:sz w:val="24"/>
          <w:szCs w:val="24"/>
        </w:rPr>
        <w:t xml:space="preserve"> responsibilities in data management. </w:t>
      </w:r>
    </w:p>
    <w:p w14:paraId="6587E38E" w14:textId="77777777" w:rsidR="00045198" w:rsidRPr="006A3618" w:rsidRDefault="00045198" w:rsidP="006D5526">
      <w:pPr>
        <w:pStyle w:val="Bulletlisting"/>
        <w:numPr>
          <w:ilvl w:val="0"/>
          <w:numId w:val="0"/>
        </w:numPr>
        <w:spacing w:after="120" w:line="240" w:lineRule="auto"/>
        <w:ind w:left="720"/>
        <w:rPr>
          <w:rFonts w:ascii="Times New Roman" w:hAnsi="Times New Roman" w:cs="Times New Roman"/>
          <w:i/>
          <w:sz w:val="24"/>
          <w:szCs w:val="24"/>
        </w:rPr>
      </w:pPr>
      <w:r w:rsidRPr="006A3618">
        <w:rPr>
          <w:rFonts w:ascii="Times New Roman" w:hAnsi="Times New Roman" w:cs="Times New Roman"/>
          <w:i/>
          <w:sz w:val="24"/>
          <w:szCs w:val="24"/>
        </w:rPr>
        <w:t>Briefly describe data collection forms.</w:t>
      </w:r>
    </w:p>
    <w:p w14:paraId="2931A29E" w14:textId="77777777" w:rsidR="00984C25" w:rsidRPr="00FE01C7" w:rsidRDefault="00984C25" w:rsidP="00BC21F8">
      <w:pPr>
        <w:pStyle w:val="Heading2"/>
        <w:ind w:left="540" w:hanging="540"/>
      </w:pPr>
      <w:bookmarkStart w:id="285" w:name="_Toc182646454"/>
      <w:bookmarkStart w:id="286" w:name="_Toc182646929"/>
      <w:bookmarkStart w:id="287" w:name="_Toc19005500"/>
      <w:r w:rsidRPr="00FE01C7">
        <w:t>Quality Assurance</w:t>
      </w:r>
      <w:bookmarkEnd w:id="285"/>
      <w:bookmarkEnd w:id="286"/>
      <w:bookmarkEnd w:id="287"/>
      <w:r w:rsidRPr="00FE01C7">
        <w:t xml:space="preserve"> </w:t>
      </w:r>
    </w:p>
    <w:p w14:paraId="70384DAE" w14:textId="77777777" w:rsidR="006A3618" w:rsidRPr="00B0788A" w:rsidRDefault="00B0788A" w:rsidP="006D5526">
      <w:pPr>
        <w:pStyle w:val="Heading3"/>
        <w:numPr>
          <w:ilvl w:val="0"/>
          <w:numId w:val="0"/>
        </w:numPr>
        <w:spacing w:line="240" w:lineRule="auto"/>
        <w:ind w:left="720"/>
      </w:pPr>
      <w:bookmarkStart w:id="288" w:name="_Toc182646455"/>
      <w:bookmarkStart w:id="289" w:name="_Toc182646930"/>
      <w:bookmarkStart w:id="290" w:name="_Toc19005501"/>
      <w:r>
        <w:t>10.3.1</w:t>
      </w:r>
      <w:r>
        <w:tab/>
      </w:r>
      <w:r w:rsidR="006A3618" w:rsidRPr="00B0788A">
        <w:t>Training</w:t>
      </w:r>
      <w:bookmarkEnd w:id="288"/>
      <w:bookmarkEnd w:id="289"/>
      <w:bookmarkEnd w:id="290"/>
    </w:p>
    <w:p w14:paraId="3B08F496" w14:textId="77777777" w:rsidR="00E32091" w:rsidRDefault="00E32091" w:rsidP="006D5526">
      <w:pPr>
        <w:pStyle w:val="StyleBodyTextTimesNewRoman12ptItalicLeft05"/>
        <w:spacing w:before="120" w:line="240" w:lineRule="auto"/>
        <w:ind w:left="1080"/>
      </w:pPr>
      <w:r w:rsidRPr="00E32091">
        <w:t>Describe types and mechanisms of training of staff for the study.</w:t>
      </w:r>
    </w:p>
    <w:p w14:paraId="619BF961" w14:textId="77777777" w:rsidR="00E32091" w:rsidRPr="00B0788A" w:rsidRDefault="00E32091" w:rsidP="006D5526">
      <w:pPr>
        <w:pStyle w:val="Heading3"/>
        <w:numPr>
          <w:ilvl w:val="2"/>
          <w:numId w:val="10"/>
        </w:numPr>
        <w:spacing w:line="240" w:lineRule="auto"/>
      </w:pPr>
      <w:bookmarkStart w:id="291" w:name="_Toc182646456"/>
      <w:bookmarkStart w:id="292" w:name="_Toc182646931"/>
      <w:bookmarkStart w:id="293" w:name="_Toc182648232"/>
      <w:bookmarkStart w:id="294" w:name="_Toc182649420"/>
      <w:bookmarkStart w:id="295" w:name="_Toc182646457"/>
      <w:bookmarkStart w:id="296" w:name="_Toc182646932"/>
      <w:bookmarkStart w:id="297" w:name="_Toc19005502"/>
      <w:bookmarkEnd w:id="291"/>
      <w:bookmarkEnd w:id="292"/>
      <w:bookmarkEnd w:id="293"/>
      <w:bookmarkEnd w:id="294"/>
      <w:r w:rsidRPr="00B0788A">
        <w:t>Quality Control Committee</w:t>
      </w:r>
      <w:bookmarkEnd w:id="295"/>
      <w:bookmarkEnd w:id="296"/>
      <w:bookmarkEnd w:id="297"/>
      <w:r w:rsidRPr="00B0788A">
        <w:t xml:space="preserve"> </w:t>
      </w:r>
    </w:p>
    <w:p w14:paraId="37BAE4BE" w14:textId="77777777" w:rsidR="00045198" w:rsidRDefault="00E32091" w:rsidP="006D5526">
      <w:pPr>
        <w:pStyle w:val="StyleBodyTextTimesNewRoman12ptItalicLeft05"/>
        <w:spacing w:before="120" w:line="240" w:lineRule="auto"/>
        <w:ind w:left="1080"/>
      </w:pPr>
      <w:r w:rsidRPr="00E32091">
        <w:t>If there is a study quality control committee</w:t>
      </w:r>
      <w:r w:rsidR="00EE2378">
        <w:t>,</w:t>
      </w:r>
      <w:r w:rsidRPr="00E32091">
        <w:t xml:space="preserve"> describe membership and list the reports</w:t>
      </w:r>
      <w:r w:rsidR="001B752E">
        <w:t xml:space="preserve"> </w:t>
      </w:r>
      <w:r w:rsidRPr="00E32091">
        <w:t>that they review.</w:t>
      </w:r>
    </w:p>
    <w:p w14:paraId="17E61316" w14:textId="77777777" w:rsidR="00E32091" w:rsidRPr="00B0788A" w:rsidRDefault="00C36CCB" w:rsidP="006D5526">
      <w:pPr>
        <w:pStyle w:val="Heading3"/>
        <w:numPr>
          <w:ilvl w:val="2"/>
          <w:numId w:val="10"/>
        </w:numPr>
        <w:spacing w:line="240" w:lineRule="auto"/>
      </w:pPr>
      <w:bookmarkStart w:id="298" w:name="_Toc182646458"/>
      <w:bookmarkStart w:id="299" w:name="_Toc182646933"/>
      <w:bookmarkStart w:id="300" w:name="_Toc19005503"/>
      <w:r w:rsidRPr="00B0788A">
        <w:t>Metrics</w:t>
      </w:r>
      <w:bookmarkEnd w:id="298"/>
      <w:bookmarkEnd w:id="299"/>
      <w:bookmarkEnd w:id="300"/>
    </w:p>
    <w:p w14:paraId="7076E019" w14:textId="77777777" w:rsidR="006B6499" w:rsidRDefault="00E32091" w:rsidP="006D5526">
      <w:pPr>
        <w:pStyle w:val="StyleBodyTextTimesNewRoman12ptItalicLeft05"/>
        <w:spacing w:before="120" w:line="240" w:lineRule="auto"/>
        <w:ind w:left="1080"/>
      </w:pPr>
      <w:r w:rsidRPr="00E32091">
        <w:t>Provide quality control metrics for outcome measures.</w:t>
      </w:r>
    </w:p>
    <w:p w14:paraId="1B800643" w14:textId="77777777" w:rsidR="00E32091" w:rsidRPr="00B0788A" w:rsidRDefault="00C36CCB" w:rsidP="00B40DD6">
      <w:pPr>
        <w:pStyle w:val="Heading3"/>
        <w:numPr>
          <w:ilvl w:val="2"/>
          <w:numId w:val="10"/>
        </w:numPr>
      </w:pPr>
      <w:bookmarkStart w:id="301" w:name="_Toc182646459"/>
      <w:bookmarkStart w:id="302" w:name="_Toc182646934"/>
      <w:bookmarkStart w:id="303" w:name="_Toc19005504"/>
      <w:r w:rsidRPr="00B0788A">
        <w:t>Protocol</w:t>
      </w:r>
      <w:r w:rsidR="00E32091" w:rsidRPr="00B0788A">
        <w:t xml:space="preserve"> Deviations</w:t>
      </w:r>
      <w:bookmarkEnd w:id="301"/>
      <w:bookmarkEnd w:id="302"/>
      <w:bookmarkEnd w:id="303"/>
    </w:p>
    <w:p w14:paraId="197CF077" w14:textId="77777777" w:rsidR="00DF6991" w:rsidRDefault="00E32091" w:rsidP="00FA057E">
      <w:pPr>
        <w:pStyle w:val="StyleBodyTextTimesNewRoman12ptItalicLeft05"/>
        <w:ind w:left="1080"/>
      </w:pPr>
      <w:r w:rsidRPr="00EE2378">
        <w:t>Describe how protocol deviations will be captured, documented, and reviewed.</w:t>
      </w:r>
    </w:p>
    <w:p w14:paraId="6921BA94" w14:textId="77777777" w:rsidR="00045198" w:rsidRPr="00B0788A" w:rsidRDefault="00045198" w:rsidP="00B40DD6">
      <w:pPr>
        <w:pStyle w:val="Heading3"/>
        <w:numPr>
          <w:ilvl w:val="2"/>
          <w:numId w:val="10"/>
        </w:numPr>
      </w:pPr>
      <w:bookmarkStart w:id="304" w:name="_Toc182646460"/>
      <w:bookmarkStart w:id="305" w:name="_Toc182646935"/>
      <w:bookmarkStart w:id="306" w:name="_Toc19005505"/>
      <w:r w:rsidRPr="00B0788A">
        <w:t>Monitoring</w:t>
      </w:r>
      <w:bookmarkEnd w:id="304"/>
      <w:bookmarkEnd w:id="305"/>
      <w:bookmarkEnd w:id="306"/>
    </w:p>
    <w:p w14:paraId="4DFFA631" w14:textId="77777777" w:rsidR="00032628" w:rsidRPr="00B5098F" w:rsidRDefault="00045198" w:rsidP="00FA057E">
      <w:pPr>
        <w:pStyle w:val="StyleBodyTextTimesNewRoman12ptItalicLeft05Line"/>
        <w:ind w:left="1080"/>
      </w:pPr>
      <w:r w:rsidRPr="00E32091">
        <w:t>Briefly describe methods (e.g., site monitoring) for assuring protocol compliance, and data quality at the clinical sites, including review of records, consent forms, etc. The types of materials to be reviewed</w:t>
      </w:r>
      <w:r>
        <w:t>;</w:t>
      </w:r>
      <w:r w:rsidRPr="00E32091">
        <w:t xml:space="preserve"> who is responsible, and the schedule for reviews may be specified or referenced in the Manual of Procedures (MOP).</w:t>
      </w:r>
    </w:p>
    <w:p w14:paraId="63978B40" w14:textId="77777777" w:rsidR="00984C25" w:rsidRPr="000277E8" w:rsidRDefault="00984C25" w:rsidP="00BC21F8">
      <w:pPr>
        <w:pStyle w:val="Heading1"/>
        <w:ind w:left="540" w:hanging="540"/>
        <w:rPr>
          <w:u w:val="single"/>
        </w:rPr>
      </w:pPr>
      <w:bookmarkStart w:id="307" w:name="_Toc182646461"/>
      <w:bookmarkStart w:id="308" w:name="_Toc182646936"/>
      <w:bookmarkStart w:id="309" w:name="_Toc19005506"/>
      <w:r w:rsidRPr="000277E8">
        <w:rPr>
          <w:u w:val="single"/>
        </w:rPr>
        <w:t>PARTICIPANT</w:t>
      </w:r>
      <w:r w:rsidR="00653B75" w:rsidRPr="000277E8">
        <w:rPr>
          <w:u w:val="single"/>
        </w:rPr>
        <w:t xml:space="preserve"> RIGHTS AND CONFIDENTIALITY</w:t>
      </w:r>
      <w:bookmarkEnd w:id="307"/>
      <w:bookmarkEnd w:id="308"/>
      <w:bookmarkEnd w:id="309"/>
      <w:r w:rsidRPr="000277E8">
        <w:rPr>
          <w:u w:val="single"/>
        </w:rPr>
        <w:t xml:space="preserve"> </w:t>
      </w:r>
    </w:p>
    <w:p w14:paraId="47C61434" w14:textId="77777777" w:rsidR="00B5098F" w:rsidRPr="00B40DD6" w:rsidRDefault="00984C25" w:rsidP="00FA057E">
      <w:pPr>
        <w:pStyle w:val="Default"/>
        <w:ind w:left="720"/>
        <w:rPr>
          <w:i/>
          <w:iCs/>
        </w:rPr>
      </w:pPr>
      <w:r w:rsidRPr="00934498">
        <w:rPr>
          <w:i/>
          <w:iCs/>
          <w:color w:val="auto"/>
        </w:rPr>
        <w:t>The texts in this section are examples only.</w:t>
      </w:r>
    </w:p>
    <w:p w14:paraId="1501F5B2" w14:textId="77777777" w:rsidR="00B5098F" w:rsidRPr="00FE01C7" w:rsidRDefault="00984C25" w:rsidP="00BC21F8">
      <w:pPr>
        <w:pStyle w:val="Heading2"/>
        <w:ind w:left="540" w:hanging="540"/>
      </w:pPr>
      <w:bookmarkStart w:id="310" w:name="_Toc182646462"/>
      <w:bookmarkStart w:id="311" w:name="_Toc182646937"/>
      <w:bookmarkStart w:id="312" w:name="_Toc19005507"/>
      <w:r w:rsidRPr="00FE01C7">
        <w:t>Institutional Review Board (IRB) Review</w:t>
      </w:r>
      <w:bookmarkEnd w:id="310"/>
      <w:bookmarkEnd w:id="311"/>
      <w:bookmarkEnd w:id="312"/>
    </w:p>
    <w:p w14:paraId="073B693C" w14:textId="77777777" w:rsidR="001B752E" w:rsidRDefault="00984C25" w:rsidP="00FA057E">
      <w:pPr>
        <w:pStyle w:val="Default"/>
        <w:spacing w:before="240"/>
        <w:ind w:left="720"/>
        <w:rPr>
          <w:i/>
          <w:color w:val="auto"/>
        </w:rPr>
      </w:pPr>
      <w:r w:rsidRPr="00EE2378">
        <w:rPr>
          <w:i/>
          <w:color w:val="auto"/>
        </w:rPr>
        <w:t>This protocol and the informed consent document (Appendix XX) and any subsequent modifications will be reviewed and approved by the IRB or ethics committee responsible for oversight of the study.</w:t>
      </w:r>
      <w:r w:rsidR="001B752E">
        <w:rPr>
          <w:i/>
          <w:color w:val="auto"/>
        </w:rPr>
        <w:t xml:space="preserve">  The consent form should be separate from the protocol document.</w:t>
      </w:r>
      <w:r w:rsidRPr="00EE2378">
        <w:rPr>
          <w:i/>
          <w:color w:val="auto"/>
        </w:rPr>
        <w:t xml:space="preserve"> </w:t>
      </w:r>
    </w:p>
    <w:p w14:paraId="0D40E5C9" w14:textId="77777777" w:rsidR="001B752E" w:rsidRPr="00B40DD6" w:rsidRDefault="001B752E" w:rsidP="00BC21F8">
      <w:pPr>
        <w:pStyle w:val="Heading2"/>
        <w:ind w:left="540" w:hanging="540"/>
      </w:pPr>
      <w:bookmarkStart w:id="313" w:name="_Toc182646463"/>
      <w:bookmarkStart w:id="314" w:name="_Toc182646938"/>
      <w:bookmarkStart w:id="315" w:name="_Toc19005508"/>
      <w:r w:rsidRPr="00FE01C7">
        <w:t>Informed Consent Forms</w:t>
      </w:r>
      <w:bookmarkEnd w:id="313"/>
      <w:bookmarkEnd w:id="314"/>
      <w:bookmarkEnd w:id="315"/>
    </w:p>
    <w:p w14:paraId="6FEE514F" w14:textId="6DD5C07A" w:rsidR="00B977FA" w:rsidRPr="00547F78" w:rsidRDefault="00DF6991" w:rsidP="006D5526">
      <w:pPr>
        <w:pStyle w:val="Default"/>
        <w:spacing w:before="120" w:after="120"/>
        <w:ind w:left="720"/>
        <w:rPr>
          <w:i/>
          <w:color w:val="auto"/>
        </w:rPr>
      </w:pPr>
      <w:r w:rsidRPr="005774E3">
        <w:rPr>
          <w:i/>
          <w:iCs/>
        </w:rPr>
        <w:t xml:space="preserve">This section describes the procedures for obtaining and documenting informed consent of study participants. </w:t>
      </w:r>
      <w:r w:rsidR="00B977FA" w:rsidRPr="00547F78">
        <w:rPr>
          <w:i/>
          <w:color w:val="auto"/>
        </w:rPr>
        <w:t xml:space="preserve">Describe any proposed waivers or alterations to informed consent.  Describe any special circumstances regarding obtaining consent.  Describe plans for obtaining consent from speakers of language other than English.  Describe procedures for obtaining surrogate consent for those unable to consent on their own behalf.  </w:t>
      </w:r>
    </w:p>
    <w:p w14:paraId="2BE70A22" w14:textId="1EFBA6FA" w:rsidR="00547F78" w:rsidRPr="00547F78" w:rsidRDefault="00547F78" w:rsidP="006D5526">
      <w:pPr>
        <w:pStyle w:val="Default"/>
        <w:spacing w:before="120" w:after="120"/>
        <w:ind w:left="720"/>
        <w:rPr>
          <w:i/>
          <w:color w:val="auto"/>
        </w:rPr>
      </w:pPr>
      <w:r w:rsidRPr="00547F78">
        <w:rPr>
          <w:i/>
          <w:color w:val="auto"/>
        </w:rPr>
        <w:t xml:space="preserve">Example text, customize as needed: </w:t>
      </w:r>
    </w:p>
    <w:p w14:paraId="2F89B058" w14:textId="49C23C22" w:rsidR="00547F78" w:rsidRPr="00B40DD6" w:rsidRDefault="00547F78" w:rsidP="006D5526">
      <w:pPr>
        <w:pStyle w:val="Default"/>
        <w:spacing w:before="120" w:after="120"/>
        <w:ind w:left="720"/>
        <w:rPr>
          <w:i/>
          <w:color w:val="auto"/>
        </w:rPr>
      </w:pPr>
      <w:r w:rsidRPr="00547F78">
        <w:rPr>
          <w:i/>
          <w:color w:val="auto"/>
        </w:rPr>
        <w:t xml:space="preserve">Consent forms will be Institutional Review Board (IRB)-approved and the participant will be asked to read and review the document. The investigator will explain the research study to the participant and answer any questions that may arise. A verbal explanation will be provided in terms suited to the participant’s comprehension of the purposes, procedures, and potential risks of the study and of their rights as research participants.  </w:t>
      </w:r>
      <w:r w:rsidR="00764D87" w:rsidRPr="00547F78">
        <w:rPr>
          <w:i/>
          <w:color w:val="auto"/>
        </w:rPr>
        <w:t>Participan</w:t>
      </w:r>
      <w:r w:rsidR="00764D87">
        <w:rPr>
          <w:i/>
          <w:color w:val="auto"/>
        </w:rPr>
        <w:t>ts will</w:t>
      </w:r>
      <w:r w:rsidR="00764D87" w:rsidRPr="00547F78">
        <w:rPr>
          <w:i/>
          <w:color w:val="auto"/>
        </w:rPr>
        <w:t xml:space="preserve"> be informed that participation is voluntary and that they may withdraw from the study at any time, without prejudice</w:t>
      </w:r>
      <w:r w:rsidR="00764D87">
        <w:rPr>
          <w:i/>
          <w:color w:val="auto"/>
        </w:rPr>
        <w:t>,</w:t>
      </w:r>
      <w:r w:rsidR="00764D87" w:rsidRPr="00764D87">
        <w:rPr>
          <w:i/>
          <w:color w:val="auto"/>
        </w:rPr>
        <w:t xml:space="preserve"> </w:t>
      </w:r>
      <w:r w:rsidR="00764D87">
        <w:rPr>
          <w:i/>
          <w:color w:val="auto"/>
        </w:rPr>
        <w:t xml:space="preserve">and </w:t>
      </w:r>
      <w:r w:rsidR="00764D87" w:rsidRPr="00547F78">
        <w:rPr>
          <w:i/>
          <w:color w:val="auto"/>
        </w:rPr>
        <w:t>that the quality of their medical care will not be adversely affected if they decline to participate in this study.</w:t>
      </w:r>
      <w:r w:rsidR="00764D87">
        <w:rPr>
          <w:i/>
          <w:color w:val="auto"/>
        </w:rPr>
        <w:t xml:space="preserve"> </w:t>
      </w:r>
      <w:r w:rsidRPr="00547F78">
        <w:rPr>
          <w:i/>
          <w:color w:val="auto"/>
        </w:rPr>
        <w:t xml:space="preserve">Participants will have the opportunity to carefully review the written consent form and ask questions prior to signing. The participants </w:t>
      </w:r>
      <w:r w:rsidR="00764D87">
        <w:rPr>
          <w:i/>
          <w:color w:val="auto"/>
        </w:rPr>
        <w:t>will be given a copy of the ICF so that they may</w:t>
      </w:r>
      <w:r w:rsidRPr="00547F78">
        <w:rPr>
          <w:i/>
          <w:color w:val="auto"/>
        </w:rPr>
        <w:t xml:space="preserve"> discuss the study with their family or surrogates or think about it prior to agreeing to participate</w:t>
      </w:r>
      <w:r w:rsidR="00764D87">
        <w:rPr>
          <w:i/>
          <w:color w:val="auto"/>
        </w:rPr>
        <w:t>.</w:t>
      </w:r>
      <w:r w:rsidR="00764D87" w:rsidRPr="00764D87">
        <w:rPr>
          <w:i/>
          <w:color w:val="auto"/>
        </w:rPr>
        <w:t xml:space="preserve"> </w:t>
      </w:r>
      <w:r w:rsidR="00764D87" w:rsidRPr="00547F78">
        <w:rPr>
          <w:i/>
          <w:color w:val="auto"/>
        </w:rPr>
        <w:t>The informed consent process will be conducted and documented in the source document (including the date), and the form signed, before the participant undergoes any study-specific procedures.</w:t>
      </w:r>
      <w:r w:rsidR="00764D87">
        <w:rPr>
          <w:i/>
          <w:color w:val="auto"/>
        </w:rPr>
        <w:t xml:space="preserve"> </w:t>
      </w:r>
      <w:r w:rsidRPr="00547F78">
        <w:rPr>
          <w:i/>
          <w:color w:val="auto"/>
        </w:rPr>
        <w:t>A copy of the</w:t>
      </w:r>
      <w:r w:rsidR="00764D87">
        <w:rPr>
          <w:i/>
          <w:color w:val="auto"/>
        </w:rPr>
        <w:t xml:space="preserve"> signed</w:t>
      </w:r>
      <w:r w:rsidRPr="00547F78">
        <w:rPr>
          <w:i/>
          <w:color w:val="auto"/>
        </w:rPr>
        <w:t xml:space="preserve"> informed consent document will be given to the participants for their records. </w:t>
      </w:r>
    </w:p>
    <w:p w14:paraId="60478D3B" w14:textId="77777777" w:rsidR="003C4014" w:rsidRPr="00B40DD6" w:rsidRDefault="00984C25" w:rsidP="00BC21F8">
      <w:pPr>
        <w:pStyle w:val="Heading2"/>
        <w:ind w:left="540" w:hanging="540"/>
      </w:pPr>
      <w:bookmarkStart w:id="316" w:name="_Toc182646464"/>
      <w:bookmarkStart w:id="317" w:name="_Toc182646939"/>
      <w:bookmarkStart w:id="318" w:name="_Toc19005509"/>
      <w:r w:rsidRPr="00FE01C7">
        <w:t>Participant Confidentiality</w:t>
      </w:r>
      <w:bookmarkEnd w:id="316"/>
      <w:bookmarkEnd w:id="317"/>
      <w:bookmarkEnd w:id="318"/>
      <w:r w:rsidRPr="00FE01C7">
        <w:t xml:space="preserve"> </w:t>
      </w:r>
    </w:p>
    <w:p w14:paraId="3401EC72" w14:textId="77777777" w:rsidR="00984C25" w:rsidRDefault="00984C25" w:rsidP="006D5526">
      <w:pPr>
        <w:pStyle w:val="BodyText"/>
        <w:spacing w:before="120" w:after="120" w:line="240" w:lineRule="auto"/>
        <w:ind w:left="720"/>
        <w:rPr>
          <w:rFonts w:ascii="Times New Roman" w:hAnsi="Times New Roman" w:cs="Times New Roman"/>
          <w:i/>
          <w:iCs/>
          <w:sz w:val="24"/>
          <w:szCs w:val="24"/>
        </w:rPr>
      </w:pPr>
      <w:r w:rsidRPr="005774E3">
        <w:rPr>
          <w:rFonts w:ascii="Times New Roman" w:hAnsi="Times New Roman" w:cs="Times New Roman"/>
          <w:i/>
          <w:iCs/>
          <w:sz w:val="24"/>
          <w:szCs w:val="24"/>
        </w:rPr>
        <w:t xml:space="preserve">Include procedures for maintaining </w:t>
      </w:r>
      <w:r w:rsidR="00A62F2F">
        <w:rPr>
          <w:rFonts w:ascii="Times New Roman" w:hAnsi="Times New Roman" w:cs="Times New Roman"/>
          <w:i/>
          <w:iCs/>
          <w:sz w:val="24"/>
          <w:szCs w:val="24"/>
        </w:rPr>
        <w:t xml:space="preserve">participant’s </w:t>
      </w:r>
      <w:r w:rsidRPr="005774E3">
        <w:rPr>
          <w:rFonts w:ascii="Times New Roman" w:hAnsi="Times New Roman" w:cs="Times New Roman"/>
          <w:i/>
          <w:iCs/>
          <w:sz w:val="24"/>
          <w:szCs w:val="24"/>
        </w:rPr>
        <w:t>confidentiality</w:t>
      </w:r>
      <w:r w:rsidR="00A62F2F">
        <w:rPr>
          <w:rFonts w:ascii="Times New Roman" w:hAnsi="Times New Roman" w:cs="Times New Roman"/>
          <w:i/>
          <w:iCs/>
          <w:sz w:val="24"/>
          <w:szCs w:val="24"/>
        </w:rPr>
        <w:t xml:space="preserve"> </w:t>
      </w:r>
      <w:r w:rsidR="00A62F2F" w:rsidRPr="001B3390">
        <w:rPr>
          <w:rFonts w:ascii="Times New Roman" w:hAnsi="Times New Roman" w:cs="Times New Roman"/>
          <w:i/>
          <w:iCs/>
          <w:sz w:val="24"/>
          <w:szCs w:val="24"/>
        </w:rPr>
        <w:t>according to the Health In</w:t>
      </w:r>
      <w:r w:rsidR="008D0089">
        <w:rPr>
          <w:rFonts w:ascii="Times New Roman" w:hAnsi="Times New Roman" w:cs="Times New Roman"/>
          <w:i/>
          <w:iCs/>
          <w:sz w:val="24"/>
          <w:szCs w:val="24"/>
        </w:rPr>
        <w:t>surance</w:t>
      </w:r>
      <w:r w:rsidR="00A62F2F" w:rsidRPr="001B3390">
        <w:rPr>
          <w:rFonts w:ascii="Times New Roman" w:hAnsi="Times New Roman" w:cs="Times New Roman"/>
          <w:i/>
          <w:iCs/>
          <w:sz w:val="24"/>
          <w:szCs w:val="24"/>
        </w:rPr>
        <w:t xml:space="preserve"> Portability </w:t>
      </w:r>
      <w:r w:rsidR="001B3390" w:rsidRPr="001B3390">
        <w:rPr>
          <w:rFonts w:ascii="Times New Roman" w:hAnsi="Times New Roman" w:cs="Times New Roman"/>
          <w:i/>
          <w:iCs/>
          <w:sz w:val="24"/>
          <w:szCs w:val="24"/>
        </w:rPr>
        <w:t xml:space="preserve">and Accountability Act </w:t>
      </w:r>
      <w:r w:rsidR="00A62F2F" w:rsidRPr="001B3390">
        <w:rPr>
          <w:rFonts w:ascii="Times New Roman" w:hAnsi="Times New Roman" w:cs="Times New Roman"/>
          <w:i/>
          <w:iCs/>
          <w:sz w:val="24"/>
          <w:szCs w:val="24"/>
        </w:rPr>
        <w:t>(HIPAA)</w:t>
      </w:r>
      <w:r w:rsidRPr="005774E3">
        <w:rPr>
          <w:rFonts w:ascii="Times New Roman" w:hAnsi="Times New Roman" w:cs="Times New Roman"/>
          <w:i/>
          <w:iCs/>
          <w:sz w:val="24"/>
          <w:szCs w:val="24"/>
        </w:rPr>
        <w:t>, any special data security requirements, and record retention per the sponsor’s requirements.</w:t>
      </w:r>
    </w:p>
    <w:p w14:paraId="3B7F2AAA" w14:textId="77777777" w:rsidR="003C4014" w:rsidRPr="00B40DD6" w:rsidRDefault="00984C25" w:rsidP="00FA057E">
      <w:pPr>
        <w:pStyle w:val="Default"/>
        <w:ind w:left="720"/>
        <w:rPr>
          <w:i/>
          <w:color w:val="auto"/>
        </w:rPr>
      </w:pPr>
      <w:r w:rsidRPr="00C05974">
        <w:rPr>
          <w:i/>
          <w:color w:val="auto"/>
        </w:rPr>
        <w:t>A</w:t>
      </w:r>
      <w:r w:rsidR="00EF1922" w:rsidRPr="00C05974">
        <w:rPr>
          <w:i/>
          <w:color w:val="auto"/>
        </w:rPr>
        <w:t>ny data, specimens, fo</w:t>
      </w:r>
      <w:r w:rsidRPr="00C05974">
        <w:rPr>
          <w:i/>
          <w:color w:val="auto"/>
        </w:rPr>
        <w:t xml:space="preserve">rms, reports, video recordings, and other records that leave the site will be identified only by </w:t>
      </w:r>
      <w:r w:rsidR="00A62F2F" w:rsidRPr="00C05974">
        <w:rPr>
          <w:i/>
          <w:color w:val="auto"/>
        </w:rPr>
        <w:t>a participant identification number (</w:t>
      </w:r>
      <w:r w:rsidR="000B3B18">
        <w:rPr>
          <w:i/>
          <w:color w:val="auto"/>
        </w:rPr>
        <w:t>Participant ID, PID</w:t>
      </w:r>
      <w:r w:rsidR="00A62F2F" w:rsidRPr="00C05974">
        <w:rPr>
          <w:i/>
          <w:color w:val="auto"/>
        </w:rPr>
        <w:t xml:space="preserve">) to </w:t>
      </w:r>
      <w:r w:rsidRPr="00C05974">
        <w:rPr>
          <w:i/>
          <w:color w:val="auto"/>
        </w:rPr>
        <w:t xml:space="preserve">maintain confidentiality.  All records will be kept in a locked file cabinet.  All computer entry and networking programs will be done using </w:t>
      </w:r>
      <w:r w:rsidR="000B3B18">
        <w:rPr>
          <w:i/>
          <w:color w:val="auto"/>
        </w:rPr>
        <w:t>PID</w:t>
      </w:r>
      <w:r w:rsidR="000B3B18" w:rsidRPr="00C05974">
        <w:rPr>
          <w:i/>
          <w:color w:val="auto"/>
        </w:rPr>
        <w:t xml:space="preserve">s </w:t>
      </w:r>
      <w:r w:rsidRPr="00C05974">
        <w:rPr>
          <w:i/>
          <w:color w:val="auto"/>
        </w:rPr>
        <w:t xml:space="preserve">only. </w:t>
      </w:r>
      <w:r w:rsidR="00D9035F" w:rsidRPr="00C05974">
        <w:rPr>
          <w:i/>
          <w:color w:val="auto"/>
        </w:rPr>
        <w:t>I</w:t>
      </w:r>
      <w:r w:rsidRPr="00C05974">
        <w:rPr>
          <w:i/>
          <w:color w:val="auto"/>
        </w:rPr>
        <w:t xml:space="preserve">nformation will not be released without written permission of the participant, except as necessary for monitoring by IRB, the FDA, the NIA, </w:t>
      </w:r>
      <w:r w:rsidR="008E54FF" w:rsidRPr="00C05974">
        <w:rPr>
          <w:i/>
          <w:color w:val="auto"/>
        </w:rPr>
        <w:t>and the</w:t>
      </w:r>
      <w:r w:rsidRPr="00C05974">
        <w:rPr>
          <w:i/>
          <w:color w:val="auto"/>
        </w:rPr>
        <w:t xml:space="preserve"> OHRP</w:t>
      </w:r>
      <w:r w:rsidR="00E0506D">
        <w:rPr>
          <w:i/>
          <w:color w:val="auto"/>
        </w:rPr>
        <w:t>.</w:t>
      </w:r>
    </w:p>
    <w:p w14:paraId="189494DA" w14:textId="77777777" w:rsidR="00984C25" w:rsidRPr="00B40DD6" w:rsidRDefault="00984C25" w:rsidP="00FA057E">
      <w:pPr>
        <w:pStyle w:val="Heading2"/>
        <w:ind w:left="540" w:hanging="540"/>
      </w:pPr>
      <w:bookmarkStart w:id="319" w:name="_Toc182646465"/>
      <w:bookmarkStart w:id="320" w:name="_Toc182646940"/>
      <w:bookmarkStart w:id="321" w:name="_Toc19005510"/>
      <w:r w:rsidRPr="00FE01C7">
        <w:t>Study Discontinuation</w:t>
      </w:r>
      <w:bookmarkEnd w:id="319"/>
      <w:bookmarkEnd w:id="320"/>
      <w:bookmarkEnd w:id="321"/>
      <w:r w:rsidRPr="00FE01C7">
        <w:t xml:space="preserve"> </w:t>
      </w:r>
    </w:p>
    <w:p w14:paraId="171F218D" w14:textId="77777777" w:rsidR="003C4014" w:rsidRDefault="00984C25" w:rsidP="00FA057E">
      <w:pPr>
        <w:pStyle w:val="Default"/>
        <w:ind w:left="720"/>
      </w:pPr>
      <w:r w:rsidRPr="00C05974">
        <w:rPr>
          <w:i/>
          <w:color w:val="auto"/>
        </w:rPr>
        <w:t xml:space="preserve">The study may be </w:t>
      </w:r>
      <w:r w:rsidR="00D9035F" w:rsidRPr="00C05974">
        <w:rPr>
          <w:i/>
          <w:color w:val="auto"/>
        </w:rPr>
        <w:t>d</w:t>
      </w:r>
      <w:r w:rsidRPr="00C05974">
        <w:rPr>
          <w:i/>
          <w:color w:val="auto"/>
        </w:rPr>
        <w:t xml:space="preserve">iscontinued at any time by the IRB, the NIA, the OHRP, the FDA, or other government agencies as part of their duties to ensure that research participants are protected. </w:t>
      </w:r>
    </w:p>
    <w:p w14:paraId="2056D419" w14:textId="77777777" w:rsidR="00AD7376" w:rsidRPr="00375D94" w:rsidRDefault="00AD7376" w:rsidP="00BC21F8">
      <w:pPr>
        <w:pStyle w:val="Heading1"/>
        <w:ind w:left="540" w:hanging="540"/>
        <w:rPr>
          <w:u w:val="single"/>
        </w:rPr>
      </w:pPr>
      <w:bookmarkStart w:id="322" w:name="_Toc19005511"/>
      <w:r w:rsidRPr="00375D94">
        <w:rPr>
          <w:u w:val="single"/>
        </w:rPr>
        <w:t>ETHICAL CONSIDERATIONS</w:t>
      </w:r>
      <w:bookmarkEnd w:id="322"/>
    </w:p>
    <w:p w14:paraId="3E138D90" w14:textId="77777777" w:rsidR="007E7FD0" w:rsidRPr="006D5526" w:rsidRDefault="009B5D3D" w:rsidP="00FA057E">
      <w:pPr>
        <w:pStyle w:val="NormalWeb"/>
        <w:shd w:val="clear" w:color="auto" w:fill="FFFFFF"/>
        <w:ind w:left="720"/>
        <w:rPr>
          <w:szCs w:val="22"/>
        </w:rPr>
      </w:pPr>
      <w:r w:rsidRPr="006D5526">
        <w:rPr>
          <w:rStyle w:val="Emphasis"/>
          <w:szCs w:val="22"/>
        </w:rPr>
        <w:t>Include in this section the guiding ethical principles being followed by the study.</w:t>
      </w:r>
      <w:r w:rsidRPr="006D5526">
        <w:rPr>
          <w:szCs w:val="22"/>
        </w:rPr>
        <w:t xml:space="preserve"> </w:t>
      </w:r>
      <w:r w:rsidRPr="006D5526">
        <w:rPr>
          <w:rStyle w:val="Emphasis"/>
          <w:szCs w:val="22"/>
        </w:rPr>
        <w:t>If the study is conducted at international sites, consider including reference to the Declaration of Helsinki, CIOMS, International Ethical Guidelines for Biomedical Research Involving Human Subjects (2002), or another country’s ethical policy statement, whichever provides the most protection to human subjects.</w:t>
      </w:r>
    </w:p>
    <w:p w14:paraId="0F2A95EC" w14:textId="77777777" w:rsidR="0056222E" w:rsidRPr="00375D94" w:rsidRDefault="008C27DD" w:rsidP="00BC21F8">
      <w:pPr>
        <w:pStyle w:val="Heading1"/>
        <w:ind w:left="540" w:hanging="540"/>
        <w:rPr>
          <w:u w:val="single"/>
        </w:rPr>
      </w:pPr>
      <w:bookmarkStart w:id="323" w:name="_Toc182646466"/>
      <w:bookmarkStart w:id="324" w:name="_Toc182646941"/>
      <w:bookmarkStart w:id="325" w:name="_Toc19005512"/>
      <w:r w:rsidRPr="00375D94">
        <w:rPr>
          <w:u w:val="single"/>
        </w:rPr>
        <w:t>COMMITTEES</w:t>
      </w:r>
      <w:bookmarkEnd w:id="323"/>
      <w:bookmarkEnd w:id="324"/>
      <w:bookmarkEnd w:id="325"/>
    </w:p>
    <w:p w14:paraId="6FC63295" w14:textId="77777777" w:rsidR="00032628" w:rsidRPr="00B40DD6" w:rsidRDefault="000B3B18" w:rsidP="00FA057E">
      <w:pPr>
        <w:pStyle w:val="BodyTextIndent"/>
        <w:spacing w:after="0" w:line="240" w:lineRule="auto"/>
        <w:ind w:left="720"/>
        <w:rPr>
          <w:i/>
        </w:rPr>
      </w:pPr>
      <w:r>
        <w:rPr>
          <w:i/>
        </w:rPr>
        <w:t>Provide a</w:t>
      </w:r>
      <w:r w:rsidR="008C27DD">
        <w:rPr>
          <w:i/>
        </w:rPr>
        <w:t xml:space="preserve"> list of the committees</w:t>
      </w:r>
      <w:r>
        <w:rPr>
          <w:i/>
        </w:rPr>
        <w:t xml:space="preserve"> (</w:t>
      </w:r>
      <w:r w:rsidR="001B752E">
        <w:rPr>
          <w:i/>
        </w:rPr>
        <w:t>S</w:t>
      </w:r>
      <w:r w:rsidR="008C27DD">
        <w:rPr>
          <w:i/>
        </w:rPr>
        <w:t xml:space="preserve">teering </w:t>
      </w:r>
      <w:r w:rsidR="001B752E">
        <w:rPr>
          <w:i/>
        </w:rPr>
        <w:t>C</w:t>
      </w:r>
      <w:r w:rsidR="003D1D87">
        <w:rPr>
          <w:i/>
        </w:rPr>
        <w:t xml:space="preserve">ommittee or </w:t>
      </w:r>
      <w:r w:rsidR="001B752E">
        <w:rPr>
          <w:i/>
        </w:rPr>
        <w:t>E</w:t>
      </w:r>
      <w:r w:rsidR="003D1D87">
        <w:rPr>
          <w:i/>
        </w:rPr>
        <w:t>xecutive</w:t>
      </w:r>
      <w:r w:rsidR="008C27DD">
        <w:rPr>
          <w:i/>
        </w:rPr>
        <w:t xml:space="preserve"> </w:t>
      </w:r>
      <w:r w:rsidR="001B752E">
        <w:rPr>
          <w:i/>
        </w:rPr>
        <w:t>C</w:t>
      </w:r>
      <w:r w:rsidR="008C27DD">
        <w:rPr>
          <w:i/>
        </w:rPr>
        <w:t xml:space="preserve">ommittee, </w:t>
      </w:r>
      <w:r w:rsidR="001B752E">
        <w:rPr>
          <w:i/>
        </w:rPr>
        <w:t>P</w:t>
      </w:r>
      <w:r w:rsidR="008C27DD">
        <w:rPr>
          <w:i/>
        </w:rPr>
        <w:t xml:space="preserve">ublication </w:t>
      </w:r>
      <w:r w:rsidR="001B752E">
        <w:rPr>
          <w:i/>
        </w:rPr>
        <w:t>C</w:t>
      </w:r>
      <w:r w:rsidR="008C27DD">
        <w:rPr>
          <w:i/>
        </w:rPr>
        <w:t>ommittee,</w:t>
      </w:r>
      <w:r w:rsidR="001B752E">
        <w:rPr>
          <w:i/>
        </w:rPr>
        <w:t xml:space="preserve"> A</w:t>
      </w:r>
      <w:r w:rsidR="008C27DD">
        <w:rPr>
          <w:i/>
        </w:rPr>
        <w:t xml:space="preserve">djudication </w:t>
      </w:r>
      <w:r w:rsidR="001B752E">
        <w:rPr>
          <w:i/>
        </w:rPr>
        <w:t>C</w:t>
      </w:r>
      <w:r w:rsidR="008C27DD">
        <w:rPr>
          <w:i/>
        </w:rPr>
        <w:t>ommittee, etc</w:t>
      </w:r>
      <w:r>
        <w:rPr>
          <w:i/>
        </w:rPr>
        <w:t>.) and describe their roles.</w:t>
      </w:r>
    </w:p>
    <w:p w14:paraId="218F72A5" w14:textId="77777777" w:rsidR="00984C25" w:rsidRPr="00375D94" w:rsidRDefault="00984C25" w:rsidP="00FA057E">
      <w:pPr>
        <w:pStyle w:val="Heading1"/>
        <w:ind w:left="540" w:hanging="540"/>
        <w:rPr>
          <w:u w:val="single"/>
        </w:rPr>
      </w:pPr>
      <w:bookmarkStart w:id="326" w:name="_Toc182646467"/>
      <w:bookmarkStart w:id="327" w:name="_Toc182646942"/>
      <w:bookmarkStart w:id="328" w:name="_Toc19005513"/>
      <w:r w:rsidRPr="00375D94">
        <w:rPr>
          <w:u w:val="single"/>
        </w:rPr>
        <w:t>PUBLICATION OF RESEARCH FINDINGS</w:t>
      </w:r>
      <w:bookmarkEnd w:id="326"/>
      <w:bookmarkEnd w:id="327"/>
      <w:bookmarkEnd w:id="328"/>
    </w:p>
    <w:p w14:paraId="172DE8CE" w14:textId="77777777" w:rsidR="00B5098F" w:rsidRPr="00B5098F" w:rsidRDefault="00984C25" w:rsidP="00FA057E">
      <w:pPr>
        <w:pStyle w:val="Default"/>
        <w:ind w:left="720"/>
        <w:rPr>
          <w:i/>
          <w:iCs/>
          <w:color w:val="auto"/>
        </w:rPr>
      </w:pPr>
      <w:r w:rsidRPr="00934498">
        <w:rPr>
          <w:i/>
          <w:iCs/>
          <w:color w:val="auto"/>
        </w:rPr>
        <w:t>Sample text:</w:t>
      </w:r>
    </w:p>
    <w:p w14:paraId="5748D78A" w14:textId="77777777" w:rsidR="00B5098F" w:rsidRPr="00B5098F" w:rsidRDefault="00984C25" w:rsidP="00FA057E">
      <w:pPr>
        <w:pStyle w:val="Default"/>
        <w:spacing w:before="120"/>
        <w:ind w:left="720"/>
        <w:rPr>
          <w:i/>
          <w:color w:val="auto"/>
        </w:rPr>
      </w:pPr>
      <w:r w:rsidRPr="00C05974">
        <w:rPr>
          <w:i/>
          <w:color w:val="auto"/>
        </w:rPr>
        <w:t xml:space="preserve">Publication of the results of this trial will be governed by the policies and procedures developed by the </w:t>
      </w:r>
      <w:r w:rsidR="00AD2A62" w:rsidRPr="00C05974">
        <w:rPr>
          <w:i/>
          <w:color w:val="auto"/>
        </w:rPr>
        <w:t xml:space="preserve">Steering </w:t>
      </w:r>
      <w:r w:rsidRPr="00C05974">
        <w:rPr>
          <w:i/>
          <w:color w:val="auto"/>
        </w:rPr>
        <w:t>Committee.  Any presentation, abstract, or manuscript will be made available for review by the sponsor a</w:t>
      </w:r>
      <w:r w:rsidR="00B5098F">
        <w:rPr>
          <w:i/>
          <w:color w:val="auto"/>
        </w:rPr>
        <w:t>nd the NIA prior to submission.</w:t>
      </w:r>
    </w:p>
    <w:p w14:paraId="2081A586" w14:textId="77777777" w:rsidR="00984C25" w:rsidRPr="006B3A9B" w:rsidRDefault="00984C25" w:rsidP="00BC21F8">
      <w:pPr>
        <w:pStyle w:val="Heading1"/>
        <w:ind w:left="540" w:hanging="540"/>
        <w:rPr>
          <w:u w:val="single"/>
        </w:rPr>
      </w:pPr>
      <w:bookmarkStart w:id="329" w:name="_Toc182646468"/>
      <w:bookmarkStart w:id="330" w:name="_Toc182646943"/>
      <w:bookmarkStart w:id="331" w:name="_Toc19005514"/>
      <w:r w:rsidRPr="006B3A9B">
        <w:rPr>
          <w:u w:val="single"/>
        </w:rPr>
        <w:t>REFERENCES</w:t>
      </w:r>
      <w:bookmarkEnd w:id="329"/>
      <w:bookmarkEnd w:id="330"/>
      <w:bookmarkEnd w:id="331"/>
    </w:p>
    <w:p w14:paraId="28B7B7BC" w14:textId="77777777" w:rsidR="00032628" w:rsidRPr="00B40DD6" w:rsidRDefault="00984C25" w:rsidP="00FA057E">
      <w:pPr>
        <w:pStyle w:val="Default"/>
        <w:ind w:left="720"/>
        <w:rPr>
          <w:i/>
          <w:iCs/>
          <w:color w:val="auto"/>
        </w:rPr>
      </w:pPr>
      <w:r w:rsidRPr="00934498">
        <w:rPr>
          <w:i/>
          <w:iCs/>
          <w:color w:val="auto"/>
        </w:rPr>
        <w:t>Provide the citations for all publications and presentations referenc</w:t>
      </w:r>
      <w:r w:rsidR="00B5098F">
        <w:rPr>
          <w:i/>
          <w:iCs/>
          <w:color w:val="auto"/>
        </w:rPr>
        <w:t>ed in the text of the protocol.</w:t>
      </w:r>
    </w:p>
    <w:p w14:paraId="2B1067A9" w14:textId="77777777" w:rsidR="00984C25" w:rsidRPr="00375D94" w:rsidRDefault="00984C25" w:rsidP="00BC21F8">
      <w:pPr>
        <w:pStyle w:val="Heading1"/>
        <w:ind w:left="540" w:hanging="540"/>
        <w:rPr>
          <w:u w:val="single"/>
        </w:rPr>
      </w:pPr>
      <w:bookmarkStart w:id="332" w:name="_Toc182646469"/>
      <w:bookmarkStart w:id="333" w:name="_Toc182646944"/>
      <w:bookmarkStart w:id="334" w:name="_Toc19005515"/>
      <w:r w:rsidRPr="00375D94">
        <w:rPr>
          <w:u w:val="single"/>
        </w:rPr>
        <w:t>SUPPLEMENTS/APPENDICES</w:t>
      </w:r>
      <w:bookmarkEnd w:id="332"/>
      <w:bookmarkEnd w:id="333"/>
      <w:bookmarkEnd w:id="334"/>
    </w:p>
    <w:sectPr w:rsidR="00984C25" w:rsidRPr="00375D94" w:rsidSect="00A66ACC">
      <w:headerReference w:type="even" r:id="rId20"/>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C6996" w14:textId="77777777" w:rsidR="002E0316" w:rsidRDefault="002E0316">
      <w:r>
        <w:separator/>
      </w:r>
    </w:p>
    <w:p w14:paraId="60AB5836" w14:textId="77777777" w:rsidR="002E0316" w:rsidRDefault="002E0316"/>
  </w:endnote>
  <w:endnote w:type="continuationSeparator" w:id="0">
    <w:p w14:paraId="1EE2BDF1" w14:textId="77777777" w:rsidR="002E0316" w:rsidRDefault="002E0316">
      <w:r>
        <w:continuationSeparator/>
      </w:r>
    </w:p>
    <w:p w14:paraId="7B9D88A2" w14:textId="77777777" w:rsidR="002E0316" w:rsidRDefault="002E0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E986" w14:textId="77777777" w:rsidR="00817519" w:rsidRDefault="00817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14AC" w14:textId="79BA00F0" w:rsidR="0087242A" w:rsidRDefault="0087242A">
    <w:pPr>
      <w:pStyle w:val="Footer"/>
    </w:pPr>
    <w:r>
      <w:rPr>
        <w:rStyle w:val="PageNumber"/>
        <w:i/>
        <w:iCs/>
        <w:sz w:val="20"/>
        <w:szCs w:val="20"/>
      </w:rPr>
      <w:t>Protocol Template, Version 3.0</w:t>
    </w:r>
    <w:r>
      <w:rPr>
        <w:rStyle w:val="PageNumber"/>
        <w:i/>
        <w:iCs/>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906453"/>
      <w:docPartObj>
        <w:docPartGallery w:val="Page Numbers (Bottom of Page)"/>
        <w:docPartUnique/>
      </w:docPartObj>
    </w:sdtPr>
    <w:sdtEndPr>
      <w:rPr>
        <w:noProof/>
      </w:rPr>
    </w:sdtEndPr>
    <w:sdtContent>
      <w:p w14:paraId="7F4A9B83" w14:textId="2B89FBD6" w:rsidR="0087242A" w:rsidRDefault="0087242A" w:rsidP="00754CCF">
        <w:pPr>
          <w:pStyle w:val="Footer"/>
        </w:pPr>
        <w:r>
          <w:rPr>
            <w:rStyle w:val="PageNumber"/>
            <w:i/>
            <w:iCs/>
            <w:sz w:val="20"/>
            <w:szCs w:val="20"/>
          </w:rPr>
          <w:t>Protocol Template, Version 3.0</w:t>
        </w:r>
        <w:r>
          <w:fldChar w:fldCharType="begin"/>
        </w:r>
        <w:r>
          <w:instrText xml:space="preserve"> PAGE   \* MERGEFORMAT </w:instrText>
        </w:r>
        <w:r>
          <w:fldChar w:fldCharType="separate"/>
        </w:r>
        <w:r w:rsidR="00E35F16">
          <w:rPr>
            <w:noProof/>
          </w:rPr>
          <w:t xml:space="preserve"> </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801D" w14:textId="4D14AC7D" w:rsidR="0087242A" w:rsidRDefault="0087242A" w:rsidP="00E23391">
    <w:pPr>
      <w:pStyle w:val="Footer"/>
      <w:tabs>
        <w:tab w:val="left" w:pos="6480"/>
      </w:tabs>
    </w:pPr>
    <w:r>
      <w:rPr>
        <w:rStyle w:val="PageNumber"/>
        <w:i/>
        <w:iCs/>
        <w:sz w:val="20"/>
        <w:szCs w:val="20"/>
      </w:rPr>
      <w:t xml:space="preserve">Protocol Template, Version </w:t>
    </w:r>
    <w:r w:rsidR="00817519">
      <w:rPr>
        <w:rStyle w:val="PageNumber"/>
        <w:i/>
        <w:iCs/>
        <w:sz w:val="20"/>
        <w:szCs w:val="20"/>
      </w:rPr>
      <w:t>4</w:t>
    </w:r>
    <w:r>
      <w:rPr>
        <w:rStyle w:val="PageNumber"/>
        <w:i/>
        <w:iCs/>
        <w:sz w:val="20"/>
        <w:szCs w:val="20"/>
      </w:rPr>
      <w:t>.0</w:t>
    </w:r>
    <w:r w:rsidR="00817519">
      <w:rPr>
        <w:rStyle w:val="PageNumber"/>
        <w:i/>
        <w:iCs/>
        <w:sz w:val="20"/>
        <w:szCs w:val="20"/>
      </w:rPr>
      <w:t>, January 2025</w:t>
    </w:r>
    <w:r>
      <w:rPr>
        <w:rStyle w:val="PageNumber"/>
        <w:i/>
        <w:iCs/>
        <w:sz w:val="20"/>
        <w:szCs w:val="20"/>
      </w:rPr>
      <w:tab/>
    </w:r>
    <w:sdt>
      <w:sdtPr>
        <w:id w:val="124190329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35F16">
          <w:rPr>
            <w:noProof/>
          </w:rPr>
          <w:t>2</w:t>
        </w:r>
        <w:r>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9B435" w14:textId="0395A00F" w:rsidR="0087242A" w:rsidRPr="003B0C77" w:rsidRDefault="0087242A" w:rsidP="00BC176F">
    <w:pPr>
      <w:pStyle w:val="Footer"/>
    </w:pPr>
    <w:r>
      <w:rPr>
        <w:rStyle w:val="PageNumber"/>
        <w:i/>
        <w:iCs/>
        <w:sz w:val="20"/>
        <w:szCs w:val="20"/>
      </w:rPr>
      <w:t>Protocol Template, Version 3.0</w:t>
    </w:r>
    <w:r>
      <w:rPr>
        <w:rStyle w:val="PageNumber"/>
        <w:i/>
        <w:iCs/>
        <w:sz w:val="20"/>
        <w:szCs w:val="20"/>
      </w:rPr>
      <w:tab/>
    </w:r>
    <w:sdt>
      <w:sdtPr>
        <w:id w:val="-84903016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D5526">
          <w:rPr>
            <w:noProof/>
          </w:rPr>
          <w:t>i</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CE0C9" w14:textId="77777777" w:rsidR="002E0316" w:rsidRDefault="002E0316">
      <w:r>
        <w:separator/>
      </w:r>
    </w:p>
    <w:p w14:paraId="22F84C5A" w14:textId="77777777" w:rsidR="002E0316" w:rsidRDefault="002E0316"/>
  </w:footnote>
  <w:footnote w:type="continuationSeparator" w:id="0">
    <w:p w14:paraId="5014222A" w14:textId="77777777" w:rsidR="002E0316" w:rsidRDefault="002E0316">
      <w:r>
        <w:continuationSeparator/>
      </w:r>
    </w:p>
    <w:p w14:paraId="2F6F8278" w14:textId="77777777" w:rsidR="002E0316" w:rsidRDefault="002E0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8E97F" w14:textId="77777777" w:rsidR="00817519" w:rsidRDefault="00817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8CAF" w14:textId="77777777" w:rsidR="00817519" w:rsidRDefault="008175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1E085" w14:textId="77777777" w:rsidR="00817519" w:rsidRDefault="008175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E3E0" w14:textId="77777777" w:rsidR="0087242A" w:rsidRDefault="008724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88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98A111E"/>
    <w:multiLevelType w:val="hybridMultilevel"/>
    <w:tmpl w:val="DB12C69A"/>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 w15:restartNumberingAfterBreak="0">
    <w:nsid w:val="0F847B35"/>
    <w:multiLevelType w:val="multilevel"/>
    <w:tmpl w:val="DED8A266"/>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DD06316"/>
    <w:multiLevelType w:val="hybridMultilevel"/>
    <w:tmpl w:val="1830707C"/>
    <w:lvl w:ilvl="0" w:tplc="FAC02F4A">
      <w:start w:val="1"/>
      <w:numFmt w:val="bullet"/>
      <w:lvlText w:val=""/>
      <w:lvlJc w:val="left"/>
      <w:pPr>
        <w:tabs>
          <w:tab w:val="num" w:pos="1800"/>
        </w:tabs>
        <w:ind w:left="1800" w:hanging="360"/>
      </w:pPr>
      <w:rPr>
        <w:rFonts w:ascii="Wingdings" w:hAnsi="Wingdings" w:hint="default"/>
        <w:sz w:val="24"/>
        <w:szCs w:val="24"/>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C417AC7"/>
    <w:multiLevelType w:val="multilevel"/>
    <w:tmpl w:val="1234C52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2D8808E1"/>
    <w:multiLevelType w:val="multilevel"/>
    <w:tmpl w:val="7D607010"/>
    <w:lvl w:ilvl="0">
      <w:start w:val="10"/>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2AD5180"/>
    <w:multiLevelType w:val="multilevel"/>
    <w:tmpl w:val="C26880B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D70A2D"/>
    <w:multiLevelType w:val="hybridMultilevel"/>
    <w:tmpl w:val="923A3C6E"/>
    <w:lvl w:ilvl="0" w:tplc="FAA2A3B2">
      <w:start w:val="1"/>
      <w:numFmt w:val="bullet"/>
      <w:pStyle w:val="Bulletlisting"/>
      <w:lvlText w:val=""/>
      <w:lvlJc w:val="left"/>
      <w:pPr>
        <w:tabs>
          <w:tab w:val="num" w:pos="216"/>
        </w:tabs>
        <w:ind w:left="216" w:hanging="360"/>
      </w:pPr>
      <w:rPr>
        <w:rFonts w:ascii="Symbol" w:hAnsi="Symbol" w:cs="Symbol" w:hint="default"/>
        <w:sz w:val="22"/>
        <w:szCs w:val="22"/>
      </w:rPr>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773532D"/>
    <w:multiLevelType w:val="hybridMultilevel"/>
    <w:tmpl w:val="4CF41986"/>
    <w:lvl w:ilvl="0" w:tplc="FFFFFFFF">
      <w:start w:val="1"/>
      <w:numFmt w:val="decimal"/>
      <w:pStyle w:val="Bulletlisting4"/>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A8E1F35"/>
    <w:multiLevelType w:val="hybridMultilevel"/>
    <w:tmpl w:val="CAA48018"/>
    <w:lvl w:ilvl="0" w:tplc="D090D546">
      <w:numFmt w:val="bullet"/>
      <w:lvlText w:val="•"/>
      <w:lvlJc w:val="left"/>
      <w:pPr>
        <w:ind w:left="1512" w:hanging="360"/>
      </w:pPr>
      <w:rPr>
        <w:rFonts w:ascii="Times New Roman" w:eastAsia="Times New Roman" w:hAnsi="Times New Roman" w:cs="Times New Roman"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15:restartNumberingAfterBreak="0">
    <w:nsid w:val="4CAB00FC"/>
    <w:multiLevelType w:val="multilevel"/>
    <w:tmpl w:val="F81A9BC8"/>
    <w:lvl w:ilvl="0">
      <w:start w:val="9"/>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CD837CE"/>
    <w:multiLevelType w:val="hybridMultilevel"/>
    <w:tmpl w:val="5AFCFA52"/>
    <w:lvl w:ilvl="0" w:tplc="D090D546">
      <w:numFmt w:val="bullet"/>
      <w:lvlText w:val="•"/>
      <w:lvlJc w:val="left"/>
      <w:pPr>
        <w:ind w:left="936" w:hanging="360"/>
      </w:pPr>
      <w:rPr>
        <w:rFonts w:ascii="Times New Roman" w:eastAsia="Times New Roman" w:hAnsi="Times New Roman"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503A068A"/>
    <w:multiLevelType w:val="singleLevel"/>
    <w:tmpl w:val="739A5DDC"/>
    <w:lvl w:ilvl="0">
      <w:start w:val="1"/>
      <w:numFmt w:val="bullet"/>
      <w:pStyle w:val="Bulletlisting3"/>
      <w:lvlText w:val=""/>
      <w:lvlJc w:val="left"/>
      <w:pPr>
        <w:tabs>
          <w:tab w:val="num" w:pos="1872"/>
        </w:tabs>
        <w:ind w:left="1872" w:hanging="432"/>
      </w:pPr>
      <w:rPr>
        <w:rFonts w:ascii="Symbol" w:hAnsi="Symbol" w:cs="Symbol" w:hint="default"/>
        <w:b w:val="0"/>
        <w:bCs w:val="0"/>
        <w:i w:val="0"/>
        <w:iCs w:val="0"/>
        <w:sz w:val="22"/>
        <w:szCs w:val="22"/>
      </w:rPr>
    </w:lvl>
  </w:abstractNum>
  <w:abstractNum w:abstractNumId="13" w15:restartNumberingAfterBreak="0">
    <w:nsid w:val="5F447F8C"/>
    <w:multiLevelType w:val="multilevel"/>
    <w:tmpl w:val="722ED7E8"/>
    <w:lvl w:ilvl="0">
      <w:start w:val="1"/>
      <w:numFmt w:val="decimal"/>
      <w:pStyle w:val="Heading1Times"/>
      <w:suff w:val="space"/>
      <w:lvlText w:val="%1."/>
      <w:lvlJc w:val="left"/>
      <w:pPr>
        <w:ind w:left="360" w:hanging="1080"/>
      </w:pPr>
      <w:rPr>
        <w:rFonts w:ascii="Times New Roman" w:hAnsi="Times New Roman" w:hint="default"/>
        <w:b/>
        <w:bCs/>
        <w:i w:val="0"/>
        <w:iCs w:val="0"/>
        <w:strike w:val="0"/>
        <w:dstrike w:val="0"/>
        <w:vanish w:val="0"/>
        <w:color w:val="000000"/>
        <w:spacing w:val="0"/>
        <w:kern w:val="0"/>
        <w:position w:val="0"/>
        <w:sz w:val="24"/>
        <w:szCs w:val="24"/>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Times"/>
      <w:suff w:val="space"/>
      <w:lvlText w:val="%1.%2"/>
      <w:lvlJc w:val="left"/>
      <w:pPr>
        <w:ind w:left="0" w:firstLine="0"/>
      </w:pPr>
      <w:rPr>
        <w:rFonts w:hint="default"/>
      </w:rPr>
    </w:lvl>
    <w:lvl w:ilvl="2">
      <w:start w:val="1"/>
      <w:numFmt w:val="decimal"/>
      <w:lvlText w:val="%1.%2.%3"/>
      <w:lvlJc w:val="left"/>
      <w:pPr>
        <w:tabs>
          <w:tab w:val="num" w:pos="720"/>
        </w:tabs>
        <w:ind w:left="720" w:firstLine="0"/>
      </w:pPr>
      <w:rPr>
        <w:rFonts w:ascii="Times New Roman" w:hAnsi="Times New Roman" w:cs="Arial" w:hint="default"/>
        <w:b w:val="0"/>
        <w:bCs/>
        <w:i w:val="0"/>
        <w:iCs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643A61AF"/>
    <w:multiLevelType w:val="multilevel"/>
    <w:tmpl w:val="71566988"/>
    <w:lvl w:ilvl="0">
      <w:start w:val="9"/>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4032112">
    <w:abstractNumId w:val="8"/>
  </w:num>
  <w:num w:numId="2" w16cid:durableId="1333682457">
    <w:abstractNumId w:val="13"/>
  </w:num>
  <w:num w:numId="3" w16cid:durableId="8021546">
    <w:abstractNumId w:val="12"/>
  </w:num>
  <w:num w:numId="4" w16cid:durableId="680551774">
    <w:abstractNumId w:val="7"/>
  </w:num>
  <w:num w:numId="5" w16cid:durableId="159346361">
    <w:abstractNumId w:val="3"/>
  </w:num>
  <w:num w:numId="6" w16cid:durableId="1079667987">
    <w:abstractNumId w:val="6"/>
  </w:num>
  <w:num w:numId="7" w16cid:durableId="1505049933">
    <w:abstractNumId w:val="2"/>
  </w:num>
  <w:num w:numId="8" w16cid:durableId="575213930">
    <w:abstractNumId w:val="14"/>
  </w:num>
  <w:num w:numId="9" w16cid:durableId="134103443">
    <w:abstractNumId w:val="10"/>
  </w:num>
  <w:num w:numId="10" w16cid:durableId="1373840957">
    <w:abstractNumId w:val="5"/>
  </w:num>
  <w:num w:numId="11" w16cid:durableId="1894194040">
    <w:abstractNumId w:val="0"/>
  </w:num>
  <w:num w:numId="12" w16cid:durableId="782924225">
    <w:abstractNumId w:val="4"/>
  </w:num>
  <w:num w:numId="13" w16cid:durableId="963345633">
    <w:abstractNumId w:val="1"/>
  </w:num>
  <w:num w:numId="14" w16cid:durableId="287317416">
    <w:abstractNumId w:val="11"/>
  </w:num>
  <w:num w:numId="15" w16cid:durableId="1594317026">
    <w:abstractNumId w:val="9"/>
  </w:num>
  <w:num w:numId="16" w16cid:durableId="144522395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E02"/>
    <w:rsid w:val="000003B1"/>
    <w:rsid w:val="000068BA"/>
    <w:rsid w:val="000106EA"/>
    <w:rsid w:val="00014D94"/>
    <w:rsid w:val="00017E21"/>
    <w:rsid w:val="000277E8"/>
    <w:rsid w:val="00031E7B"/>
    <w:rsid w:val="00032628"/>
    <w:rsid w:val="000351D2"/>
    <w:rsid w:val="00035D9C"/>
    <w:rsid w:val="00040FE9"/>
    <w:rsid w:val="00043BFD"/>
    <w:rsid w:val="00045198"/>
    <w:rsid w:val="00047187"/>
    <w:rsid w:val="00052A4B"/>
    <w:rsid w:val="000550F7"/>
    <w:rsid w:val="00057955"/>
    <w:rsid w:val="00063E6B"/>
    <w:rsid w:val="00067124"/>
    <w:rsid w:val="00074211"/>
    <w:rsid w:val="000843AA"/>
    <w:rsid w:val="00085824"/>
    <w:rsid w:val="00092C6F"/>
    <w:rsid w:val="00095DE3"/>
    <w:rsid w:val="000A012B"/>
    <w:rsid w:val="000A1B73"/>
    <w:rsid w:val="000A23DD"/>
    <w:rsid w:val="000B1222"/>
    <w:rsid w:val="000B28AB"/>
    <w:rsid w:val="000B3B18"/>
    <w:rsid w:val="000B3C28"/>
    <w:rsid w:val="000B5A76"/>
    <w:rsid w:val="000B67B5"/>
    <w:rsid w:val="000C1A21"/>
    <w:rsid w:val="000C1E8A"/>
    <w:rsid w:val="000C7867"/>
    <w:rsid w:val="000D3C16"/>
    <w:rsid w:val="000D4CBC"/>
    <w:rsid w:val="000D66B4"/>
    <w:rsid w:val="000E1639"/>
    <w:rsid w:val="000F1D4D"/>
    <w:rsid w:val="00100C7C"/>
    <w:rsid w:val="0010512E"/>
    <w:rsid w:val="00106E7C"/>
    <w:rsid w:val="001133EF"/>
    <w:rsid w:val="00113572"/>
    <w:rsid w:val="00113C27"/>
    <w:rsid w:val="00117CFE"/>
    <w:rsid w:val="001238BA"/>
    <w:rsid w:val="001326DB"/>
    <w:rsid w:val="00140D2B"/>
    <w:rsid w:val="0015408B"/>
    <w:rsid w:val="001570E6"/>
    <w:rsid w:val="00157A0C"/>
    <w:rsid w:val="00167989"/>
    <w:rsid w:val="00173F70"/>
    <w:rsid w:val="0018033B"/>
    <w:rsid w:val="00180C87"/>
    <w:rsid w:val="001829F5"/>
    <w:rsid w:val="00184695"/>
    <w:rsid w:val="001936EA"/>
    <w:rsid w:val="00196ACD"/>
    <w:rsid w:val="00196C03"/>
    <w:rsid w:val="001A0133"/>
    <w:rsid w:val="001A4ADF"/>
    <w:rsid w:val="001A75E7"/>
    <w:rsid w:val="001B241B"/>
    <w:rsid w:val="001B3390"/>
    <w:rsid w:val="001B7198"/>
    <w:rsid w:val="001B752E"/>
    <w:rsid w:val="001C31BA"/>
    <w:rsid w:val="001C538D"/>
    <w:rsid w:val="001D17FD"/>
    <w:rsid w:val="001D6B1D"/>
    <w:rsid w:val="001E069F"/>
    <w:rsid w:val="001E449F"/>
    <w:rsid w:val="001E5F58"/>
    <w:rsid w:val="001F1EEB"/>
    <w:rsid w:val="001F3915"/>
    <w:rsid w:val="001F75F9"/>
    <w:rsid w:val="00200F11"/>
    <w:rsid w:val="0021489E"/>
    <w:rsid w:val="00215B99"/>
    <w:rsid w:val="00216A5E"/>
    <w:rsid w:val="002210BC"/>
    <w:rsid w:val="00222AF5"/>
    <w:rsid w:val="00224534"/>
    <w:rsid w:val="00241793"/>
    <w:rsid w:val="002452E0"/>
    <w:rsid w:val="00247684"/>
    <w:rsid w:val="002501C3"/>
    <w:rsid w:val="00250B5C"/>
    <w:rsid w:val="00250FE5"/>
    <w:rsid w:val="00260303"/>
    <w:rsid w:val="002605DB"/>
    <w:rsid w:val="00262DB1"/>
    <w:rsid w:val="002704A8"/>
    <w:rsid w:val="00275F3C"/>
    <w:rsid w:val="002818C9"/>
    <w:rsid w:val="00281DBC"/>
    <w:rsid w:val="00283D5C"/>
    <w:rsid w:val="00287370"/>
    <w:rsid w:val="00291053"/>
    <w:rsid w:val="002A1903"/>
    <w:rsid w:val="002A65E2"/>
    <w:rsid w:val="002B4458"/>
    <w:rsid w:val="002B4956"/>
    <w:rsid w:val="002B6FB1"/>
    <w:rsid w:val="002C12F8"/>
    <w:rsid w:val="002C2D3D"/>
    <w:rsid w:val="002C3FB3"/>
    <w:rsid w:val="002C5219"/>
    <w:rsid w:val="002C6FAC"/>
    <w:rsid w:val="002D0979"/>
    <w:rsid w:val="002E0316"/>
    <w:rsid w:val="002F1A40"/>
    <w:rsid w:val="002F637F"/>
    <w:rsid w:val="002F7895"/>
    <w:rsid w:val="003068A3"/>
    <w:rsid w:val="0030735B"/>
    <w:rsid w:val="00311612"/>
    <w:rsid w:val="00312B80"/>
    <w:rsid w:val="00314D28"/>
    <w:rsid w:val="00326AE2"/>
    <w:rsid w:val="00327548"/>
    <w:rsid w:val="0033136B"/>
    <w:rsid w:val="00336AE4"/>
    <w:rsid w:val="00342955"/>
    <w:rsid w:val="00344712"/>
    <w:rsid w:val="0037086B"/>
    <w:rsid w:val="003743EA"/>
    <w:rsid w:val="00375D94"/>
    <w:rsid w:val="0038133B"/>
    <w:rsid w:val="003835E2"/>
    <w:rsid w:val="003848C8"/>
    <w:rsid w:val="00387FBD"/>
    <w:rsid w:val="0039068D"/>
    <w:rsid w:val="0039703E"/>
    <w:rsid w:val="003B0C77"/>
    <w:rsid w:val="003B40E1"/>
    <w:rsid w:val="003B7776"/>
    <w:rsid w:val="003C2A4F"/>
    <w:rsid w:val="003C4014"/>
    <w:rsid w:val="003C544E"/>
    <w:rsid w:val="003C61B2"/>
    <w:rsid w:val="003C793D"/>
    <w:rsid w:val="003D1D87"/>
    <w:rsid w:val="003D5824"/>
    <w:rsid w:val="003E1740"/>
    <w:rsid w:val="003E2690"/>
    <w:rsid w:val="003E3D0B"/>
    <w:rsid w:val="003F11FC"/>
    <w:rsid w:val="003F248A"/>
    <w:rsid w:val="003F5506"/>
    <w:rsid w:val="003F597F"/>
    <w:rsid w:val="003F7FBA"/>
    <w:rsid w:val="00403C02"/>
    <w:rsid w:val="00403EC7"/>
    <w:rsid w:val="00410A84"/>
    <w:rsid w:val="00412965"/>
    <w:rsid w:val="004305C0"/>
    <w:rsid w:val="004317C2"/>
    <w:rsid w:val="00441023"/>
    <w:rsid w:val="0044125E"/>
    <w:rsid w:val="004415A0"/>
    <w:rsid w:val="00446F94"/>
    <w:rsid w:val="00455999"/>
    <w:rsid w:val="004577D9"/>
    <w:rsid w:val="00460DCC"/>
    <w:rsid w:val="00465C2E"/>
    <w:rsid w:val="00472BC3"/>
    <w:rsid w:val="00473BFE"/>
    <w:rsid w:val="00473D33"/>
    <w:rsid w:val="00482CC4"/>
    <w:rsid w:val="00484D7A"/>
    <w:rsid w:val="00485AB6"/>
    <w:rsid w:val="00493A3D"/>
    <w:rsid w:val="004A4AD9"/>
    <w:rsid w:val="004A4E33"/>
    <w:rsid w:val="004A602C"/>
    <w:rsid w:val="004A6FC9"/>
    <w:rsid w:val="004B6DC7"/>
    <w:rsid w:val="004C2B4B"/>
    <w:rsid w:val="004C2C64"/>
    <w:rsid w:val="004C5521"/>
    <w:rsid w:val="004C7C74"/>
    <w:rsid w:val="004E30D5"/>
    <w:rsid w:val="004E38D3"/>
    <w:rsid w:val="004E5C88"/>
    <w:rsid w:val="005105FC"/>
    <w:rsid w:val="00511691"/>
    <w:rsid w:val="005140D8"/>
    <w:rsid w:val="00521789"/>
    <w:rsid w:val="005222BF"/>
    <w:rsid w:val="00522330"/>
    <w:rsid w:val="00523493"/>
    <w:rsid w:val="005240DE"/>
    <w:rsid w:val="005244CA"/>
    <w:rsid w:val="00525E8E"/>
    <w:rsid w:val="00531AA9"/>
    <w:rsid w:val="00540038"/>
    <w:rsid w:val="00542BE0"/>
    <w:rsid w:val="005458A1"/>
    <w:rsid w:val="0054672F"/>
    <w:rsid w:val="00547F01"/>
    <w:rsid w:val="00547F78"/>
    <w:rsid w:val="00553A10"/>
    <w:rsid w:val="00557C8A"/>
    <w:rsid w:val="0056222E"/>
    <w:rsid w:val="00570156"/>
    <w:rsid w:val="00575696"/>
    <w:rsid w:val="005774E3"/>
    <w:rsid w:val="005821A5"/>
    <w:rsid w:val="00582B27"/>
    <w:rsid w:val="00586649"/>
    <w:rsid w:val="00590A0C"/>
    <w:rsid w:val="00591904"/>
    <w:rsid w:val="005A073B"/>
    <w:rsid w:val="005A3E83"/>
    <w:rsid w:val="005A6D7B"/>
    <w:rsid w:val="005B0842"/>
    <w:rsid w:val="005B23DA"/>
    <w:rsid w:val="005B2D7E"/>
    <w:rsid w:val="005B7520"/>
    <w:rsid w:val="005C42B3"/>
    <w:rsid w:val="005D107E"/>
    <w:rsid w:val="005D4166"/>
    <w:rsid w:val="005F3D56"/>
    <w:rsid w:val="00606F06"/>
    <w:rsid w:val="00607020"/>
    <w:rsid w:val="00610263"/>
    <w:rsid w:val="0061337D"/>
    <w:rsid w:val="0061507E"/>
    <w:rsid w:val="00621A69"/>
    <w:rsid w:val="00622A91"/>
    <w:rsid w:val="00624335"/>
    <w:rsid w:val="00630D5F"/>
    <w:rsid w:val="00631C60"/>
    <w:rsid w:val="00632F72"/>
    <w:rsid w:val="00633757"/>
    <w:rsid w:val="006419CE"/>
    <w:rsid w:val="00642028"/>
    <w:rsid w:val="0064369B"/>
    <w:rsid w:val="0064449C"/>
    <w:rsid w:val="006455D3"/>
    <w:rsid w:val="00653B75"/>
    <w:rsid w:val="00661EE7"/>
    <w:rsid w:val="006753B4"/>
    <w:rsid w:val="00675C09"/>
    <w:rsid w:val="00677CE0"/>
    <w:rsid w:val="0068209E"/>
    <w:rsid w:val="00690F52"/>
    <w:rsid w:val="00692133"/>
    <w:rsid w:val="00692FD3"/>
    <w:rsid w:val="006A3618"/>
    <w:rsid w:val="006A581E"/>
    <w:rsid w:val="006B0EDE"/>
    <w:rsid w:val="006B3A9B"/>
    <w:rsid w:val="006B56B5"/>
    <w:rsid w:val="006B6499"/>
    <w:rsid w:val="006D5526"/>
    <w:rsid w:val="006D69D9"/>
    <w:rsid w:val="006E3616"/>
    <w:rsid w:val="006E3F56"/>
    <w:rsid w:val="006E6A6C"/>
    <w:rsid w:val="006E7F81"/>
    <w:rsid w:val="006F0372"/>
    <w:rsid w:val="006F69A4"/>
    <w:rsid w:val="007019D8"/>
    <w:rsid w:val="007106A0"/>
    <w:rsid w:val="0072004A"/>
    <w:rsid w:val="00725388"/>
    <w:rsid w:val="0072793B"/>
    <w:rsid w:val="00737C9F"/>
    <w:rsid w:val="00741C32"/>
    <w:rsid w:val="00744B13"/>
    <w:rsid w:val="00754CCF"/>
    <w:rsid w:val="00756540"/>
    <w:rsid w:val="007632E1"/>
    <w:rsid w:val="00764D87"/>
    <w:rsid w:val="007667C5"/>
    <w:rsid w:val="00773BF3"/>
    <w:rsid w:val="00774634"/>
    <w:rsid w:val="007807BE"/>
    <w:rsid w:val="00781B67"/>
    <w:rsid w:val="00784ABF"/>
    <w:rsid w:val="00790524"/>
    <w:rsid w:val="00791979"/>
    <w:rsid w:val="007941DB"/>
    <w:rsid w:val="00794664"/>
    <w:rsid w:val="007B1795"/>
    <w:rsid w:val="007B6B9D"/>
    <w:rsid w:val="007B6C1B"/>
    <w:rsid w:val="007B7DCF"/>
    <w:rsid w:val="007C5B8D"/>
    <w:rsid w:val="007D0C0A"/>
    <w:rsid w:val="007E0A5C"/>
    <w:rsid w:val="007E427E"/>
    <w:rsid w:val="007E686B"/>
    <w:rsid w:val="007E7297"/>
    <w:rsid w:val="007E7FD0"/>
    <w:rsid w:val="007F3858"/>
    <w:rsid w:val="00801FE7"/>
    <w:rsid w:val="0080665C"/>
    <w:rsid w:val="008146BC"/>
    <w:rsid w:val="00817519"/>
    <w:rsid w:val="0082240F"/>
    <w:rsid w:val="00826897"/>
    <w:rsid w:val="0083755E"/>
    <w:rsid w:val="00840B86"/>
    <w:rsid w:val="008412C6"/>
    <w:rsid w:val="008452A9"/>
    <w:rsid w:val="00845325"/>
    <w:rsid w:val="00846E02"/>
    <w:rsid w:val="00851FE4"/>
    <w:rsid w:val="00852436"/>
    <w:rsid w:val="0085262C"/>
    <w:rsid w:val="00852CA7"/>
    <w:rsid w:val="0085471D"/>
    <w:rsid w:val="008563FF"/>
    <w:rsid w:val="0087242A"/>
    <w:rsid w:val="00883A01"/>
    <w:rsid w:val="00884BFA"/>
    <w:rsid w:val="00887488"/>
    <w:rsid w:val="008931B7"/>
    <w:rsid w:val="0089442E"/>
    <w:rsid w:val="0089468A"/>
    <w:rsid w:val="00895803"/>
    <w:rsid w:val="008A4E67"/>
    <w:rsid w:val="008A6030"/>
    <w:rsid w:val="008B2B86"/>
    <w:rsid w:val="008C27DD"/>
    <w:rsid w:val="008D0089"/>
    <w:rsid w:val="008E1B69"/>
    <w:rsid w:val="008E54FF"/>
    <w:rsid w:val="008F46C2"/>
    <w:rsid w:val="00905C6A"/>
    <w:rsid w:val="00912600"/>
    <w:rsid w:val="00913737"/>
    <w:rsid w:val="009216AF"/>
    <w:rsid w:val="00927FE7"/>
    <w:rsid w:val="0093574B"/>
    <w:rsid w:val="0093766A"/>
    <w:rsid w:val="0094434E"/>
    <w:rsid w:val="00946C7B"/>
    <w:rsid w:val="00963D9F"/>
    <w:rsid w:val="00964921"/>
    <w:rsid w:val="00973F81"/>
    <w:rsid w:val="00975904"/>
    <w:rsid w:val="009760B4"/>
    <w:rsid w:val="00977AE6"/>
    <w:rsid w:val="00980B4B"/>
    <w:rsid w:val="00982DD6"/>
    <w:rsid w:val="00983689"/>
    <w:rsid w:val="009836DC"/>
    <w:rsid w:val="00984A1C"/>
    <w:rsid w:val="00984C25"/>
    <w:rsid w:val="009874DE"/>
    <w:rsid w:val="009937EF"/>
    <w:rsid w:val="009959C7"/>
    <w:rsid w:val="00997140"/>
    <w:rsid w:val="009A68B0"/>
    <w:rsid w:val="009A7E63"/>
    <w:rsid w:val="009B2601"/>
    <w:rsid w:val="009B3886"/>
    <w:rsid w:val="009B5D3D"/>
    <w:rsid w:val="009C0B44"/>
    <w:rsid w:val="009C0F1A"/>
    <w:rsid w:val="009C10EB"/>
    <w:rsid w:val="009C600E"/>
    <w:rsid w:val="009D5183"/>
    <w:rsid w:val="009E64C1"/>
    <w:rsid w:val="009F119B"/>
    <w:rsid w:val="009F14DA"/>
    <w:rsid w:val="00A12B13"/>
    <w:rsid w:val="00A160C5"/>
    <w:rsid w:val="00A225C5"/>
    <w:rsid w:val="00A258EC"/>
    <w:rsid w:val="00A30B7A"/>
    <w:rsid w:val="00A3298F"/>
    <w:rsid w:val="00A34F82"/>
    <w:rsid w:val="00A35B07"/>
    <w:rsid w:val="00A36264"/>
    <w:rsid w:val="00A51F32"/>
    <w:rsid w:val="00A53912"/>
    <w:rsid w:val="00A60B58"/>
    <w:rsid w:val="00A611A5"/>
    <w:rsid w:val="00A62F2F"/>
    <w:rsid w:val="00A63ECD"/>
    <w:rsid w:val="00A64478"/>
    <w:rsid w:val="00A66ACC"/>
    <w:rsid w:val="00A7584E"/>
    <w:rsid w:val="00A838BB"/>
    <w:rsid w:val="00AA6F17"/>
    <w:rsid w:val="00AA7CF7"/>
    <w:rsid w:val="00AB1032"/>
    <w:rsid w:val="00AB3F60"/>
    <w:rsid w:val="00AB5012"/>
    <w:rsid w:val="00AB52CE"/>
    <w:rsid w:val="00AC5E69"/>
    <w:rsid w:val="00AC6030"/>
    <w:rsid w:val="00AD2A62"/>
    <w:rsid w:val="00AD3785"/>
    <w:rsid w:val="00AD3941"/>
    <w:rsid w:val="00AD3E74"/>
    <w:rsid w:val="00AD62DC"/>
    <w:rsid w:val="00AD7058"/>
    <w:rsid w:val="00AD7376"/>
    <w:rsid w:val="00AE3D76"/>
    <w:rsid w:val="00AF15FC"/>
    <w:rsid w:val="00AF2CD0"/>
    <w:rsid w:val="00AF7965"/>
    <w:rsid w:val="00B06367"/>
    <w:rsid w:val="00B0788A"/>
    <w:rsid w:val="00B1170E"/>
    <w:rsid w:val="00B12234"/>
    <w:rsid w:val="00B12DB1"/>
    <w:rsid w:val="00B22497"/>
    <w:rsid w:val="00B2322C"/>
    <w:rsid w:val="00B257EE"/>
    <w:rsid w:val="00B26D8E"/>
    <w:rsid w:val="00B34CE4"/>
    <w:rsid w:val="00B361B1"/>
    <w:rsid w:val="00B36F00"/>
    <w:rsid w:val="00B403C0"/>
    <w:rsid w:val="00B40DD6"/>
    <w:rsid w:val="00B410E9"/>
    <w:rsid w:val="00B43896"/>
    <w:rsid w:val="00B4425E"/>
    <w:rsid w:val="00B50895"/>
    <w:rsid w:val="00B5098F"/>
    <w:rsid w:val="00B5277E"/>
    <w:rsid w:val="00B55D1F"/>
    <w:rsid w:val="00B65CB1"/>
    <w:rsid w:val="00B663FB"/>
    <w:rsid w:val="00B72322"/>
    <w:rsid w:val="00B82D74"/>
    <w:rsid w:val="00B855D6"/>
    <w:rsid w:val="00B9104C"/>
    <w:rsid w:val="00B977FA"/>
    <w:rsid w:val="00BA407F"/>
    <w:rsid w:val="00BA56F4"/>
    <w:rsid w:val="00BB2C89"/>
    <w:rsid w:val="00BB5DC7"/>
    <w:rsid w:val="00BC176F"/>
    <w:rsid w:val="00BC21F8"/>
    <w:rsid w:val="00BC357E"/>
    <w:rsid w:val="00BC7F59"/>
    <w:rsid w:val="00BD0900"/>
    <w:rsid w:val="00BD1A29"/>
    <w:rsid w:val="00BD2B06"/>
    <w:rsid w:val="00BD2FDD"/>
    <w:rsid w:val="00BE29C1"/>
    <w:rsid w:val="00BE39A8"/>
    <w:rsid w:val="00BE509C"/>
    <w:rsid w:val="00C00D09"/>
    <w:rsid w:val="00C035A7"/>
    <w:rsid w:val="00C05974"/>
    <w:rsid w:val="00C10D10"/>
    <w:rsid w:val="00C13560"/>
    <w:rsid w:val="00C135A8"/>
    <w:rsid w:val="00C14640"/>
    <w:rsid w:val="00C1691B"/>
    <w:rsid w:val="00C242DA"/>
    <w:rsid w:val="00C30125"/>
    <w:rsid w:val="00C31E0D"/>
    <w:rsid w:val="00C33B95"/>
    <w:rsid w:val="00C36CCB"/>
    <w:rsid w:val="00C36ED4"/>
    <w:rsid w:val="00C371B5"/>
    <w:rsid w:val="00C37CBB"/>
    <w:rsid w:val="00C4236C"/>
    <w:rsid w:val="00C472D4"/>
    <w:rsid w:val="00C532BF"/>
    <w:rsid w:val="00C539FB"/>
    <w:rsid w:val="00C56221"/>
    <w:rsid w:val="00C67EDE"/>
    <w:rsid w:val="00C80E94"/>
    <w:rsid w:val="00C8342A"/>
    <w:rsid w:val="00C85D4E"/>
    <w:rsid w:val="00C8649B"/>
    <w:rsid w:val="00C87187"/>
    <w:rsid w:val="00C95678"/>
    <w:rsid w:val="00CA0C86"/>
    <w:rsid w:val="00CA15C8"/>
    <w:rsid w:val="00CA2A46"/>
    <w:rsid w:val="00CA576E"/>
    <w:rsid w:val="00CB51F2"/>
    <w:rsid w:val="00CC3621"/>
    <w:rsid w:val="00CC53EE"/>
    <w:rsid w:val="00CC7C2E"/>
    <w:rsid w:val="00CD08D0"/>
    <w:rsid w:val="00CD2C37"/>
    <w:rsid w:val="00CD6C0E"/>
    <w:rsid w:val="00CF29C1"/>
    <w:rsid w:val="00D0462C"/>
    <w:rsid w:val="00D114D4"/>
    <w:rsid w:val="00D1762D"/>
    <w:rsid w:val="00D20E6B"/>
    <w:rsid w:val="00D2197D"/>
    <w:rsid w:val="00D24D2D"/>
    <w:rsid w:val="00D25E07"/>
    <w:rsid w:val="00D26742"/>
    <w:rsid w:val="00D3128F"/>
    <w:rsid w:val="00D45C62"/>
    <w:rsid w:val="00D46AFA"/>
    <w:rsid w:val="00D54922"/>
    <w:rsid w:val="00D56841"/>
    <w:rsid w:val="00D617C0"/>
    <w:rsid w:val="00D639E0"/>
    <w:rsid w:val="00D72239"/>
    <w:rsid w:val="00D753C2"/>
    <w:rsid w:val="00D7689F"/>
    <w:rsid w:val="00D7718B"/>
    <w:rsid w:val="00D9035F"/>
    <w:rsid w:val="00D957BF"/>
    <w:rsid w:val="00D95DC2"/>
    <w:rsid w:val="00D97858"/>
    <w:rsid w:val="00DA0507"/>
    <w:rsid w:val="00DA4186"/>
    <w:rsid w:val="00DB00E8"/>
    <w:rsid w:val="00DB172B"/>
    <w:rsid w:val="00DB222E"/>
    <w:rsid w:val="00DC2DFE"/>
    <w:rsid w:val="00DC4E42"/>
    <w:rsid w:val="00DC56D2"/>
    <w:rsid w:val="00DC5CDF"/>
    <w:rsid w:val="00DD10AC"/>
    <w:rsid w:val="00DD223E"/>
    <w:rsid w:val="00DD2D45"/>
    <w:rsid w:val="00DD38D0"/>
    <w:rsid w:val="00DE5882"/>
    <w:rsid w:val="00DE778D"/>
    <w:rsid w:val="00DF10C0"/>
    <w:rsid w:val="00DF56B2"/>
    <w:rsid w:val="00DF61C6"/>
    <w:rsid w:val="00DF6991"/>
    <w:rsid w:val="00E00465"/>
    <w:rsid w:val="00E0506D"/>
    <w:rsid w:val="00E0600A"/>
    <w:rsid w:val="00E20683"/>
    <w:rsid w:val="00E20F11"/>
    <w:rsid w:val="00E22D09"/>
    <w:rsid w:val="00E23391"/>
    <w:rsid w:val="00E26119"/>
    <w:rsid w:val="00E32091"/>
    <w:rsid w:val="00E332C4"/>
    <w:rsid w:val="00E35F16"/>
    <w:rsid w:val="00E37206"/>
    <w:rsid w:val="00E46213"/>
    <w:rsid w:val="00E46F80"/>
    <w:rsid w:val="00E50EB2"/>
    <w:rsid w:val="00E52462"/>
    <w:rsid w:val="00E54EF9"/>
    <w:rsid w:val="00E557F0"/>
    <w:rsid w:val="00E55AA5"/>
    <w:rsid w:val="00E567AA"/>
    <w:rsid w:val="00E6094C"/>
    <w:rsid w:val="00E629CD"/>
    <w:rsid w:val="00E635E7"/>
    <w:rsid w:val="00E72FCC"/>
    <w:rsid w:val="00E736B6"/>
    <w:rsid w:val="00E7546D"/>
    <w:rsid w:val="00E7780F"/>
    <w:rsid w:val="00E81C8A"/>
    <w:rsid w:val="00E83E65"/>
    <w:rsid w:val="00E86BA7"/>
    <w:rsid w:val="00E91417"/>
    <w:rsid w:val="00E914ED"/>
    <w:rsid w:val="00E92654"/>
    <w:rsid w:val="00E952DA"/>
    <w:rsid w:val="00EA1324"/>
    <w:rsid w:val="00EA1CCC"/>
    <w:rsid w:val="00EB053A"/>
    <w:rsid w:val="00EB1393"/>
    <w:rsid w:val="00EB2337"/>
    <w:rsid w:val="00EB26D1"/>
    <w:rsid w:val="00EB5ED5"/>
    <w:rsid w:val="00EC5182"/>
    <w:rsid w:val="00ED1C77"/>
    <w:rsid w:val="00ED3C1C"/>
    <w:rsid w:val="00ED534C"/>
    <w:rsid w:val="00EE083C"/>
    <w:rsid w:val="00EE2378"/>
    <w:rsid w:val="00EF1922"/>
    <w:rsid w:val="00EF33FD"/>
    <w:rsid w:val="00EF46D9"/>
    <w:rsid w:val="00EF4CE9"/>
    <w:rsid w:val="00F01835"/>
    <w:rsid w:val="00F06FDF"/>
    <w:rsid w:val="00F16652"/>
    <w:rsid w:val="00F2333C"/>
    <w:rsid w:val="00F2472A"/>
    <w:rsid w:val="00F24817"/>
    <w:rsid w:val="00F26998"/>
    <w:rsid w:val="00F26CD4"/>
    <w:rsid w:val="00F37EC6"/>
    <w:rsid w:val="00F40FCF"/>
    <w:rsid w:val="00F60B1D"/>
    <w:rsid w:val="00F6584A"/>
    <w:rsid w:val="00F671B8"/>
    <w:rsid w:val="00F71FD2"/>
    <w:rsid w:val="00F72B49"/>
    <w:rsid w:val="00F7323D"/>
    <w:rsid w:val="00F80C01"/>
    <w:rsid w:val="00F8223C"/>
    <w:rsid w:val="00F826BA"/>
    <w:rsid w:val="00F82CB0"/>
    <w:rsid w:val="00F837FB"/>
    <w:rsid w:val="00F972EF"/>
    <w:rsid w:val="00FA057E"/>
    <w:rsid w:val="00FB3047"/>
    <w:rsid w:val="00FC5629"/>
    <w:rsid w:val="00FC5AB5"/>
    <w:rsid w:val="00FC62D5"/>
    <w:rsid w:val="00FD0563"/>
    <w:rsid w:val="00FD2348"/>
    <w:rsid w:val="00FD51D3"/>
    <w:rsid w:val="00FE01C7"/>
    <w:rsid w:val="00FF3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FBE38"/>
  <w15:docId w15:val="{8F071C32-E812-415C-9F55-139929D1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BodyText"/>
    <w:qFormat/>
    <w:rsid w:val="0083755E"/>
    <w:pPr>
      <w:keepNext/>
      <w:numPr>
        <w:numId w:val="11"/>
      </w:numPr>
      <w:spacing w:before="240" w:after="120" w:line="274" w:lineRule="auto"/>
      <w:outlineLvl w:val="0"/>
    </w:pPr>
    <w:rPr>
      <w:rFonts w:cs="Arial"/>
      <w:b/>
      <w:bCs/>
      <w:caps/>
      <w:szCs w:val="32"/>
    </w:rPr>
  </w:style>
  <w:style w:type="paragraph" w:styleId="Heading2">
    <w:name w:val="heading 2"/>
    <w:basedOn w:val="Normal"/>
    <w:next w:val="BodyText"/>
    <w:qFormat/>
    <w:rsid w:val="00E23391"/>
    <w:pPr>
      <w:keepNext/>
      <w:numPr>
        <w:ilvl w:val="1"/>
        <w:numId w:val="11"/>
      </w:numPr>
      <w:spacing w:before="240" w:after="120" w:line="274" w:lineRule="auto"/>
      <w:outlineLvl w:val="1"/>
    </w:pPr>
    <w:rPr>
      <w:rFonts w:cs="Arial"/>
      <w:b/>
      <w:bCs/>
      <w:szCs w:val="28"/>
    </w:rPr>
  </w:style>
  <w:style w:type="paragraph" w:styleId="Heading3">
    <w:name w:val="heading 3"/>
    <w:basedOn w:val="Heading2"/>
    <w:next w:val="BodyTextIndent"/>
    <w:qFormat/>
    <w:rsid w:val="00287370"/>
    <w:pPr>
      <w:numPr>
        <w:ilvl w:val="2"/>
      </w:numPr>
      <w:spacing w:before="120"/>
      <w:outlineLvl w:val="2"/>
    </w:pPr>
    <w:rPr>
      <w:b w:val="0"/>
      <w:szCs w:val="24"/>
    </w:rPr>
  </w:style>
  <w:style w:type="paragraph" w:styleId="Heading4">
    <w:name w:val="heading 4"/>
    <w:basedOn w:val="Heading3"/>
    <w:next w:val="BodyTextIndent"/>
    <w:qFormat/>
    <w:rsid w:val="00287370"/>
    <w:pPr>
      <w:numPr>
        <w:ilvl w:val="3"/>
      </w:numPr>
      <w:outlineLvl w:val="3"/>
    </w:pPr>
    <w:rPr>
      <w:sz w:val="22"/>
      <w:szCs w:val="22"/>
    </w:rPr>
  </w:style>
  <w:style w:type="paragraph" w:styleId="Heading5">
    <w:name w:val="heading 5"/>
    <w:basedOn w:val="Heading4"/>
    <w:next w:val="Normal"/>
    <w:qFormat/>
    <w:rsid w:val="00287370"/>
    <w:pPr>
      <w:numPr>
        <w:ilvl w:val="4"/>
      </w:numPr>
      <w:tabs>
        <w:tab w:val="left" w:pos="990"/>
      </w:tabs>
      <w:jc w:val="both"/>
      <w:outlineLvl w:val="4"/>
    </w:pPr>
  </w:style>
  <w:style w:type="paragraph" w:styleId="Heading6">
    <w:name w:val="heading 6"/>
    <w:basedOn w:val="Normal"/>
    <w:next w:val="Normal"/>
    <w:link w:val="Heading6Char"/>
    <w:uiPriority w:val="9"/>
    <w:semiHidden/>
    <w:unhideWhenUsed/>
    <w:qFormat/>
    <w:rsid w:val="002C3FB3"/>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C3FB3"/>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3FB3"/>
    <w:pPr>
      <w:keepNext/>
      <w:keepLines/>
      <w:numPr>
        <w:ilvl w:val="7"/>
        <w:numId w:val="1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C3FB3"/>
    <w:pPr>
      <w:keepNext/>
      <w:keepLines/>
      <w:numPr>
        <w:ilvl w:val="8"/>
        <w:numId w:val="1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color w:val="000000"/>
      <w:sz w:val="24"/>
      <w:szCs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240" w:line="274" w:lineRule="auto"/>
    </w:pPr>
    <w:rPr>
      <w:rFonts w:ascii="Arial" w:hAnsi="Arial" w:cs="Arial"/>
      <w:sz w:val="22"/>
      <w:szCs w:val="22"/>
    </w:rPr>
  </w:style>
  <w:style w:type="paragraph" w:styleId="BodyTextIndent">
    <w:name w:val="Body Text Indent"/>
    <w:basedOn w:val="Normal"/>
    <w:pPr>
      <w:spacing w:after="120" w:line="480" w:lineRule="auto"/>
    </w:pPr>
  </w:style>
  <w:style w:type="paragraph" w:customStyle="1" w:styleId="Bulletlisting3">
    <w:name w:val="Bullet (listing)3"/>
    <w:basedOn w:val="Normal"/>
    <w:pPr>
      <w:numPr>
        <w:numId w:val="3"/>
      </w:numPr>
      <w:tabs>
        <w:tab w:val="num" w:pos="1080"/>
      </w:tabs>
      <w:spacing w:before="120" w:line="274" w:lineRule="auto"/>
      <w:ind w:left="1080" w:hanging="360"/>
    </w:pPr>
    <w:rPr>
      <w:rFonts w:ascii="Arial" w:hAnsi="Arial" w:cs="Arial"/>
      <w:sz w:val="22"/>
      <w:szCs w:val="22"/>
    </w:rPr>
  </w:style>
  <w:style w:type="paragraph" w:styleId="BodyText3">
    <w:name w:val="Body Text 3"/>
    <w:basedOn w:val="Normal"/>
    <w:pPr>
      <w:spacing w:after="120"/>
    </w:pPr>
    <w:rPr>
      <w:sz w:val="16"/>
      <w:szCs w:val="16"/>
    </w:rPr>
  </w:style>
  <w:style w:type="paragraph" w:customStyle="1" w:styleId="Bulletlisting">
    <w:name w:val="Bullet (listing)"/>
    <w:basedOn w:val="Normal"/>
    <w:pPr>
      <w:numPr>
        <w:numId w:val="4"/>
      </w:numPr>
      <w:spacing w:before="120" w:line="274" w:lineRule="auto"/>
    </w:pPr>
    <w:rPr>
      <w:rFonts w:ascii="Arial" w:hAnsi="Arial" w:cs="Arial"/>
      <w:sz w:val="22"/>
      <w:szCs w:val="22"/>
    </w:rPr>
  </w:style>
  <w:style w:type="paragraph" w:customStyle="1" w:styleId="Bulletlisting4">
    <w:name w:val="Bullet (listing)4"/>
    <w:basedOn w:val="Bulletlisting3"/>
    <w:pPr>
      <w:numPr>
        <w:numId w:val="1"/>
      </w:numPr>
      <w:tabs>
        <w:tab w:val="num" w:pos="1080"/>
        <w:tab w:val="num" w:pos="1872"/>
      </w:tabs>
      <w:ind w:left="1080" w:hanging="360"/>
    </w:pPr>
  </w:style>
  <w:style w:type="paragraph" w:customStyle="1" w:styleId="Heading1Times">
    <w:name w:val="Heading 1 Times"/>
    <w:basedOn w:val="Heading1"/>
    <w:next w:val="NormalIndent"/>
    <w:rsid w:val="00DD38D0"/>
    <w:pPr>
      <w:numPr>
        <w:numId w:val="2"/>
      </w:numPr>
      <w:spacing w:before="100" w:beforeAutospacing="1"/>
    </w:pPr>
    <w:rPr>
      <w:u w:val="single"/>
    </w:rPr>
  </w:style>
  <w:style w:type="paragraph" w:customStyle="1" w:styleId="Heading2Times">
    <w:name w:val="Heading 2 Times"/>
    <w:basedOn w:val="Heading2"/>
    <w:rsid w:val="006A3618"/>
    <w:pPr>
      <w:numPr>
        <w:numId w:val="2"/>
      </w:numPr>
      <w:tabs>
        <w:tab w:val="left" w:pos="720"/>
      </w:tabs>
    </w:pPr>
  </w:style>
  <w:style w:type="paragraph" w:styleId="NormalIndent">
    <w:name w:val="Normal Indent"/>
    <w:basedOn w:val="Normal"/>
    <w:rsid w:val="00590A0C"/>
    <w:pPr>
      <w:ind w:left="720"/>
    </w:pPr>
  </w:style>
  <w:style w:type="paragraph" w:styleId="TOC1">
    <w:name w:val="toc 1"/>
    <w:basedOn w:val="Normal"/>
    <w:next w:val="Normal"/>
    <w:autoRedefine/>
    <w:uiPriority w:val="39"/>
    <w:rsid w:val="00336AE4"/>
    <w:pPr>
      <w:tabs>
        <w:tab w:val="right" w:leader="dot" w:pos="9350"/>
      </w:tabs>
      <w:spacing w:before="240" w:after="240"/>
    </w:pPr>
    <w:rPr>
      <w:b/>
      <w:bCs/>
      <w:szCs w:val="20"/>
    </w:rPr>
  </w:style>
  <w:style w:type="paragraph" w:styleId="TOC2">
    <w:name w:val="toc 2"/>
    <w:basedOn w:val="Normal"/>
    <w:next w:val="Normal"/>
    <w:autoRedefine/>
    <w:uiPriority w:val="39"/>
    <w:rsid w:val="0093574B"/>
    <w:pPr>
      <w:spacing w:before="120"/>
      <w:ind w:left="240"/>
    </w:pPr>
    <w:rPr>
      <w:iCs/>
      <w:szCs w:val="20"/>
    </w:rPr>
  </w:style>
  <w:style w:type="paragraph" w:styleId="TOC3">
    <w:name w:val="toc 3"/>
    <w:basedOn w:val="Normal"/>
    <w:next w:val="Normal"/>
    <w:autoRedefine/>
    <w:uiPriority w:val="39"/>
    <w:rsid w:val="0093574B"/>
    <w:pPr>
      <w:ind w:left="480"/>
    </w:pPr>
    <w:rPr>
      <w:szCs w:val="20"/>
    </w:rPr>
  </w:style>
  <w:style w:type="character" w:styleId="Hyperlink">
    <w:name w:val="Hyperlink"/>
    <w:uiPriority w:val="99"/>
    <w:rsid w:val="006F69A4"/>
    <w:rPr>
      <w:color w:val="0000FF"/>
      <w:u w:val="single"/>
    </w:rPr>
  </w:style>
  <w:style w:type="paragraph" w:styleId="TOC4">
    <w:name w:val="toc 4"/>
    <w:basedOn w:val="Normal"/>
    <w:next w:val="Normal"/>
    <w:autoRedefine/>
    <w:semiHidden/>
    <w:rsid w:val="006F69A4"/>
    <w:pPr>
      <w:ind w:left="720"/>
    </w:pPr>
    <w:rPr>
      <w:sz w:val="20"/>
      <w:szCs w:val="20"/>
    </w:rPr>
  </w:style>
  <w:style w:type="paragraph" w:styleId="TOC5">
    <w:name w:val="toc 5"/>
    <w:basedOn w:val="Normal"/>
    <w:next w:val="Normal"/>
    <w:autoRedefine/>
    <w:semiHidden/>
    <w:rsid w:val="006F69A4"/>
    <w:pPr>
      <w:ind w:left="960"/>
    </w:pPr>
    <w:rPr>
      <w:sz w:val="20"/>
      <w:szCs w:val="20"/>
    </w:rPr>
  </w:style>
  <w:style w:type="paragraph" w:styleId="TOC6">
    <w:name w:val="toc 6"/>
    <w:basedOn w:val="Normal"/>
    <w:next w:val="Normal"/>
    <w:autoRedefine/>
    <w:semiHidden/>
    <w:rsid w:val="006F69A4"/>
    <w:pPr>
      <w:ind w:left="1200"/>
    </w:pPr>
    <w:rPr>
      <w:sz w:val="20"/>
      <w:szCs w:val="20"/>
    </w:rPr>
  </w:style>
  <w:style w:type="paragraph" w:styleId="TOC7">
    <w:name w:val="toc 7"/>
    <w:basedOn w:val="Normal"/>
    <w:next w:val="Normal"/>
    <w:autoRedefine/>
    <w:semiHidden/>
    <w:rsid w:val="006F69A4"/>
    <w:pPr>
      <w:ind w:left="1440"/>
    </w:pPr>
    <w:rPr>
      <w:sz w:val="20"/>
      <w:szCs w:val="20"/>
    </w:rPr>
  </w:style>
  <w:style w:type="paragraph" w:styleId="TOC8">
    <w:name w:val="toc 8"/>
    <w:basedOn w:val="Normal"/>
    <w:next w:val="Normal"/>
    <w:autoRedefine/>
    <w:semiHidden/>
    <w:rsid w:val="006F69A4"/>
    <w:pPr>
      <w:ind w:left="1680"/>
    </w:pPr>
    <w:rPr>
      <w:sz w:val="20"/>
      <w:szCs w:val="20"/>
    </w:rPr>
  </w:style>
  <w:style w:type="paragraph" w:styleId="TOC9">
    <w:name w:val="toc 9"/>
    <w:basedOn w:val="Normal"/>
    <w:next w:val="Normal"/>
    <w:autoRedefine/>
    <w:semiHidden/>
    <w:rsid w:val="006F69A4"/>
    <w:pPr>
      <w:ind w:left="1920"/>
    </w:pPr>
    <w:rPr>
      <w:sz w:val="20"/>
      <w:szCs w:val="20"/>
    </w:rPr>
  </w:style>
  <w:style w:type="paragraph" w:customStyle="1" w:styleId="StyleBodyTextTimesNewRoman12ptItalicLeft05">
    <w:name w:val="Style Body Text + Times New Roman 12 pt Italic Left:  0.5&quot;"/>
    <w:basedOn w:val="BodyText"/>
    <w:rsid w:val="00784ABF"/>
    <w:pPr>
      <w:spacing w:before="0" w:after="120"/>
      <w:ind w:left="720"/>
    </w:pPr>
    <w:rPr>
      <w:rFonts w:ascii="Times New Roman" w:hAnsi="Times New Roman" w:cs="Times New Roman"/>
      <w:i/>
      <w:iCs/>
      <w:sz w:val="24"/>
      <w:szCs w:val="20"/>
    </w:rPr>
  </w:style>
  <w:style w:type="paragraph" w:customStyle="1" w:styleId="StyleBodyTextTimesNewRoman12ptItalicLeft05Line">
    <w:name w:val="Style Body Text + Times New Roman 12 pt Italic Left:  0.5&quot; Line..."/>
    <w:basedOn w:val="BodyText"/>
    <w:rsid w:val="00784ABF"/>
    <w:pPr>
      <w:spacing w:before="120" w:line="240" w:lineRule="auto"/>
      <w:ind w:left="720"/>
    </w:pPr>
    <w:rPr>
      <w:rFonts w:ascii="Times New Roman" w:hAnsi="Times New Roman" w:cs="Times New Roman"/>
      <w:i/>
      <w:iCs/>
      <w:sz w:val="24"/>
      <w:szCs w:val="20"/>
    </w:rPr>
  </w:style>
  <w:style w:type="paragraph" w:customStyle="1" w:styleId="StyleHeading1TimesNewRoman12pt">
    <w:name w:val="Style Heading 1 + Times New Roman 12 pt"/>
    <w:basedOn w:val="Heading1"/>
    <w:rsid w:val="00D114D4"/>
    <w:pPr>
      <w:spacing w:before="0" w:after="0"/>
    </w:pPr>
  </w:style>
  <w:style w:type="paragraph" w:styleId="Revision">
    <w:name w:val="Revision"/>
    <w:hidden/>
    <w:uiPriority w:val="99"/>
    <w:semiHidden/>
    <w:rsid w:val="00913737"/>
    <w:rPr>
      <w:sz w:val="24"/>
      <w:szCs w:val="24"/>
    </w:rPr>
  </w:style>
  <w:style w:type="table" w:styleId="TableGrid">
    <w:name w:val="Table Grid"/>
    <w:basedOn w:val="TableNormal"/>
    <w:uiPriority w:val="59"/>
    <w:rsid w:val="001C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6094C"/>
  </w:style>
  <w:style w:type="character" w:styleId="Emphasis">
    <w:name w:val="Emphasis"/>
    <w:uiPriority w:val="20"/>
    <w:qFormat/>
    <w:rsid w:val="00E6094C"/>
    <w:rPr>
      <w:i/>
      <w:iCs/>
    </w:rPr>
  </w:style>
  <w:style w:type="character" w:styleId="Strong">
    <w:name w:val="Strong"/>
    <w:uiPriority w:val="22"/>
    <w:qFormat/>
    <w:rsid w:val="00AF2CD0"/>
    <w:rPr>
      <w:b/>
      <w:bCs/>
    </w:rPr>
  </w:style>
  <w:style w:type="paragraph" w:styleId="ListParagraph">
    <w:name w:val="List Paragraph"/>
    <w:basedOn w:val="Normal"/>
    <w:uiPriority w:val="34"/>
    <w:rsid w:val="0033136B"/>
    <w:pPr>
      <w:widowControl w:val="0"/>
      <w:ind w:left="720"/>
      <w:contextualSpacing/>
    </w:pPr>
    <w:rPr>
      <w:snapToGrid w:val="0"/>
      <w:color w:val="000000"/>
    </w:rPr>
  </w:style>
  <w:style w:type="paragraph" w:styleId="Title">
    <w:name w:val="Title"/>
    <w:basedOn w:val="Default"/>
    <w:next w:val="Normal"/>
    <w:link w:val="TitleChar"/>
    <w:uiPriority w:val="10"/>
    <w:qFormat/>
    <w:rsid w:val="00754CCF"/>
    <w:pPr>
      <w:spacing w:before="3480"/>
      <w:jc w:val="center"/>
    </w:pPr>
    <w:rPr>
      <w:rFonts w:ascii="Arial" w:hAnsi="Arial" w:cs="Arial"/>
      <w:b/>
      <w:bCs/>
      <w:color w:val="auto"/>
      <w:sz w:val="52"/>
      <w:szCs w:val="52"/>
    </w:rPr>
  </w:style>
  <w:style w:type="character" w:customStyle="1" w:styleId="TitleChar">
    <w:name w:val="Title Char"/>
    <w:basedOn w:val="DefaultParagraphFont"/>
    <w:link w:val="Title"/>
    <w:uiPriority w:val="10"/>
    <w:rsid w:val="00754CCF"/>
    <w:rPr>
      <w:rFonts w:ascii="Arial" w:hAnsi="Arial" w:cs="Arial"/>
      <w:b/>
      <w:bCs/>
      <w:sz w:val="52"/>
      <w:szCs w:val="52"/>
    </w:rPr>
  </w:style>
  <w:style w:type="paragraph" w:styleId="NoSpacing">
    <w:name w:val="No Spacing"/>
    <w:link w:val="NoSpacingChar"/>
    <w:uiPriority w:val="1"/>
    <w:qFormat/>
    <w:rsid w:val="007106A0"/>
    <w:rPr>
      <w:sz w:val="24"/>
      <w:szCs w:val="24"/>
    </w:rPr>
  </w:style>
  <w:style w:type="character" w:customStyle="1" w:styleId="FooterChar">
    <w:name w:val="Footer Char"/>
    <w:basedOn w:val="DefaultParagraphFont"/>
    <w:link w:val="Footer"/>
    <w:uiPriority w:val="99"/>
    <w:rsid w:val="003B0C77"/>
    <w:rPr>
      <w:sz w:val="24"/>
      <w:szCs w:val="24"/>
    </w:rPr>
  </w:style>
  <w:style w:type="character" w:customStyle="1" w:styleId="NoSpacingChar">
    <w:name w:val="No Spacing Char"/>
    <w:basedOn w:val="DefaultParagraphFont"/>
    <w:link w:val="NoSpacing"/>
    <w:uiPriority w:val="1"/>
    <w:rsid w:val="006F0372"/>
    <w:rPr>
      <w:sz w:val="24"/>
      <w:szCs w:val="24"/>
    </w:rPr>
  </w:style>
  <w:style w:type="character" w:customStyle="1" w:styleId="Heading6Char">
    <w:name w:val="Heading 6 Char"/>
    <w:basedOn w:val="DefaultParagraphFont"/>
    <w:link w:val="Heading6"/>
    <w:uiPriority w:val="9"/>
    <w:semiHidden/>
    <w:rsid w:val="002C3FB3"/>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2C3FB3"/>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2C3FB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2C3FB3"/>
    <w:rPr>
      <w:rFonts w:asciiTheme="majorHAnsi" w:eastAsiaTheme="majorEastAsia" w:hAnsiTheme="majorHAnsi" w:cstheme="majorBidi"/>
      <w:i/>
      <w:iCs/>
      <w:color w:val="404040" w:themeColor="text1" w:themeTint="BF"/>
    </w:rPr>
  </w:style>
  <w:style w:type="character" w:styleId="FollowedHyperlink">
    <w:name w:val="FollowedHyperlink"/>
    <w:basedOn w:val="DefaultParagraphFont"/>
    <w:uiPriority w:val="99"/>
    <w:semiHidden/>
    <w:unhideWhenUsed/>
    <w:rsid w:val="00E83E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5915">
      <w:bodyDiv w:val="1"/>
      <w:marLeft w:val="0"/>
      <w:marRight w:val="0"/>
      <w:marTop w:val="0"/>
      <w:marBottom w:val="0"/>
      <w:divBdr>
        <w:top w:val="none" w:sz="0" w:space="0" w:color="auto"/>
        <w:left w:val="none" w:sz="0" w:space="0" w:color="auto"/>
        <w:bottom w:val="none" w:sz="0" w:space="0" w:color="auto"/>
        <w:right w:val="none" w:sz="0" w:space="0" w:color="auto"/>
      </w:divBdr>
    </w:div>
    <w:div w:id="153372957">
      <w:bodyDiv w:val="1"/>
      <w:marLeft w:val="0"/>
      <w:marRight w:val="0"/>
      <w:marTop w:val="0"/>
      <w:marBottom w:val="0"/>
      <w:divBdr>
        <w:top w:val="none" w:sz="0" w:space="0" w:color="auto"/>
        <w:left w:val="none" w:sz="0" w:space="0" w:color="auto"/>
        <w:bottom w:val="none" w:sz="0" w:space="0" w:color="auto"/>
        <w:right w:val="none" w:sz="0" w:space="0" w:color="auto"/>
      </w:divBdr>
      <w:divsChild>
        <w:div w:id="364137878">
          <w:marLeft w:val="0"/>
          <w:marRight w:val="0"/>
          <w:marTop w:val="0"/>
          <w:marBottom w:val="0"/>
          <w:divBdr>
            <w:top w:val="none" w:sz="0" w:space="0" w:color="auto"/>
            <w:left w:val="none" w:sz="0" w:space="0" w:color="auto"/>
            <w:bottom w:val="none" w:sz="0" w:space="0" w:color="auto"/>
            <w:right w:val="none" w:sz="0" w:space="0" w:color="auto"/>
          </w:divBdr>
          <w:divsChild>
            <w:div w:id="812335990">
              <w:marLeft w:val="0"/>
              <w:marRight w:val="0"/>
              <w:marTop w:val="0"/>
              <w:marBottom w:val="0"/>
              <w:divBdr>
                <w:top w:val="none" w:sz="0" w:space="0" w:color="auto"/>
                <w:left w:val="none" w:sz="0" w:space="0" w:color="auto"/>
                <w:bottom w:val="none" w:sz="0" w:space="0" w:color="auto"/>
                <w:right w:val="none" w:sz="0" w:space="0" w:color="auto"/>
              </w:divBdr>
              <w:divsChild>
                <w:div w:id="1783303871">
                  <w:marLeft w:val="525"/>
                  <w:marRight w:val="525"/>
                  <w:marTop w:val="0"/>
                  <w:marBottom w:val="0"/>
                  <w:divBdr>
                    <w:top w:val="none" w:sz="0" w:space="0" w:color="auto"/>
                    <w:left w:val="none" w:sz="0" w:space="0" w:color="auto"/>
                    <w:bottom w:val="none" w:sz="0" w:space="0" w:color="auto"/>
                    <w:right w:val="none" w:sz="0" w:space="0" w:color="auto"/>
                  </w:divBdr>
                  <w:divsChild>
                    <w:div w:id="1943880451">
                      <w:marLeft w:val="0"/>
                      <w:marRight w:val="0"/>
                      <w:marTop w:val="0"/>
                      <w:marBottom w:val="0"/>
                      <w:divBdr>
                        <w:top w:val="none" w:sz="0" w:space="0" w:color="auto"/>
                        <w:left w:val="none" w:sz="0" w:space="0" w:color="auto"/>
                        <w:bottom w:val="none" w:sz="0" w:space="0" w:color="auto"/>
                        <w:right w:val="none" w:sz="0" w:space="0" w:color="auto"/>
                      </w:divBdr>
                      <w:divsChild>
                        <w:div w:id="151339659">
                          <w:marLeft w:val="0"/>
                          <w:marRight w:val="0"/>
                          <w:marTop w:val="495"/>
                          <w:marBottom w:val="0"/>
                          <w:divBdr>
                            <w:top w:val="none" w:sz="0" w:space="0" w:color="auto"/>
                            <w:left w:val="none" w:sz="0" w:space="0" w:color="auto"/>
                            <w:bottom w:val="none" w:sz="0" w:space="0" w:color="auto"/>
                            <w:right w:val="none" w:sz="0" w:space="0" w:color="auto"/>
                          </w:divBdr>
                          <w:divsChild>
                            <w:div w:id="1058624218">
                              <w:marLeft w:val="0"/>
                              <w:marRight w:val="0"/>
                              <w:marTop w:val="0"/>
                              <w:marBottom w:val="0"/>
                              <w:divBdr>
                                <w:top w:val="none" w:sz="0" w:space="0" w:color="auto"/>
                                <w:left w:val="none" w:sz="0" w:space="0" w:color="auto"/>
                                <w:bottom w:val="none" w:sz="0" w:space="0" w:color="auto"/>
                                <w:right w:val="none" w:sz="0" w:space="0" w:color="auto"/>
                              </w:divBdr>
                              <w:divsChild>
                                <w:div w:id="9683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223758">
      <w:bodyDiv w:val="1"/>
      <w:marLeft w:val="0"/>
      <w:marRight w:val="0"/>
      <w:marTop w:val="0"/>
      <w:marBottom w:val="0"/>
      <w:divBdr>
        <w:top w:val="none" w:sz="0" w:space="0" w:color="auto"/>
        <w:left w:val="none" w:sz="0" w:space="0" w:color="auto"/>
        <w:bottom w:val="none" w:sz="0" w:space="0" w:color="auto"/>
        <w:right w:val="none" w:sz="0" w:space="0" w:color="auto"/>
      </w:divBdr>
    </w:div>
    <w:div w:id="1191531483">
      <w:bodyDiv w:val="1"/>
      <w:marLeft w:val="0"/>
      <w:marRight w:val="0"/>
      <w:marTop w:val="0"/>
      <w:marBottom w:val="0"/>
      <w:divBdr>
        <w:top w:val="none" w:sz="0" w:space="0" w:color="auto"/>
        <w:left w:val="none" w:sz="0" w:space="0" w:color="auto"/>
        <w:bottom w:val="none" w:sz="0" w:space="0" w:color="auto"/>
        <w:right w:val="none" w:sz="0" w:space="0" w:color="auto"/>
      </w:divBdr>
      <w:divsChild>
        <w:div w:id="6685374">
          <w:marLeft w:val="0"/>
          <w:marRight w:val="0"/>
          <w:marTop w:val="0"/>
          <w:marBottom w:val="0"/>
          <w:divBdr>
            <w:top w:val="none" w:sz="0" w:space="0" w:color="auto"/>
            <w:left w:val="none" w:sz="0" w:space="0" w:color="auto"/>
            <w:bottom w:val="none" w:sz="0" w:space="0" w:color="auto"/>
            <w:right w:val="none" w:sz="0" w:space="0" w:color="auto"/>
          </w:divBdr>
          <w:divsChild>
            <w:div w:id="172571685">
              <w:marLeft w:val="0"/>
              <w:marRight w:val="0"/>
              <w:marTop w:val="0"/>
              <w:marBottom w:val="0"/>
              <w:divBdr>
                <w:top w:val="none" w:sz="0" w:space="0" w:color="auto"/>
                <w:left w:val="none" w:sz="0" w:space="0" w:color="auto"/>
                <w:bottom w:val="none" w:sz="0" w:space="0" w:color="auto"/>
                <w:right w:val="none" w:sz="0" w:space="0" w:color="auto"/>
              </w:divBdr>
              <w:divsChild>
                <w:div w:id="534974215">
                  <w:marLeft w:val="525"/>
                  <w:marRight w:val="525"/>
                  <w:marTop w:val="0"/>
                  <w:marBottom w:val="0"/>
                  <w:divBdr>
                    <w:top w:val="none" w:sz="0" w:space="0" w:color="auto"/>
                    <w:left w:val="none" w:sz="0" w:space="0" w:color="auto"/>
                    <w:bottom w:val="none" w:sz="0" w:space="0" w:color="auto"/>
                    <w:right w:val="none" w:sz="0" w:space="0" w:color="auto"/>
                  </w:divBdr>
                  <w:divsChild>
                    <w:div w:id="1659379351">
                      <w:marLeft w:val="0"/>
                      <w:marRight w:val="0"/>
                      <w:marTop w:val="0"/>
                      <w:marBottom w:val="0"/>
                      <w:divBdr>
                        <w:top w:val="none" w:sz="0" w:space="0" w:color="auto"/>
                        <w:left w:val="none" w:sz="0" w:space="0" w:color="auto"/>
                        <w:bottom w:val="none" w:sz="0" w:space="0" w:color="auto"/>
                        <w:right w:val="none" w:sz="0" w:space="0" w:color="auto"/>
                      </w:divBdr>
                      <w:divsChild>
                        <w:div w:id="2067952130">
                          <w:marLeft w:val="0"/>
                          <w:marRight w:val="0"/>
                          <w:marTop w:val="495"/>
                          <w:marBottom w:val="0"/>
                          <w:divBdr>
                            <w:top w:val="none" w:sz="0" w:space="0" w:color="auto"/>
                            <w:left w:val="none" w:sz="0" w:space="0" w:color="auto"/>
                            <w:bottom w:val="none" w:sz="0" w:space="0" w:color="auto"/>
                            <w:right w:val="none" w:sz="0" w:space="0" w:color="auto"/>
                          </w:divBdr>
                          <w:divsChild>
                            <w:div w:id="2141989787">
                              <w:marLeft w:val="0"/>
                              <w:marRight w:val="0"/>
                              <w:marTop w:val="0"/>
                              <w:marBottom w:val="0"/>
                              <w:divBdr>
                                <w:top w:val="none" w:sz="0" w:space="0" w:color="auto"/>
                                <w:left w:val="none" w:sz="0" w:space="0" w:color="auto"/>
                                <w:bottom w:val="none" w:sz="0" w:space="0" w:color="auto"/>
                                <w:right w:val="none" w:sz="0" w:space="0" w:color="auto"/>
                              </w:divBdr>
                              <w:divsChild>
                                <w:div w:id="39793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022525">
      <w:bodyDiv w:val="1"/>
      <w:marLeft w:val="0"/>
      <w:marRight w:val="0"/>
      <w:marTop w:val="0"/>
      <w:marBottom w:val="0"/>
      <w:divBdr>
        <w:top w:val="none" w:sz="0" w:space="0" w:color="auto"/>
        <w:left w:val="none" w:sz="0" w:space="0" w:color="auto"/>
        <w:bottom w:val="none" w:sz="0" w:space="0" w:color="auto"/>
        <w:right w:val="none" w:sz="0" w:space="0" w:color="auto"/>
      </w:divBdr>
      <w:divsChild>
        <w:div w:id="1313026263">
          <w:marLeft w:val="0"/>
          <w:marRight w:val="0"/>
          <w:marTop w:val="0"/>
          <w:marBottom w:val="0"/>
          <w:divBdr>
            <w:top w:val="none" w:sz="0" w:space="0" w:color="auto"/>
            <w:left w:val="none" w:sz="0" w:space="0" w:color="auto"/>
            <w:bottom w:val="none" w:sz="0" w:space="0" w:color="auto"/>
            <w:right w:val="none" w:sz="0" w:space="0" w:color="auto"/>
          </w:divBdr>
          <w:divsChild>
            <w:div w:id="1228608969">
              <w:marLeft w:val="0"/>
              <w:marRight w:val="0"/>
              <w:marTop w:val="0"/>
              <w:marBottom w:val="0"/>
              <w:divBdr>
                <w:top w:val="none" w:sz="0" w:space="0" w:color="auto"/>
                <w:left w:val="none" w:sz="0" w:space="0" w:color="auto"/>
                <w:bottom w:val="none" w:sz="0" w:space="0" w:color="auto"/>
                <w:right w:val="none" w:sz="0" w:space="0" w:color="auto"/>
              </w:divBdr>
              <w:divsChild>
                <w:div w:id="696657537">
                  <w:marLeft w:val="525"/>
                  <w:marRight w:val="525"/>
                  <w:marTop w:val="0"/>
                  <w:marBottom w:val="0"/>
                  <w:divBdr>
                    <w:top w:val="none" w:sz="0" w:space="0" w:color="auto"/>
                    <w:left w:val="none" w:sz="0" w:space="0" w:color="auto"/>
                    <w:bottom w:val="none" w:sz="0" w:space="0" w:color="auto"/>
                    <w:right w:val="none" w:sz="0" w:space="0" w:color="auto"/>
                  </w:divBdr>
                  <w:divsChild>
                    <w:div w:id="1972830796">
                      <w:marLeft w:val="0"/>
                      <w:marRight w:val="0"/>
                      <w:marTop w:val="0"/>
                      <w:marBottom w:val="0"/>
                      <w:divBdr>
                        <w:top w:val="none" w:sz="0" w:space="0" w:color="auto"/>
                        <w:left w:val="none" w:sz="0" w:space="0" w:color="auto"/>
                        <w:bottom w:val="none" w:sz="0" w:space="0" w:color="auto"/>
                        <w:right w:val="none" w:sz="0" w:space="0" w:color="auto"/>
                      </w:divBdr>
                      <w:divsChild>
                        <w:div w:id="247276566">
                          <w:marLeft w:val="0"/>
                          <w:marRight w:val="0"/>
                          <w:marTop w:val="495"/>
                          <w:marBottom w:val="0"/>
                          <w:divBdr>
                            <w:top w:val="none" w:sz="0" w:space="0" w:color="auto"/>
                            <w:left w:val="none" w:sz="0" w:space="0" w:color="auto"/>
                            <w:bottom w:val="none" w:sz="0" w:space="0" w:color="auto"/>
                            <w:right w:val="none" w:sz="0" w:space="0" w:color="auto"/>
                          </w:divBdr>
                          <w:divsChild>
                            <w:div w:id="1620605857">
                              <w:marLeft w:val="0"/>
                              <w:marRight w:val="0"/>
                              <w:marTop w:val="0"/>
                              <w:marBottom w:val="0"/>
                              <w:divBdr>
                                <w:top w:val="none" w:sz="0" w:space="0" w:color="auto"/>
                                <w:left w:val="none" w:sz="0" w:space="0" w:color="auto"/>
                                <w:bottom w:val="none" w:sz="0" w:space="0" w:color="auto"/>
                                <w:right w:val="none" w:sz="0" w:space="0" w:color="auto"/>
                              </w:divBdr>
                              <w:divsChild>
                                <w:div w:id="19988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6962">
      <w:bodyDiv w:val="1"/>
      <w:marLeft w:val="0"/>
      <w:marRight w:val="0"/>
      <w:marTop w:val="0"/>
      <w:marBottom w:val="0"/>
      <w:divBdr>
        <w:top w:val="none" w:sz="0" w:space="0" w:color="auto"/>
        <w:left w:val="none" w:sz="0" w:space="0" w:color="auto"/>
        <w:bottom w:val="none" w:sz="0" w:space="0" w:color="auto"/>
        <w:right w:val="none" w:sz="0" w:space="0" w:color="auto"/>
      </w:divBdr>
    </w:div>
    <w:div w:id="1352760008">
      <w:bodyDiv w:val="1"/>
      <w:marLeft w:val="0"/>
      <w:marRight w:val="0"/>
      <w:marTop w:val="0"/>
      <w:marBottom w:val="0"/>
      <w:divBdr>
        <w:top w:val="none" w:sz="0" w:space="0" w:color="auto"/>
        <w:left w:val="none" w:sz="0" w:space="0" w:color="auto"/>
        <w:bottom w:val="none" w:sz="0" w:space="0" w:color="auto"/>
        <w:right w:val="none" w:sz="0" w:space="0" w:color="auto"/>
      </w:divBdr>
    </w:div>
    <w:div w:id="1456027180">
      <w:bodyDiv w:val="1"/>
      <w:marLeft w:val="0"/>
      <w:marRight w:val="0"/>
      <w:marTop w:val="0"/>
      <w:marBottom w:val="0"/>
      <w:divBdr>
        <w:top w:val="none" w:sz="0" w:space="0" w:color="auto"/>
        <w:left w:val="none" w:sz="0" w:space="0" w:color="auto"/>
        <w:bottom w:val="none" w:sz="0" w:space="0" w:color="auto"/>
        <w:right w:val="none" w:sz="0" w:space="0" w:color="auto"/>
      </w:divBdr>
    </w:div>
    <w:div w:id="1811707222">
      <w:bodyDiv w:val="1"/>
      <w:marLeft w:val="0"/>
      <w:marRight w:val="0"/>
      <w:marTop w:val="0"/>
      <w:marBottom w:val="0"/>
      <w:divBdr>
        <w:top w:val="none" w:sz="0" w:space="0" w:color="auto"/>
        <w:left w:val="none" w:sz="0" w:space="0" w:color="auto"/>
        <w:bottom w:val="none" w:sz="0" w:space="0" w:color="auto"/>
        <w:right w:val="none" w:sz="0" w:space="0" w:color="auto"/>
      </w:divBdr>
      <w:divsChild>
        <w:div w:id="2004773595">
          <w:marLeft w:val="0"/>
          <w:marRight w:val="0"/>
          <w:marTop w:val="0"/>
          <w:marBottom w:val="0"/>
          <w:divBdr>
            <w:top w:val="none" w:sz="0" w:space="0" w:color="auto"/>
            <w:left w:val="none" w:sz="0" w:space="0" w:color="auto"/>
            <w:bottom w:val="none" w:sz="0" w:space="0" w:color="auto"/>
            <w:right w:val="none" w:sz="0" w:space="0" w:color="auto"/>
          </w:divBdr>
          <w:divsChild>
            <w:div w:id="444541768">
              <w:marLeft w:val="0"/>
              <w:marRight w:val="0"/>
              <w:marTop w:val="0"/>
              <w:marBottom w:val="0"/>
              <w:divBdr>
                <w:top w:val="none" w:sz="0" w:space="0" w:color="auto"/>
                <w:left w:val="none" w:sz="0" w:space="0" w:color="auto"/>
                <w:bottom w:val="none" w:sz="0" w:space="0" w:color="auto"/>
                <w:right w:val="none" w:sz="0" w:space="0" w:color="auto"/>
              </w:divBdr>
              <w:divsChild>
                <w:div w:id="204490517">
                  <w:marLeft w:val="525"/>
                  <w:marRight w:val="525"/>
                  <w:marTop w:val="0"/>
                  <w:marBottom w:val="0"/>
                  <w:divBdr>
                    <w:top w:val="none" w:sz="0" w:space="0" w:color="auto"/>
                    <w:left w:val="none" w:sz="0" w:space="0" w:color="auto"/>
                    <w:bottom w:val="none" w:sz="0" w:space="0" w:color="auto"/>
                    <w:right w:val="none" w:sz="0" w:space="0" w:color="auto"/>
                  </w:divBdr>
                  <w:divsChild>
                    <w:div w:id="1797136203">
                      <w:marLeft w:val="0"/>
                      <w:marRight w:val="0"/>
                      <w:marTop w:val="0"/>
                      <w:marBottom w:val="0"/>
                      <w:divBdr>
                        <w:top w:val="none" w:sz="0" w:space="0" w:color="auto"/>
                        <w:left w:val="none" w:sz="0" w:space="0" w:color="auto"/>
                        <w:bottom w:val="none" w:sz="0" w:space="0" w:color="auto"/>
                        <w:right w:val="none" w:sz="0" w:space="0" w:color="auto"/>
                      </w:divBdr>
                      <w:divsChild>
                        <w:div w:id="1737246077">
                          <w:marLeft w:val="0"/>
                          <w:marRight w:val="0"/>
                          <w:marTop w:val="495"/>
                          <w:marBottom w:val="0"/>
                          <w:divBdr>
                            <w:top w:val="none" w:sz="0" w:space="0" w:color="auto"/>
                            <w:left w:val="none" w:sz="0" w:space="0" w:color="auto"/>
                            <w:bottom w:val="none" w:sz="0" w:space="0" w:color="auto"/>
                            <w:right w:val="none" w:sz="0" w:space="0" w:color="auto"/>
                          </w:divBdr>
                          <w:divsChild>
                            <w:div w:id="95830447">
                              <w:marLeft w:val="0"/>
                              <w:marRight w:val="0"/>
                              <w:marTop w:val="0"/>
                              <w:marBottom w:val="0"/>
                              <w:divBdr>
                                <w:top w:val="none" w:sz="0" w:space="0" w:color="auto"/>
                                <w:left w:val="none" w:sz="0" w:space="0" w:color="auto"/>
                                <w:bottom w:val="none" w:sz="0" w:space="0" w:color="auto"/>
                                <w:right w:val="none" w:sz="0" w:space="0" w:color="auto"/>
                              </w:divBdr>
                              <w:divsChild>
                                <w:div w:id="192179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44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nia.nih.gov/research/grants-funding/nia-guidance-clinical-tria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8db372-94f6-404a-bac9-51f45a3716a7" xsi:nil="true"/>
    <lcf76f155ced4ddcb4097134ff3c332f xmlns="6ed56354-7d7b-44f4-a74f-4a8f6d21f8a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F5CAC5BB3AAB14AB94887A2BEE734F6" ma:contentTypeVersion="12" ma:contentTypeDescription="Create a new document." ma:contentTypeScope="" ma:versionID="c6aa9b5478f553ca08e3496e57072be7">
  <xsd:schema xmlns:xsd="http://www.w3.org/2001/XMLSchema" xmlns:xs="http://www.w3.org/2001/XMLSchema" xmlns:p="http://schemas.microsoft.com/office/2006/metadata/properties" xmlns:ns2="6ed56354-7d7b-44f4-a74f-4a8f6d21f8a7" xmlns:ns3="848db372-94f6-404a-bac9-51f45a3716a7" targetNamespace="http://schemas.microsoft.com/office/2006/metadata/properties" ma:root="true" ma:fieldsID="e21ddaeab143651ae605612ecb073d0a" ns2:_="" ns3:_="">
    <xsd:import namespace="6ed56354-7d7b-44f4-a74f-4a8f6d21f8a7"/>
    <xsd:import namespace="848db372-94f6-404a-bac9-51f45a371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56354-7d7b-44f4-a74f-4a8f6d21f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57ef1f2-ac2e-4a3a-a6cc-34fc430365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8db372-94f6-404a-bac9-51f45a3716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abf3de-fa2f-42f8-94e0-7d9af9889370}" ma:internalName="TaxCatchAll" ma:showField="CatchAllData" ma:web="848db372-94f6-404a-bac9-51f45a371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679D49-D0AC-4947-B809-B51417EA12D2}">
  <ds:schemaRefs>
    <ds:schemaRef ds:uri="http://schemas.microsoft.com/sharepoint/v3/contenttype/forms"/>
  </ds:schemaRefs>
</ds:datastoreItem>
</file>

<file path=customXml/itemProps2.xml><?xml version="1.0" encoding="utf-8"?>
<ds:datastoreItem xmlns:ds="http://schemas.openxmlformats.org/officeDocument/2006/customXml" ds:itemID="{1C7B0CFC-1933-41D4-BA41-9B6E14920DE5}">
  <ds:schemaRefs>
    <ds:schemaRef ds:uri="http://schemas.microsoft.com/office/2006/metadata/properties"/>
    <ds:schemaRef ds:uri="http://schemas.microsoft.com/office/infopath/2007/PartnerControls"/>
    <ds:schemaRef ds:uri="666ab73c-50c5-47e4-a569-ae580e18966c"/>
  </ds:schemaRefs>
</ds:datastoreItem>
</file>

<file path=customXml/itemProps3.xml><?xml version="1.0" encoding="utf-8"?>
<ds:datastoreItem xmlns:ds="http://schemas.openxmlformats.org/officeDocument/2006/customXml" ds:itemID="{B7BA924D-A717-40FF-B2E9-0E7065ADE6D5}">
  <ds:schemaRefs>
    <ds:schemaRef ds:uri="http://schemas.openxmlformats.org/officeDocument/2006/bibliography"/>
  </ds:schemaRefs>
</ds:datastoreItem>
</file>

<file path=customXml/itemProps4.xml><?xml version="1.0" encoding="utf-8"?>
<ds:datastoreItem xmlns:ds="http://schemas.openxmlformats.org/officeDocument/2006/customXml" ds:itemID="{B84BEC8B-2AA8-4364-B130-21879122C06E}"/>
</file>

<file path=docProps/app.xml><?xml version="1.0" encoding="utf-8"?>
<Properties xmlns="http://schemas.openxmlformats.org/officeDocument/2006/extended-properties" xmlns:vt="http://schemas.openxmlformats.org/officeDocument/2006/docPropsVTypes">
  <Template>Normal</Template>
  <TotalTime>0</TotalTime>
  <Pages>25</Pages>
  <Words>7235</Words>
  <Characters>41245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Clinical Interventional Study Protocol Template</vt:lpstr>
    </vt:vector>
  </TitlesOfParts>
  <Company>KAI, Inc</Company>
  <LinksUpToDate>false</LinksUpToDate>
  <CharactersWithSpaces>48384</CharactersWithSpaces>
  <SharedDoc>false</SharedDoc>
  <HLinks>
    <vt:vector size="384" baseType="variant">
      <vt:variant>
        <vt:i4>1245235</vt:i4>
      </vt:variant>
      <vt:variant>
        <vt:i4>380</vt:i4>
      </vt:variant>
      <vt:variant>
        <vt:i4>0</vt:i4>
      </vt:variant>
      <vt:variant>
        <vt:i4>5</vt:i4>
      </vt:variant>
      <vt:variant>
        <vt:lpwstr/>
      </vt:variant>
      <vt:variant>
        <vt:lpwstr>_Toc182649433</vt:lpwstr>
      </vt:variant>
      <vt:variant>
        <vt:i4>1245235</vt:i4>
      </vt:variant>
      <vt:variant>
        <vt:i4>374</vt:i4>
      </vt:variant>
      <vt:variant>
        <vt:i4>0</vt:i4>
      </vt:variant>
      <vt:variant>
        <vt:i4>5</vt:i4>
      </vt:variant>
      <vt:variant>
        <vt:lpwstr/>
      </vt:variant>
      <vt:variant>
        <vt:lpwstr>_Toc182649432</vt:lpwstr>
      </vt:variant>
      <vt:variant>
        <vt:i4>1245235</vt:i4>
      </vt:variant>
      <vt:variant>
        <vt:i4>368</vt:i4>
      </vt:variant>
      <vt:variant>
        <vt:i4>0</vt:i4>
      </vt:variant>
      <vt:variant>
        <vt:i4>5</vt:i4>
      </vt:variant>
      <vt:variant>
        <vt:lpwstr/>
      </vt:variant>
      <vt:variant>
        <vt:lpwstr>_Toc182649431</vt:lpwstr>
      </vt:variant>
      <vt:variant>
        <vt:i4>1245235</vt:i4>
      </vt:variant>
      <vt:variant>
        <vt:i4>362</vt:i4>
      </vt:variant>
      <vt:variant>
        <vt:i4>0</vt:i4>
      </vt:variant>
      <vt:variant>
        <vt:i4>5</vt:i4>
      </vt:variant>
      <vt:variant>
        <vt:lpwstr/>
      </vt:variant>
      <vt:variant>
        <vt:lpwstr>_Toc182649430</vt:lpwstr>
      </vt:variant>
      <vt:variant>
        <vt:i4>1179699</vt:i4>
      </vt:variant>
      <vt:variant>
        <vt:i4>356</vt:i4>
      </vt:variant>
      <vt:variant>
        <vt:i4>0</vt:i4>
      </vt:variant>
      <vt:variant>
        <vt:i4>5</vt:i4>
      </vt:variant>
      <vt:variant>
        <vt:lpwstr/>
      </vt:variant>
      <vt:variant>
        <vt:lpwstr>_Toc182649429</vt:lpwstr>
      </vt:variant>
      <vt:variant>
        <vt:i4>1179699</vt:i4>
      </vt:variant>
      <vt:variant>
        <vt:i4>350</vt:i4>
      </vt:variant>
      <vt:variant>
        <vt:i4>0</vt:i4>
      </vt:variant>
      <vt:variant>
        <vt:i4>5</vt:i4>
      </vt:variant>
      <vt:variant>
        <vt:lpwstr/>
      </vt:variant>
      <vt:variant>
        <vt:lpwstr>_Toc182649428</vt:lpwstr>
      </vt:variant>
      <vt:variant>
        <vt:i4>1179699</vt:i4>
      </vt:variant>
      <vt:variant>
        <vt:i4>344</vt:i4>
      </vt:variant>
      <vt:variant>
        <vt:i4>0</vt:i4>
      </vt:variant>
      <vt:variant>
        <vt:i4>5</vt:i4>
      </vt:variant>
      <vt:variant>
        <vt:lpwstr/>
      </vt:variant>
      <vt:variant>
        <vt:lpwstr>_Toc182649427</vt:lpwstr>
      </vt:variant>
      <vt:variant>
        <vt:i4>1179699</vt:i4>
      </vt:variant>
      <vt:variant>
        <vt:i4>338</vt:i4>
      </vt:variant>
      <vt:variant>
        <vt:i4>0</vt:i4>
      </vt:variant>
      <vt:variant>
        <vt:i4>5</vt:i4>
      </vt:variant>
      <vt:variant>
        <vt:lpwstr/>
      </vt:variant>
      <vt:variant>
        <vt:lpwstr>_Toc182649426</vt:lpwstr>
      </vt:variant>
      <vt:variant>
        <vt:i4>1179699</vt:i4>
      </vt:variant>
      <vt:variant>
        <vt:i4>332</vt:i4>
      </vt:variant>
      <vt:variant>
        <vt:i4>0</vt:i4>
      </vt:variant>
      <vt:variant>
        <vt:i4>5</vt:i4>
      </vt:variant>
      <vt:variant>
        <vt:lpwstr/>
      </vt:variant>
      <vt:variant>
        <vt:lpwstr>_Toc182649425</vt:lpwstr>
      </vt:variant>
      <vt:variant>
        <vt:i4>1179699</vt:i4>
      </vt:variant>
      <vt:variant>
        <vt:i4>326</vt:i4>
      </vt:variant>
      <vt:variant>
        <vt:i4>0</vt:i4>
      </vt:variant>
      <vt:variant>
        <vt:i4>5</vt:i4>
      </vt:variant>
      <vt:variant>
        <vt:lpwstr/>
      </vt:variant>
      <vt:variant>
        <vt:lpwstr>_Toc182649424</vt:lpwstr>
      </vt:variant>
      <vt:variant>
        <vt:i4>1179699</vt:i4>
      </vt:variant>
      <vt:variant>
        <vt:i4>320</vt:i4>
      </vt:variant>
      <vt:variant>
        <vt:i4>0</vt:i4>
      </vt:variant>
      <vt:variant>
        <vt:i4>5</vt:i4>
      </vt:variant>
      <vt:variant>
        <vt:lpwstr/>
      </vt:variant>
      <vt:variant>
        <vt:lpwstr>_Toc182649423</vt:lpwstr>
      </vt:variant>
      <vt:variant>
        <vt:i4>1179699</vt:i4>
      </vt:variant>
      <vt:variant>
        <vt:i4>314</vt:i4>
      </vt:variant>
      <vt:variant>
        <vt:i4>0</vt:i4>
      </vt:variant>
      <vt:variant>
        <vt:i4>5</vt:i4>
      </vt:variant>
      <vt:variant>
        <vt:lpwstr/>
      </vt:variant>
      <vt:variant>
        <vt:lpwstr>_Toc182649422</vt:lpwstr>
      </vt:variant>
      <vt:variant>
        <vt:i4>1179699</vt:i4>
      </vt:variant>
      <vt:variant>
        <vt:i4>308</vt:i4>
      </vt:variant>
      <vt:variant>
        <vt:i4>0</vt:i4>
      </vt:variant>
      <vt:variant>
        <vt:i4>5</vt:i4>
      </vt:variant>
      <vt:variant>
        <vt:lpwstr/>
      </vt:variant>
      <vt:variant>
        <vt:lpwstr>_Toc182649421</vt:lpwstr>
      </vt:variant>
      <vt:variant>
        <vt:i4>1114163</vt:i4>
      </vt:variant>
      <vt:variant>
        <vt:i4>302</vt:i4>
      </vt:variant>
      <vt:variant>
        <vt:i4>0</vt:i4>
      </vt:variant>
      <vt:variant>
        <vt:i4>5</vt:i4>
      </vt:variant>
      <vt:variant>
        <vt:lpwstr/>
      </vt:variant>
      <vt:variant>
        <vt:lpwstr>_Toc182649419</vt:lpwstr>
      </vt:variant>
      <vt:variant>
        <vt:i4>1114163</vt:i4>
      </vt:variant>
      <vt:variant>
        <vt:i4>296</vt:i4>
      </vt:variant>
      <vt:variant>
        <vt:i4>0</vt:i4>
      </vt:variant>
      <vt:variant>
        <vt:i4>5</vt:i4>
      </vt:variant>
      <vt:variant>
        <vt:lpwstr/>
      </vt:variant>
      <vt:variant>
        <vt:lpwstr>_Toc182649418</vt:lpwstr>
      </vt:variant>
      <vt:variant>
        <vt:i4>1114163</vt:i4>
      </vt:variant>
      <vt:variant>
        <vt:i4>290</vt:i4>
      </vt:variant>
      <vt:variant>
        <vt:i4>0</vt:i4>
      </vt:variant>
      <vt:variant>
        <vt:i4>5</vt:i4>
      </vt:variant>
      <vt:variant>
        <vt:lpwstr/>
      </vt:variant>
      <vt:variant>
        <vt:lpwstr>_Toc182649417</vt:lpwstr>
      </vt:variant>
      <vt:variant>
        <vt:i4>1114163</vt:i4>
      </vt:variant>
      <vt:variant>
        <vt:i4>284</vt:i4>
      </vt:variant>
      <vt:variant>
        <vt:i4>0</vt:i4>
      </vt:variant>
      <vt:variant>
        <vt:i4>5</vt:i4>
      </vt:variant>
      <vt:variant>
        <vt:lpwstr/>
      </vt:variant>
      <vt:variant>
        <vt:lpwstr>_Toc182649416</vt:lpwstr>
      </vt:variant>
      <vt:variant>
        <vt:i4>1114163</vt:i4>
      </vt:variant>
      <vt:variant>
        <vt:i4>278</vt:i4>
      </vt:variant>
      <vt:variant>
        <vt:i4>0</vt:i4>
      </vt:variant>
      <vt:variant>
        <vt:i4>5</vt:i4>
      </vt:variant>
      <vt:variant>
        <vt:lpwstr/>
      </vt:variant>
      <vt:variant>
        <vt:lpwstr>_Toc182649415</vt:lpwstr>
      </vt:variant>
      <vt:variant>
        <vt:i4>1114163</vt:i4>
      </vt:variant>
      <vt:variant>
        <vt:i4>272</vt:i4>
      </vt:variant>
      <vt:variant>
        <vt:i4>0</vt:i4>
      </vt:variant>
      <vt:variant>
        <vt:i4>5</vt:i4>
      </vt:variant>
      <vt:variant>
        <vt:lpwstr/>
      </vt:variant>
      <vt:variant>
        <vt:lpwstr>_Toc182649413</vt:lpwstr>
      </vt:variant>
      <vt:variant>
        <vt:i4>1114163</vt:i4>
      </vt:variant>
      <vt:variant>
        <vt:i4>266</vt:i4>
      </vt:variant>
      <vt:variant>
        <vt:i4>0</vt:i4>
      </vt:variant>
      <vt:variant>
        <vt:i4>5</vt:i4>
      </vt:variant>
      <vt:variant>
        <vt:lpwstr/>
      </vt:variant>
      <vt:variant>
        <vt:lpwstr>_Toc182649412</vt:lpwstr>
      </vt:variant>
      <vt:variant>
        <vt:i4>1114163</vt:i4>
      </vt:variant>
      <vt:variant>
        <vt:i4>260</vt:i4>
      </vt:variant>
      <vt:variant>
        <vt:i4>0</vt:i4>
      </vt:variant>
      <vt:variant>
        <vt:i4>5</vt:i4>
      </vt:variant>
      <vt:variant>
        <vt:lpwstr/>
      </vt:variant>
      <vt:variant>
        <vt:lpwstr>_Toc182649411</vt:lpwstr>
      </vt:variant>
      <vt:variant>
        <vt:i4>1114163</vt:i4>
      </vt:variant>
      <vt:variant>
        <vt:i4>254</vt:i4>
      </vt:variant>
      <vt:variant>
        <vt:i4>0</vt:i4>
      </vt:variant>
      <vt:variant>
        <vt:i4>5</vt:i4>
      </vt:variant>
      <vt:variant>
        <vt:lpwstr/>
      </vt:variant>
      <vt:variant>
        <vt:lpwstr>_Toc182649410</vt:lpwstr>
      </vt:variant>
      <vt:variant>
        <vt:i4>1048627</vt:i4>
      </vt:variant>
      <vt:variant>
        <vt:i4>248</vt:i4>
      </vt:variant>
      <vt:variant>
        <vt:i4>0</vt:i4>
      </vt:variant>
      <vt:variant>
        <vt:i4>5</vt:i4>
      </vt:variant>
      <vt:variant>
        <vt:lpwstr/>
      </vt:variant>
      <vt:variant>
        <vt:lpwstr>_Toc182649409</vt:lpwstr>
      </vt:variant>
      <vt:variant>
        <vt:i4>1048627</vt:i4>
      </vt:variant>
      <vt:variant>
        <vt:i4>242</vt:i4>
      </vt:variant>
      <vt:variant>
        <vt:i4>0</vt:i4>
      </vt:variant>
      <vt:variant>
        <vt:i4>5</vt:i4>
      </vt:variant>
      <vt:variant>
        <vt:lpwstr/>
      </vt:variant>
      <vt:variant>
        <vt:lpwstr>_Toc182649408</vt:lpwstr>
      </vt:variant>
      <vt:variant>
        <vt:i4>1048627</vt:i4>
      </vt:variant>
      <vt:variant>
        <vt:i4>236</vt:i4>
      </vt:variant>
      <vt:variant>
        <vt:i4>0</vt:i4>
      </vt:variant>
      <vt:variant>
        <vt:i4>5</vt:i4>
      </vt:variant>
      <vt:variant>
        <vt:lpwstr/>
      </vt:variant>
      <vt:variant>
        <vt:lpwstr>_Toc182649407</vt:lpwstr>
      </vt:variant>
      <vt:variant>
        <vt:i4>1048627</vt:i4>
      </vt:variant>
      <vt:variant>
        <vt:i4>230</vt:i4>
      </vt:variant>
      <vt:variant>
        <vt:i4>0</vt:i4>
      </vt:variant>
      <vt:variant>
        <vt:i4>5</vt:i4>
      </vt:variant>
      <vt:variant>
        <vt:lpwstr/>
      </vt:variant>
      <vt:variant>
        <vt:lpwstr>_Toc182649406</vt:lpwstr>
      </vt:variant>
      <vt:variant>
        <vt:i4>1048627</vt:i4>
      </vt:variant>
      <vt:variant>
        <vt:i4>224</vt:i4>
      </vt:variant>
      <vt:variant>
        <vt:i4>0</vt:i4>
      </vt:variant>
      <vt:variant>
        <vt:i4>5</vt:i4>
      </vt:variant>
      <vt:variant>
        <vt:lpwstr/>
      </vt:variant>
      <vt:variant>
        <vt:lpwstr>_Toc182649405</vt:lpwstr>
      </vt:variant>
      <vt:variant>
        <vt:i4>1048627</vt:i4>
      </vt:variant>
      <vt:variant>
        <vt:i4>218</vt:i4>
      </vt:variant>
      <vt:variant>
        <vt:i4>0</vt:i4>
      </vt:variant>
      <vt:variant>
        <vt:i4>5</vt:i4>
      </vt:variant>
      <vt:variant>
        <vt:lpwstr/>
      </vt:variant>
      <vt:variant>
        <vt:lpwstr>_Toc182649404</vt:lpwstr>
      </vt:variant>
      <vt:variant>
        <vt:i4>1048627</vt:i4>
      </vt:variant>
      <vt:variant>
        <vt:i4>212</vt:i4>
      </vt:variant>
      <vt:variant>
        <vt:i4>0</vt:i4>
      </vt:variant>
      <vt:variant>
        <vt:i4>5</vt:i4>
      </vt:variant>
      <vt:variant>
        <vt:lpwstr/>
      </vt:variant>
      <vt:variant>
        <vt:lpwstr>_Toc182649403</vt:lpwstr>
      </vt:variant>
      <vt:variant>
        <vt:i4>1048627</vt:i4>
      </vt:variant>
      <vt:variant>
        <vt:i4>206</vt:i4>
      </vt:variant>
      <vt:variant>
        <vt:i4>0</vt:i4>
      </vt:variant>
      <vt:variant>
        <vt:i4>5</vt:i4>
      </vt:variant>
      <vt:variant>
        <vt:lpwstr/>
      </vt:variant>
      <vt:variant>
        <vt:lpwstr>_Toc182649402</vt:lpwstr>
      </vt:variant>
      <vt:variant>
        <vt:i4>1048627</vt:i4>
      </vt:variant>
      <vt:variant>
        <vt:i4>200</vt:i4>
      </vt:variant>
      <vt:variant>
        <vt:i4>0</vt:i4>
      </vt:variant>
      <vt:variant>
        <vt:i4>5</vt:i4>
      </vt:variant>
      <vt:variant>
        <vt:lpwstr/>
      </vt:variant>
      <vt:variant>
        <vt:lpwstr>_Toc182649401</vt:lpwstr>
      </vt:variant>
      <vt:variant>
        <vt:i4>1048627</vt:i4>
      </vt:variant>
      <vt:variant>
        <vt:i4>194</vt:i4>
      </vt:variant>
      <vt:variant>
        <vt:i4>0</vt:i4>
      </vt:variant>
      <vt:variant>
        <vt:i4>5</vt:i4>
      </vt:variant>
      <vt:variant>
        <vt:lpwstr/>
      </vt:variant>
      <vt:variant>
        <vt:lpwstr>_Toc182649400</vt:lpwstr>
      </vt:variant>
      <vt:variant>
        <vt:i4>1638452</vt:i4>
      </vt:variant>
      <vt:variant>
        <vt:i4>188</vt:i4>
      </vt:variant>
      <vt:variant>
        <vt:i4>0</vt:i4>
      </vt:variant>
      <vt:variant>
        <vt:i4>5</vt:i4>
      </vt:variant>
      <vt:variant>
        <vt:lpwstr/>
      </vt:variant>
      <vt:variant>
        <vt:lpwstr>_Toc182649399</vt:lpwstr>
      </vt:variant>
      <vt:variant>
        <vt:i4>1638452</vt:i4>
      </vt:variant>
      <vt:variant>
        <vt:i4>182</vt:i4>
      </vt:variant>
      <vt:variant>
        <vt:i4>0</vt:i4>
      </vt:variant>
      <vt:variant>
        <vt:i4>5</vt:i4>
      </vt:variant>
      <vt:variant>
        <vt:lpwstr/>
      </vt:variant>
      <vt:variant>
        <vt:lpwstr>_Toc182649398</vt:lpwstr>
      </vt:variant>
      <vt:variant>
        <vt:i4>1638452</vt:i4>
      </vt:variant>
      <vt:variant>
        <vt:i4>176</vt:i4>
      </vt:variant>
      <vt:variant>
        <vt:i4>0</vt:i4>
      </vt:variant>
      <vt:variant>
        <vt:i4>5</vt:i4>
      </vt:variant>
      <vt:variant>
        <vt:lpwstr/>
      </vt:variant>
      <vt:variant>
        <vt:lpwstr>_Toc182649397</vt:lpwstr>
      </vt:variant>
      <vt:variant>
        <vt:i4>1638452</vt:i4>
      </vt:variant>
      <vt:variant>
        <vt:i4>170</vt:i4>
      </vt:variant>
      <vt:variant>
        <vt:i4>0</vt:i4>
      </vt:variant>
      <vt:variant>
        <vt:i4>5</vt:i4>
      </vt:variant>
      <vt:variant>
        <vt:lpwstr/>
      </vt:variant>
      <vt:variant>
        <vt:lpwstr>_Toc182649396</vt:lpwstr>
      </vt:variant>
      <vt:variant>
        <vt:i4>1638452</vt:i4>
      </vt:variant>
      <vt:variant>
        <vt:i4>164</vt:i4>
      </vt:variant>
      <vt:variant>
        <vt:i4>0</vt:i4>
      </vt:variant>
      <vt:variant>
        <vt:i4>5</vt:i4>
      </vt:variant>
      <vt:variant>
        <vt:lpwstr/>
      </vt:variant>
      <vt:variant>
        <vt:lpwstr>_Toc182649395</vt:lpwstr>
      </vt:variant>
      <vt:variant>
        <vt:i4>1638452</vt:i4>
      </vt:variant>
      <vt:variant>
        <vt:i4>158</vt:i4>
      </vt:variant>
      <vt:variant>
        <vt:i4>0</vt:i4>
      </vt:variant>
      <vt:variant>
        <vt:i4>5</vt:i4>
      </vt:variant>
      <vt:variant>
        <vt:lpwstr/>
      </vt:variant>
      <vt:variant>
        <vt:lpwstr>_Toc182649394</vt:lpwstr>
      </vt:variant>
      <vt:variant>
        <vt:i4>1638452</vt:i4>
      </vt:variant>
      <vt:variant>
        <vt:i4>152</vt:i4>
      </vt:variant>
      <vt:variant>
        <vt:i4>0</vt:i4>
      </vt:variant>
      <vt:variant>
        <vt:i4>5</vt:i4>
      </vt:variant>
      <vt:variant>
        <vt:lpwstr/>
      </vt:variant>
      <vt:variant>
        <vt:lpwstr>_Toc182649393</vt:lpwstr>
      </vt:variant>
      <vt:variant>
        <vt:i4>1638452</vt:i4>
      </vt:variant>
      <vt:variant>
        <vt:i4>146</vt:i4>
      </vt:variant>
      <vt:variant>
        <vt:i4>0</vt:i4>
      </vt:variant>
      <vt:variant>
        <vt:i4>5</vt:i4>
      </vt:variant>
      <vt:variant>
        <vt:lpwstr/>
      </vt:variant>
      <vt:variant>
        <vt:lpwstr>_Toc182649392</vt:lpwstr>
      </vt:variant>
      <vt:variant>
        <vt:i4>1638452</vt:i4>
      </vt:variant>
      <vt:variant>
        <vt:i4>140</vt:i4>
      </vt:variant>
      <vt:variant>
        <vt:i4>0</vt:i4>
      </vt:variant>
      <vt:variant>
        <vt:i4>5</vt:i4>
      </vt:variant>
      <vt:variant>
        <vt:lpwstr/>
      </vt:variant>
      <vt:variant>
        <vt:lpwstr>_Toc182649391</vt:lpwstr>
      </vt:variant>
      <vt:variant>
        <vt:i4>1638452</vt:i4>
      </vt:variant>
      <vt:variant>
        <vt:i4>134</vt:i4>
      </vt:variant>
      <vt:variant>
        <vt:i4>0</vt:i4>
      </vt:variant>
      <vt:variant>
        <vt:i4>5</vt:i4>
      </vt:variant>
      <vt:variant>
        <vt:lpwstr/>
      </vt:variant>
      <vt:variant>
        <vt:lpwstr>_Toc182649390</vt:lpwstr>
      </vt:variant>
      <vt:variant>
        <vt:i4>1572916</vt:i4>
      </vt:variant>
      <vt:variant>
        <vt:i4>128</vt:i4>
      </vt:variant>
      <vt:variant>
        <vt:i4>0</vt:i4>
      </vt:variant>
      <vt:variant>
        <vt:i4>5</vt:i4>
      </vt:variant>
      <vt:variant>
        <vt:lpwstr/>
      </vt:variant>
      <vt:variant>
        <vt:lpwstr>_Toc182649389</vt:lpwstr>
      </vt:variant>
      <vt:variant>
        <vt:i4>1572916</vt:i4>
      </vt:variant>
      <vt:variant>
        <vt:i4>122</vt:i4>
      </vt:variant>
      <vt:variant>
        <vt:i4>0</vt:i4>
      </vt:variant>
      <vt:variant>
        <vt:i4>5</vt:i4>
      </vt:variant>
      <vt:variant>
        <vt:lpwstr/>
      </vt:variant>
      <vt:variant>
        <vt:lpwstr>_Toc182649388</vt:lpwstr>
      </vt:variant>
      <vt:variant>
        <vt:i4>1572916</vt:i4>
      </vt:variant>
      <vt:variant>
        <vt:i4>116</vt:i4>
      </vt:variant>
      <vt:variant>
        <vt:i4>0</vt:i4>
      </vt:variant>
      <vt:variant>
        <vt:i4>5</vt:i4>
      </vt:variant>
      <vt:variant>
        <vt:lpwstr/>
      </vt:variant>
      <vt:variant>
        <vt:lpwstr>_Toc182649386</vt:lpwstr>
      </vt:variant>
      <vt:variant>
        <vt:i4>1572916</vt:i4>
      </vt:variant>
      <vt:variant>
        <vt:i4>110</vt:i4>
      </vt:variant>
      <vt:variant>
        <vt:i4>0</vt:i4>
      </vt:variant>
      <vt:variant>
        <vt:i4>5</vt:i4>
      </vt:variant>
      <vt:variant>
        <vt:lpwstr/>
      </vt:variant>
      <vt:variant>
        <vt:lpwstr>_Toc182649385</vt:lpwstr>
      </vt:variant>
      <vt:variant>
        <vt:i4>1572916</vt:i4>
      </vt:variant>
      <vt:variant>
        <vt:i4>104</vt:i4>
      </vt:variant>
      <vt:variant>
        <vt:i4>0</vt:i4>
      </vt:variant>
      <vt:variant>
        <vt:i4>5</vt:i4>
      </vt:variant>
      <vt:variant>
        <vt:lpwstr/>
      </vt:variant>
      <vt:variant>
        <vt:lpwstr>_Toc182649384</vt:lpwstr>
      </vt:variant>
      <vt:variant>
        <vt:i4>1572916</vt:i4>
      </vt:variant>
      <vt:variant>
        <vt:i4>98</vt:i4>
      </vt:variant>
      <vt:variant>
        <vt:i4>0</vt:i4>
      </vt:variant>
      <vt:variant>
        <vt:i4>5</vt:i4>
      </vt:variant>
      <vt:variant>
        <vt:lpwstr/>
      </vt:variant>
      <vt:variant>
        <vt:lpwstr>_Toc182649383</vt:lpwstr>
      </vt:variant>
      <vt:variant>
        <vt:i4>1572916</vt:i4>
      </vt:variant>
      <vt:variant>
        <vt:i4>92</vt:i4>
      </vt:variant>
      <vt:variant>
        <vt:i4>0</vt:i4>
      </vt:variant>
      <vt:variant>
        <vt:i4>5</vt:i4>
      </vt:variant>
      <vt:variant>
        <vt:lpwstr/>
      </vt:variant>
      <vt:variant>
        <vt:lpwstr>_Toc182649382</vt:lpwstr>
      </vt:variant>
      <vt:variant>
        <vt:i4>1572916</vt:i4>
      </vt:variant>
      <vt:variant>
        <vt:i4>86</vt:i4>
      </vt:variant>
      <vt:variant>
        <vt:i4>0</vt:i4>
      </vt:variant>
      <vt:variant>
        <vt:i4>5</vt:i4>
      </vt:variant>
      <vt:variant>
        <vt:lpwstr/>
      </vt:variant>
      <vt:variant>
        <vt:lpwstr>_Toc182649380</vt:lpwstr>
      </vt:variant>
      <vt:variant>
        <vt:i4>1507380</vt:i4>
      </vt:variant>
      <vt:variant>
        <vt:i4>80</vt:i4>
      </vt:variant>
      <vt:variant>
        <vt:i4>0</vt:i4>
      </vt:variant>
      <vt:variant>
        <vt:i4>5</vt:i4>
      </vt:variant>
      <vt:variant>
        <vt:lpwstr/>
      </vt:variant>
      <vt:variant>
        <vt:lpwstr>_Toc182649379</vt:lpwstr>
      </vt:variant>
      <vt:variant>
        <vt:i4>1507380</vt:i4>
      </vt:variant>
      <vt:variant>
        <vt:i4>74</vt:i4>
      </vt:variant>
      <vt:variant>
        <vt:i4>0</vt:i4>
      </vt:variant>
      <vt:variant>
        <vt:i4>5</vt:i4>
      </vt:variant>
      <vt:variant>
        <vt:lpwstr/>
      </vt:variant>
      <vt:variant>
        <vt:lpwstr>_Toc182649378</vt:lpwstr>
      </vt:variant>
      <vt:variant>
        <vt:i4>1507380</vt:i4>
      </vt:variant>
      <vt:variant>
        <vt:i4>68</vt:i4>
      </vt:variant>
      <vt:variant>
        <vt:i4>0</vt:i4>
      </vt:variant>
      <vt:variant>
        <vt:i4>5</vt:i4>
      </vt:variant>
      <vt:variant>
        <vt:lpwstr/>
      </vt:variant>
      <vt:variant>
        <vt:lpwstr>_Toc182649377</vt:lpwstr>
      </vt:variant>
      <vt:variant>
        <vt:i4>1507380</vt:i4>
      </vt:variant>
      <vt:variant>
        <vt:i4>62</vt:i4>
      </vt:variant>
      <vt:variant>
        <vt:i4>0</vt:i4>
      </vt:variant>
      <vt:variant>
        <vt:i4>5</vt:i4>
      </vt:variant>
      <vt:variant>
        <vt:lpwstr/>
      </vt:variant>
      <vt:variant>
        <vt:lpwstr>_Toc182649376</vt:lpwstr>
      </vt:variant>
      <vt:variant>
        <vt:i4>1507380</vt:i4>
      </vt:variant>
      <vt:variant>
        <vt:i4>56</vt:i4>
      </vt:variant>
      <vt:variant>
        <vt:i4>0</vt:i4>
      </vt:variant>
      <vt:variant>
        <vt:i4>5</vt:i4>
      </vt:variant>
      <vt:variant>
        <vt:lpwstr/>
      </vt:variant>
      <vt:variant>
        <vt:lpwstr>_Toc182649375</vt:lpwstr>
      </vt:variant>
      <vt:variant>
        <vt:i4>1507380</vt:i4>
      </vt:variant>
      <vt:variant>
        <vt:i4>50</vt:i4>
      </vt:variant>
      <vt:variant>
        <vt:i4>0</vt:i4>
      </vt:variant>
      <vt:variant>
        <vt:i4>5</vt:i4>
      </vt:variant>
      <vt:variant>
        <vt:lpwstr/>
      </vt:variant>
      <vt:variant>
        <vt:lpwstr>_Toc182649373</vt:lpwstr>
      </vt:variant>
      <vt:variant>
        <vt:i4>1507380</vt:i4>
      </vt:variant>
      <vt:variant>
        <vt:i4>44</vt:i4>
      </vt:variant>
      <vt:variant>
        <vt:i4>0</vt:i4>
      </vt:variant>
      <vt:variant>
        <vt:i4>5</vt:i4>
      </vt:variant>
      <vt:variant>
        <vt:lpwstr/>
      </vt:variant>
      <vt:variant>
        <vt:lpwstr>_Toc182649371</vt:lpwstr>
      </vt:variant>
      <vt:variant>
        <vt:i4>1441844</vt:i4>
      </vt:variant>
      <vt:variant>
        <vt:i4>38</vt:i4>
      </vt:variant>
      <vt:variant>
        <vt:i4>0</vt:i4>
      </vt:variant>
      <vt:variant>
        <vt:i4>5</vt:i4>
      </vt:variant>
      <vt:variant>
        <vt:lpwstr/>
      </vt:variant>
      <vt:variant>
        <vt:lpwstr>_Toc182649369</vt:lpwstr>
      </vt:variant>
      <vt:variant>
        <vt:i4>1441844</vt:i4>
      </vt:variant>
      <vt:variant>
        <vt:i4>32</vt:i4>
      </vt:variant>
      <vt:variant>
        <vt:i4>0</vt:i4>
      </vt:variant>
      <vt:variant>
        <vt:i4>5</vt:i4>
      </vt:variant>
      <vt:variant>
        <vt:lpwstr/>
      </vt:variant>
      <vt:variant>
        <vt:lpwstr>_Toc182649368</vt:lpwstr>
      </vt:variant>
      <vt:variant>
        <vt:i4>1441844</vt:i4>
      </vt:variant>
      <vt:variant>
        <vt:i4>26</vt:i4>
      </vt:variant>
      <vt:variant>
        <vt:i4>0</vt:i4>
      </vt:variant>
      <vt:variant>
        <vt:i4>5</vt:i4>
      </vt:variant>
      <vt:variant>
        <vt:lpwstr/>
      </vt:variant>
      <vt:variant>
        <vt:lpwstr>_Toc182649367</vt:lpwstr>
      </vt:variant>
      <vt:variant>
        <vt:i4>1441844</vt:i4>
      </vt:variant>
      <vt:variant>
        <vt:i4>20</vt:i4>
      </vt:variant>
      <vt:variant>
        <vt:i4>0</vt:i4>
      </vt:variant>
      <vt:variant>
        <vt:i4>5</vt:i4>
      </vt:variant>
      <vt:variant>
        <vt:lpwstr/>
      </vt:variant>
      <vt:variant>
        <vt:lpwstr>_Toc182649365</vt:lpwstr>
      </vt:variant>
      <vt:variant>
        <vt:i4>1441844</vt:i4>
      </vt:variant>
      <vt:variant>
        <vt:i4>14</vt:i4>
      </vt:variant>
      <vt:variant>
        <vt:i4>0</vt:i4>
      </vt:variant>
      <vt:variant>
        <vt:i4>5</vt:i4>
      </vt:variant>
      <vt:variant>
        <vt:lpwstr/>
      </vt:variant>
      <vt:variant>
        <vt:lpwstr>_Toc182649363</vt:lpwstr>
      </vt:variant>
      <vt:variant>
        <vt:i4>1441844</vt:i4>
      </vt:variant>
      <vt:variant>
        <vt:i4>8</vt:i4>
      </vt:variant>
      <vt:variant>
        <vt:i4>0</vt:i4>
      </vt:variant>
      <vt:variant>
        <vt:i4>5</vt:i4>
      </vt:variant>
      <vt:variant>
        <vt:lpwstr/>
      </vt:variant>
      <vt:variant>
        <vt:lpwstr>_Toc182649362</vt:lpwstr>
      </vt:variant>
      <vt:variant>
        <vt:i4>1441844</vt:i4>
      </vt:variant>
      <vt:variant>
        <vt:i4>2</vt:i4>
      </vt:variant>
      <vt:variant>
        <vt:i4>0</vt:i4>
      </vt:variant>
      <vt:variant>
        <vt:i4>5</vt:i4>
      </vt:variant>
      <vt:variant>
        <vt:lpwstr/>
      </vt:variant>
      <vt:variant>
        <vt:lpwstr>_Toc182649364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Interventional Study Protocol Template</dc:title>
  <dc:subject>Protocol Template</dc:subject>
  <dc:creator>National Institute on Aging</dc:creator>
  <cp:keywords>Interventional, Protocol Template</cp:keywords>
  <cp:lastModifiedBy>Eline Appelmans</cp:lastModifiedBy>
  <cp:revision>3</cp:revision>
  <cp:lastPrinted>2014-04-01T22:16:00Z</cp:lastPrinted>
  <dcterms:created xsi:type="dcterms:W3CDTF">2019-10-03T19:00:00Z</dcterms:created>
  <dcterms:modified xsi:type="dcterms:W3CDTF">2025-01-31T18:47:00Z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Language">
    <vt:lpwstr>English</vt:lpwstr>
  </property>
  <property fmtid="{D5CDD505-2E9C-101B-9397-08002B2CF9AE}" pid="4" name="Copyright Status">
    <vt:lpwstr>Public Domain</vt:lpwstr>
  </property>
  <property fmtid="{D5CDD505-2E9C-101B-9397-08002B2CF9AE}" pid="5" name="ContentTypeId">
    <vt:lpwstr>0x010100FF5CAC5BB3AAB14AB94887A2BEE734F6</vt:lpwstr>
  </property>
</Properties>
</file>