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C523" w14:textId="69CFD287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79DA2003">
        <w:rPr>
          <w:rFonts w:ascii="Arial" w:hAnsi="Arial" w:cs="Arial"/>
          <w:sz w:val="24"/>
          <w:szCs w:val="24"/>
          <w:highlight w:val="yellow"/>
        </w:rPr>
        <w:t>[</w:t>
      </w:r>
      <w:r w:rsidR="000E2DFA" w:rsidRPr="79DA2003">
        <w:rPr>
          <w:rFonts w:ascii="Arial" w:hAnsi="Arial" w:cs="Arial"/>
          <w:sz w:val="24"/>
          <w:szCs w:val="24"/>
          <w:highlight w:val="yellow"/>
        </w:rPr>
        <w:t>Institutional Review Board (IRB) or Ethics Committee (EC)</w:t>
      </w:r>
      <w:r w:rsidR="000E2DFA" w:rsidRPr="79DA2003">
        <w:rPr>
          <w:rFonts w:ascii="Arial" w:hAnsi="Arial" w:cs="Arial"/>
          <w:sz w:val="24"/>
          <w:szCs w:val="24"/>
        </w:rPr>
        <w:t xml:space="preserve"> </w:t>
      </w:r>
      <w:r w:rsidRPr="79DA2003">
        <w:rPr>
          <w:rFonts w:ascii="Arial" w:hAnsi="Arial" w:cs="Arial"/>
          <w:sz w:val="24"/>
          <w:szCs w:val="24"/>
          <w:highlight w:val="yellow"/>
        </w:rPr>
        <w:t>Lead Person (if applicable)</w:t>
      </w:r>
      <w:r w:rsidRPr="79DA2003">
        <w:rPr>
          <w:rFonts w:ascii="Arial" w:hAnsi="Arial" w:cs="Arial"/>
          <w:sz w:val="24"/>
          <w:szCs w:val="24"/>
        </w:rPr>
        <w:t>]</w:t>
      </w:r>
    </w:p>
    <w:p w14:paraId="613B8697" w14:textId="6CE38DEF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>[</w:t>
      </w:r>
      <w:r w:rsidRPr="000E2DFA">
        <w:rPr>
          <w:rFonts w:ascii="Arial" w:hAnsi="Arial" w:cs="Arial"/>
          <w:sz w:val="24"/>
          <w:szCs w:val="24"/>
          <w:highlight w:val="yellow"/>
        </w:rPr>
        <w:t>IRB/EC Name</w:t>
      </w:r>
      <w:r w:rsidRPr="000E2DFA">
        <w:rPr>
          <w:rFonts w:ascii="Arial" w:hAnsi="Arial" w:cs="Arial"/>
          <w:sz w:val="24"/>
          <w:szCs w:val="24"/>
        </w:rPr>
        <w:t>]</w:t>
      </w:r>
    </w:p>
    <w:p w14:paraId="50530958" w14:textId="5774E676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>[</w:t>
      </w:r>
      <w:r w:rsidRPr="000E2DFA">
        <w:rPr>
          <w:rFonts w:ascii="Arial" w:hAnsi="Arial" w:cs="Arial"/>
          <w:sz w:val="24"/>
          <w:szCs w:val="24"/>
          <w:highlight w:val="yellow"/>
        </w:rPr>
        <w:t>IRB/EC Street Address</w:t>
      </w:r>
      <w:r w:rsidRPr="000E2DFA">
        <w:rPr>
          <w:rFonts w:ascii="Arial" w:hAnsi="Arial" w:cs="Arial"/>
          <w:sz w:val="24"/>
          <w:szCs w:val="24"/>
        </w:rPr>
        <w:t>]</w:t>
      </w:r>
    </w:p>
    <w:p w14:paraId="74D797DF" w14:textId="6EDC8600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79DA2003">
        <w:rPr>
          <w:rFonts w:ascii="Arial" w:hAnsi="Arial" w:cs="Arial"/>
          <w:sz w:val="24"/>
          <w:szCs w:val="24"/>
        </w:rPr>
        <w:t>[</w:t>
      </w:r>
      <w:r w:rsidRPr="79DA2003">
        <w:rPr>
          <w:rFonts w:ascii="Arial" w:hAnsi="Arial" w:cs="Arial"/>
          <w:sz w:val="24"/>
          <w:szCs w:val="24"/>
          <w:highlight w:val="yellow"/>
        </w:rPr>
        <w:t>IRB/EC City, State, Country</w:t>
      </w:r>
      <w:r w:rsidRPr="79DA2003">
        <w:rPr>
          <w:rFonts w:ascii="Arial" w:hAnsi="Arial" w:cs="Arial"/>
          <w:sz w:val="24"/>
          <w:szCs w:val="24"/>
        </w:rPr>
        <w:t>]</w:t>
      </w:r>
    </w:p>
    <w:p w14:paraId="7D8357E6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</w:p>
    <w:p w14:paraId="32D00532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Date</w:t>
      </w:r>
      <w:r w:rsidRPr="00311B76">
        <w:rPr>
          <w:rFonts w:ascii="Arial" w:hAnsi="Arial" w:cs="Arial"/>
          <w:sz w:val="24"/>
          <w:szCs w:val="24"/>
        </w:rPr>
        <w:t>]</w:t>
      </w:r>
    </w:p>
    <w:p w14:paraId="2A0762BA" w14:textId="1CAB2924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Re: Request to review [</w:t>
      </w:r>
      <w:r w:rsidRPr="00FC5342">
        <w:rPr>
          <w:rFonts w:ascii="Arial" w:hAnsi="Arial" w:cs="Arial"/>
          <w:sz w:val="24"/>
          <w:szCs w:val="24"/>
          <w:highlight w:val="yellow"/>
        </w:rPr>
        <w:t>Clinical Research Site (CRS) Name, CRS Number</w:t>
      </w:r>
      <w:r w:rsidRPr="00311B76">
        <w:rPr>
          <w:rFonts w:ascii="Arial" w:hAnsi="Arial" w:cs="Arial"/>
          <w:sz w:val="24"/>
          <w:szCs w:val="24"/>
        </w:rPr>
        <w:t>] Standard Operating Procedure (SOP) on Co-enrollment Prevention for Clinical Studies</w:t>
      </w:r>
    </w:p>
    <w:p w14:paraId="13E5C771" w14:textId="75E2E654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Dear [</w:t>
      </w:r>
      <w:r w:rsidRPr="00012D72">
        <w:rPr>
          <w:rFonts w:ascii="Arial" w:hAnsi="Arial" w:cs="Arial"/>
          <w:sz w:val="24"/>
          <w:szCs w:val="24"/>
          <w:highlight w:val="yellow"/>
        </w:rPr>
        <w:t>Enter name of IRB/EC/appropriate institutional review body</w:t>
      </w:r>
      <w:r w:rsidRPr="00311B76">
        <w:rPr>
          <w:rFonts w:ascii="Arial" w:hAnsi="Arial" w:cs="Arial"/>
          <w:sz w:val="24"/>
          <w:szCs w:val="24"/>
        </w:rPr>
        <w:t>],</w:t>
      </w:r>
    </w:p>
    <w:p w14:paraId="7120FF35" w14:textId="3C4EB5B6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AB0213A">
        <w:rPr>
          <w:rFonts w:ascii="Arial" w:hAnsi="Arial" w:cs="Arial"/>
          <w:sz w:val="24"/>
          <w:szCs w:val="24"/>
        </w:rPr>
        <w:t>Our Clinical Research Site (CRS) conducts clinical trials sponsored by the Division of AIDS (DAIDS) at the National Institute of Allergy and Infectious Disease</w:t>
      </w:r>
      <w:r w:rsidR="62463A98" w:rsidRPr="0AB0213A">
        <w:rPr>
          <w:rFonts w:ascii="Arial" w:hAnsi="Arial" w:cs="Arial"/>
          <w:sz w:val="24"/>
          <w:szCs w:val="24"/>
        </w:rPr>
        <w:t>s</w:t>
      </w:r>
      <w:r w:rsidRPr="0AB0213A">
        <w:rPr>
          <w:rFonts w:ascii="Arial" w:hAnsi="Arial" w:cs="Arial"/>
          <w:sz w:val="24"/>
          <w:szCs w:val="24"/>
        </w:rPr>
        <w:t xml:space="preserve"> (NIAID). DAIDS, as the sponsor, has instituted a new requirement that all clinical research sites participating in DAIDS-sponsored </w:t>
      </w:r>
      <w:r w:rsidR="00FC5342" w:rsidRPr="0AB0213A">
        <w:rPr>
          <w:rFonts w:ascii="Arial" w:hAnsi="Arial" w:cs="Arial"/>
          <w:sz w:val="24"/>
          <w:szCs w:val="24"/>
        </w:rPr>
        <w:t xml:space="preserve">clinical </w:t>
      </w:r>
      <w:r w:rsidRPr="0AB0213A">
        <w:rPr>
          <w:rFonts w:ascii="Arial" w:hAnsi="Arial" w:cs="Arial"/>
          <w:sz w:val="24"/>
          <w:szCs w:val="24"/>
        </w:rPr>
        <w:t>trials</w:t>
      </w:r>
      <w:r w:rsidR="00FC5342" w:rsidRPr="0AB0213A">
        <w:rPr>
          <w:rFonts w:ascii="Arial" w:hAnsi="Arial" w:cs="Arial"/>
          <w:sz w:val="24"/>
          <w:szCs w:val="24"/>
        </w:rPr>
        <w:t xml:space="preserve"> within the DAIDS Clinical Trial Networks</w:t>
      </w:r>
      <w:r w:rsidRPr="0AB0213A">
        <w:rPr>
          <w:rFonts w:ascii="Arial" w:hAnsi="Arial" w:cs="Arial"/>
          <w:sz w:val="24"/>
          <w:szCs w:val="24"/>
        </w:rPr>
        <w:t xml:space="preserve"> develop and implement a Standard Operating Procedure (SOP) describing how the site will address identifying and preventing participant co-enrollment in our studies based on study specific requirements. The requirements and additional resources may be found on the DAIDS Clinical Research Policies and Standard Procedures Documents website </w:t>
      </w:r>
      <w:r w:rsidR="005C4CCE">
        <w:rPr>
          <w:rFonts w:ascii="Arial" w:hAnsi="Arial" w:cs="Arial"/>
          <w:sz w:val="24"/>
          <w:szCs w:val="24"/>
        </w:rPr>
        <w:t xml:space="preserve">within in the SCORE Manual </w:t>
      </w:r>
      <w:r w:rsidRPr="0AB0213A">
        <w:rPr>
          <w:rFonts w:ascii="Arial" w:hAnsi="Arial" w:cs="Arial"/>
          <w:sz w:val="24"/>
          <w:szCs w:val="24"/>
        </w:rPr>
        <w:t>at the following location: [</w:t>
      </w:r>
      <w:hyperlink r:id="rId12">
        <w:r w:rsidRPr="0AB0213A">
          <w:rPr>
            <w:rStyle w:val="Hyperlink"/>
            <w:rFonts w:ascii="Arial" w:hAnsi="Arial" w:cs="Arial"/>
            <w:sz w:val="24"/>
            <w:szCs w:val="24"/>
          </w:rPr>
          <w:t>https://www.niaid.nih.gov/research/daids-clinical-site-implementation-operations</w:t>
        </w:r>
      </w:hyperlink>
      <w:r w:rsidRPr="0AB0213A">
        <w:rPr>
          <w:rFonts w:ascii="Arial" w:hAnsi="Arial" w:cs="Arial"/>
          <w:sz w:val="24"/>
          <w:szCs w:val="24"/>
        </w:rPr>
        <w:t>]</w:t>
      </w:r>
    </w:p>
    <w:p w14:paraId="19EB8732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DAIDS has instituted this requirement to strengthen site compliance with International Council for Harmonization/ Good Clinical Practice (ICH/GCP) guidelines and the United States (U.S.) Code of Federal Regulations (CFR) relating to the protection of human subjects in clinical trials. Identifying and preventing inappropriate co-enrollment will help maintain participant safety and ensure the integrity of clinical trial data. The following regulations and guidelines have been considered in developing this new requirement:</w:t>
      </w:r>
    </w:p>
    <w:p w14:paraId="7BAE5537" w14:textId="77777777" w:rsidR="00012D72" w:rsidRPr="00311B76" w:rsidRDefault="00012D72" w:rsidP="00012D7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U.S. Department of Health and Human Services (HHS) regulations for the Protection of Human Subjects at 45 CFR 46</w:t>
      </w:r>
    </w:p>
    <w:p w14:paraId="6A0806D4" w14:textId="77777777" w:rsidR="00012D72" w:rsidRPr="00311B76" w:rsidRDefault="00012D72" w:rsidP="00012D7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 xml:space="preserve">World Medical Association Declaration of Helsinki adopted in June 1964 </w:t>
      </w:r>
    </w:p>
    <w:p w14:paraId="50FAE9ED" w14:textId="77777777" w:rsidR="00012D72" w:rsidRPr="00311B76" w:rsidRDefault="00012D72" w:rsidP="00012D7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Food and Drug Administration (FDA) regulations on Protection of Human Subjects at 21 CFR 50</w:t>
      </w:r>
    </w:p>
    <w:p w14:paraId="551A9166" w14:textId="1FE6D76B" w:rsidR="00012D72" w:rsidRPr="005C4CCE" w:rsidRDefault="00012D72" w:rsidP="00012D7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 xml:space="preserve">International Conference on Council for Harmonization (ICH) Good Clinical Practice guidelines (ICH E6). </w:t>
      </w:r>
    </w:p>
    <w:p w14:paraId="422815A9" w14:textId="329DDC9D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DAIDS is requiring that sites submit their SOP to their local IRB/EC for review and approval. Obtaining IRB/EC approval helps to ensure that the procedures are within the context of local laws and regulations and acceptable to local populations. We [</w:t>
      </w:r>
      <w:r w:rsidRPr="00FC5342">
        <w:rPr>
          <w:rFonts w:ascii="Arial" w:hAnsi="Arial" w:cs="Arial"/>
          <w:sz w:val="24"/>
          <w:szCs w:val="24"/>
          <w:highlight w:val="yellow"/>
        </w:rPr>
        <w:t>CRS name</w:t>
      </w:r>
      <w:r w:rsidRPr="00311B76">
        <w:rPr>
          <w:rFonts w:ascii="Arial" w:hAnsi="Arial" w:cs="Arial"/>
          <w:sz w:val="24"/>
          <w:szCs w:val="24"/>
        </w:rPr>
        <w:t>] reviewed the mentioned regulations, as well as the local, in country regulations [</w:t>
      </w:r>
      <w:r w:rsidRPr="00FC5342">
        <w:rPr>
          <w:rFonts w:ascii="Arial" w:hAnsi="Arial" w:cs="Arial"/>
          <w:sz w:val="24"/>
          <w:szCs w:val="24"/>
          <w:highlight w:val="yellow"/>
        </w:rPr>
        <w:t>add applicable local regulation</w:t>
      </w:r>
      <w:r w:rsidRPr="00311B76">
        <w:rPr>
          <w:rFonts w:ascii="Arial" w:hAnsi="Arial" w:cs="Arial"/>
          <w:sz w:val="24"/>
          <w:szCs w:val="24"/>
        </w:rPr>
        <w:t>], and developed the attached SOP [</w:t>
      </w:r>
      <w:r w:rsidRPr="00FC5342">
        <w:rPr>
          <w:rFonts w:ascii="Arial" w:hAnsi="Arial" w:cs="Arial"/>
          <w:sz w:val="24"/>
          <w:szCs w:val="24"/>
          <w:highlight w:val="yellow"/>
        </w:rPr>
        <w:t>SOP Name</w:t>
      </w:r>
      <w:r w:rsidRPr="00311B76">
        <w:rPr>
          <w:rFonts w:ascii="Arial" w:hAnsi="Arial" w:cs="Arial"/>
          <w:sz w:val="24"/>
          <w:szCs w:val="24"/>
        </w:rPr>
        <w:t xml:space="preserve">] to comply with this requirement and implement a robust internal process to maintain participant safety and ensure integrity of clinical trial data. </w:t>
      </w:r>
    </w:p>
    <w:p w14:paraId="16D3D787" w14:textId="3F10C62F" w:rsidR="00012D72" w:rsidRDefault="00012D72" w:rsidP="00012D72">
      <w:pPr>
        <w:rPr>
          <w:rFonts w:ascii="Arial" w:hAnsi="Arial" w:cs="Arial"/>
          <w:sz w:val="24"/>
          <w:szCs w:val="24"/>
        </w:rPr>
      </w:pPr>
      <w:r w:rsidRPr="4098F572">
        <w:rPr>
          <w:rFonts w:ascii="Arial" w:hAnsi="Arial" w:cs="Arial"/>
          <w:sz w:val="24"/>
          <w:szCs w:val="24"/>
        </w:rPr>
        <w:lastRenderedPageBreak/>
        <w:t>Your timely review and approval are very much appreciated.</w:t>
      </w:r>
      <w:r w:rsidR="007D76E5">
        <w:rPr>
          <w:rFonts w:ascii="Arial" w:hAnsi="Arial" w:cs="Arial"/>
          <w:sz w:val="24"/>
          <w:szCs w:val="24"/>
        </w:rPr>
        <w:t xml:space="preserve"> Al</w:t>
      </w:r>
      <w:r w:rsidR="00D930F0">
        <w:rPr>
          <w:rFonts w:ascii="Arial" w:hAnsi="Arial" w:cs="Arial"/>
          <w:sz w:val="24"/>
          <w:szCs w:val="24"/>
        </w:rPr>
        <w:t xml:space="preserve">though </w:t>
      </w:r>
      <w:r w:rsidR="00AB456C">
        <w:rPr>
          <w:rFonts w:ascii="Arial" w:hAnsi="Arial" w:cs="Arial"/>
          <w:sz w:val="24"/>
          <w:szCs w:val="24"/>
        </w:rPr>
        <w:t>this type of review</w:t>
      </w:r>
      <w:r w:rsidR="00CF5DC5">
        <w:rPr>
          <w:rFonts w:ascii="Arial" w:hAnsi="Arial" w:cs="Arial"/>
          <w:sz w:val="24"/>
          <w:szCs w:val="24"/>
        </w:rPr>
        <w:t xml:space="preserve"> may not be in </w:t>
      </w:r>
      <w:r w:rsidR="00991E7C">
        <w:rPr>
          <w:rFonts w:ascii="Arial" w:hAnsi="Arial" w:cs="Arial"/>
          <w:sz w:val="24"/>
          <w:szCs w:val="24"/>
        </w:rPr>
        <w:t>your</w:t>
      </w:r>
      <w:r w:rsidR="00CF5DC5">
        <w:rPr>
          <w:rFonts w:ascii="Arial" w:hAnsi="Arial" w:cs="Arial"/>
          <w:sz w:val="24"/>
          <w:szCs w:val="24"/>
        </w:rPr>
        <w:t xml:space="preserve"> normal purview</w:t>
      </w:r>
      <w:r w:rsidR="001A12E6">
        <w:rPr>
          <w:rFonts w:ascii="Arial" w:hAnsi="Arial" w:cs="Arial"/>
          <w:sz w:val="24"/>
          <w:szCs w:val="24"/>
        </w:rPr>
        <w:t>, we appreciate your consideration</w:t>
      </w:r>
      <w:r w:rsidR="001A1D59">
        <w:rPr>
          <w:rFonts w:ascii="Arial" w:hAnsi="Arial" w:cs="Arial"/>
          <w:sz w:val="24"/>
          <w:szCs w:val="24"/>
        </w:rPr>
        <w:t xml:space="preserve">. </w:t>
      </w:r>
    </w:p>
    <w:p w14:paraId="72B2D0DF" w14:textId="77777777" w:rsidR="00C239D6" w:rsidRPr="00311B76" w:rsidRDefault="00C239D6" w:rsidP="00012D72">
      <w:pPr>
        <w:rPr>
          <w:rFonts w:ascii="Arial" w:hAnsi="Arial" w:cs="Arial"/>
          <w:sz w:val="24"/>
          <w:szCs w:val="24"/>
        </w:rPr>
      </w:pPr>
    </w:p>
    <w:p w14:paraId="5800156E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Sincerely,</w:t>
      </w:r>
    </w:p>
    <w:p w14:paraId="1643106E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</w:p>
    <w:p w14:paraId="25D9FBEB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</w:p>
    <w:p w14:paraId="36A22370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CRS Leader Name</w:t>
      </w:r>
      <w:r w:rsidRPr="00311B76">
        <w:rPr>
          <w:rFonts w:ascii="Arial" w:hAnsi="Arial" w:cs="Arial"/>
          <w:sz w:val="24"/>
          <w:szCs w:val="24"/>
        </w:rPr>
        <w:t>]</w:t>
      </w:r>
    </w:p>
    <w:p w14:paraId="05365AF4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CRS Name/Number</w:t>
      </w:r>
      <w:r w:rsidRPr="00311B76">
        <w:rPr>
          <w:rFonts w:ascii="Arial" w:hAnsi="Arial" w:cs="Arial"/>
          <w:sz w:val="24"/>
          <w:szCs w:val="24"/>
        </w:rPr>
        <w:t>]</w:t>
      </w:r>
    </w:p>
    <w:p w14:paraId="114BFF43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CRS Address</w:t>
      </w:r>
      <w:r w:rsidRPr="00311B76">
        <w:rPr>
          <w:rFonts w:ascii="Arial" w:hAnsi="Arial" w:cs="Arial"/>
          <w:sz w:val="24"/>
          <w:szCs w:val="24"/>
        </w:rPr>
        <w:t>]</w:t>
      </w:r>
    </w:p>
    <w:p w14:paraId="2B8C5ECB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CRS Leader phone number</w:t>
      </w:r>
      <w:r w:rsidRPr="00311B76">
        <w:rPr>
          <w:rFonts w:ascii="Arial" w:hAnsi="Arial" w:cs="Arial"/>
          <w:sz w:val="24"/>
          <w:szCs w:val="24"/>
        </w:rPr>
        <w:t>]</w:t>
      </w:r>
    </w:p>
    <w:p w14:paraId="431D6717" w14:textId="77777777" w:rsidR="00012D72" w:rsidRPr="00311B76" w:rsidRDefault="00012D72" w:rsidP="00012D72">
      <w:pPr>
        <w:rPr>
          <w:rFonts w:ascii="Arial" w:hAnsi="Arial" w:cs="Arial"/>
          <w:sz w:val="24"/>
          <w:szCs w:val="24"/>
        </w:rPr>
      </w:pPr>
      <w:r w:rsidRPr="00311B76">
        <w:rPr>
          <w:rFonts w:ascii="Arial" w:hAnsi="Arial" w:cs="Arial"/>
          <w:sz w:val="24"/>
          <w:szCs w:val="24"/>
        </w:rPr>
        <w:t>[</w:t>
      </w:r>
      <w:r w:rsidRPr="00012D72">
        <w:rPr>
          <w:rFonts w:ascii="Arial" w:hAnsi="Arial" w:cs="Arial"/>
          <w:sz w:val="24"/>
          <w:szCs w:val="24"/>
          <w:highlight w:val="yellow"/>
        </w:rPr>
        <w:t>CRS Leader email</w:t>
      </w:r>
      <w:r w:rsidRPr="00311B76">
        <w:rPr>
          <w:rFonts w:ascii="Arial" w:hAnsi="Arial" w:cs="Arial"/>
          <w:sz w:val="24"/>
          <w:szCs w:val="24"/>
        </w:rPr>
        <w:t>]</w:t>
      </w:r>
    </w:p>
    <w:p w14:paraId="352DCFC3" w14:textId="77777777" w:rsidR="00012D72" w:rsidRPr="000E2DFA" w:rsidRDefault="00012D72" w:rsidP="007C7122">
      <w:pPr>
        <w:spacing w:after="0"/>
        <w:rPr>
          <w:rFonts w:ascii="Arial" w:hAnsi="Arial" w:cs="Arial"/>
          <w:sz w:val="24"/>
          <w:szCs w:val="24"/>
        </w:rPr>
      </w:pPr>
    </w:p>
    <w:sectPr w:rsidR="00012D72" w:rsidRPr="000E2DFA" w:rsidSect="0061604E">
      <w:headerReference w:type="default" r:id="rId13"/>
      <w:footerReference w:type="default" r:id="rId14"/>
      <w:pgSz w:w="12240" w:h="15840"/>
      <w:pgMar w:top="1440" w:right="1440" w:bottom="1440" w:left="144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52CE" w14:textId="77777777" w:rsidR="00D150B5" w:rsidRDefault="00D150B5" w:rsidP="007C7122">
      <w:pPr>
        <w:spacing w:after="0" w:line="240" w:lineRule="auto"/>
      </w:pPr>
      <w:r>
        <w:separator/>
      </w:r>
    </w:p>
  </w:endnote>
  <w:endnote w:type="continuationSeparator" w:id="0">
    <w:p w14:paraId="4F2F2714" w14:textId="77777777" w:rsidR="00D150B5" w:rsidRDefault="00D150B5" w:rsidP="007C7122">
      <w:pPr>
        <w:spacing w:after="0" w:line="240" w:lineRule="auto"/>
      </w:pPr>
      <w:r>
        <w:continuationSeparator/>
      </w:r>
    </w:p>
  </w:endnote>
  <w:endnote w:type="continuationNotice" w:id="1">
    <w:p w14:paraId="5CE527FB" w14:textId="77777777" w:rsidR="00D150B5" w:rsidRDefault="00D150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02830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440BB7" w14:textId="24D177CC" w:rsidR="000E2DFA" w:rsidRPr="0061604E" w:rsidRDefault="000E2DFA">
            <w:pPr>
              <w:pStyle w:val="Footer"/>
              <w:jc w:val="right"/>
            </w:pPr>
            <w:r w:rsidRPr="0061604E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1604E">
              <w:rPr>
                <w:rFonts w:ascii="Arial" w:hAnsi="Arial" w:cs="Arial"/>
                <w:sz w:val="24"/>
                <w:szCs w:val="24"/>
              </w:rPr>
              <w:instrText xml:space="preserve"> PAGE </w:instrTex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1604E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1604E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1604E">
              <w:rPr>
                <w:rFonts w:ascii="Arial" w:hAnsi="Arial" w:cs="Arial"/>
                <w:sz w:val="24"/>
                <w:szCs w:val="24"/>
              </w:rPr>
              <w:instrText xml:space="preserve"> NUMPAGES  </w:instrTex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1604E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26A8E319" w14:textId="77777777" w:rsidR="00583327" w:rsidRDefault="00583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E3CB" w14:textId="77777777" w:rsidR="00D150B5" w:rsidRDefault="00D150B5" w:rsidP="007C7122">
      <w:pPr>
        <w:spacing w:after="0" w:line="240" w:lineRule="auto"/>
      </w:pPr>
      <w:r>
        <w:separator/>
      </w:r>
    </w:p>
  </w:footnote>
  <w:footnote w:type="continuationSeparator" w:id="0">
    <w:p w14:paraId="6960B1EA" w14:textId="77777777" w:rsidR="00D150B5" w:rsidRDefault="00D150B5" w:rsidP="007C7122">
      <w:pPr>
        <w:spacing w:after="0" w:line="240" w:lineRule="auto"/>
      </w:pPr>
      <w:r>
        <w:continuationSeparator/>
      </w:r>
    </w:p>
  </w:footnote>
  <w:footnote w:type="continuationNotice" w:id="1">
    <w:p w14:paraId="4A02ADCF" w14:textId="77777777" w:rsidR="00D150B5" w:rsidRDefault="00D150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F12C" w14:textId="1D833AFE" w:rsidR="007C7122" w:rsidRPr="000E2DFA" w:rsidRDefault="007C7122">
    <w:pPr>
      <w:pStyle w:val="Header"/>
      <w:rPr>
        <w:rFonts w:ascii="Arial" w:hAnsi="Arial" w:cs="Arial"/>
        <w:sz w:val="24"/>
        <w:szCs w:val="24"/>
      </w:rPr>
    </w:pPr>
    <w:r w:rsidRPr="000E2DFA">
      <w:rPr>
        <w:rFonts w:ascii="Arial" w:hAnsi="Arial" w:cs="Arial"/>
        <w:sz w:val="24"/>
        <w:szCs w:val="24"/>
      </w:rPr>
      <w:t>[</w:t>
    </w:r>
    <w:r w:rsidRPr="000E2DFA">
      <w:rPr>
        <w:rFonts w:ascii="Arial" w:hAnsi="Arial" w:cs="Arial"/>
        <w:sz w:val="24"/>
        <w:szCs w:val="24"/>
        <w:highlight w:val="yellow"/>
      </w:rPr>
      <w:t>Institution Letterhead</w:t>
    </w:r>
    <w:r w:rsidRPr="000E2DFA">
      <w:rPr>
        <w:rFonts w:ascii="Arial" w:hAnsi="Arial" w:cs="Arial"/>
        <w:sz w:val="24"/>
        <w:szCs w:val="24"/>
      </w:rPr>
      <w:t>]</w:t>
    </w:r>
  </w:p>
  <w:p w14:paraId="127490E6" w14:textId="77777777" w:rsidR="007C7122" w:rsidRDefault="007C7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A0849"/>
    <w:multiLevelType w:val="hybridMultilevel"/>
    <w:tmpl w:val="ED56C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C1F7D"/>
    <w:multiLevelType w:val="multilevel"/>
    <w:tmpl w:val="CDB431C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64F3642"/>
    <w:multiLevelType w:val="hybridMultilevel"/>
    <w:tmpl w:val="7E2C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D50A6"/>
    <w:multiLevelType w:val="multilevel"/>
    <w:tmpl w:val="D54AEEA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43"/>
    <w:rsid w:val="00012D72"/>
    <w:rsid w:val="00015C05"/>
    <w:rsid w:val="0002112C"/>
    <w:rsid w:val="00034FF9"/>
    <w:rsid w:val="000528F9"/>
    <w:rsid w:val="00077883"/>
    <w:rsid w:val="00077C6F"/>
    <w:rsid w:val="000A21FD"/>
    <w:rsid w:val="000A78DB"/>
    <w:rsid w:val="000C79C6"/>
    <w:rsid w:val="000E2DFA"/>
    <w:rsid w:val="0011409E"/>
    <w:rsid w:val="001302DF"/>
    <w:rsid w:val="00153084"/>
    <w:rsid w:val="0017623E"/>
    <w:rsid w:val="00197B4F"/>
    <w:rsid w:val="001A12B6"/>
    <w:rsid w:val="001A12E6"/>
    <w:rsid w:val="001A1D59"/>
    <w:rsid w:val="001B49C4"/>
    <w:rsid w:val="001C6260"/>
    <w:rsid w:val="001F2ED0"/>
    <w:rsid w:val="00200258"/>
    <w:rsid w:val="00227EE4"/>
    <w:rsid w:val="00246AAF"/>
    <w:rsid w:val="00290967"/>
    <w:rsid w:val="00293148"/>
    <w:rsid w:val="002C0100"/>
    <w:rsid w:val="002F2EBB"/>
    <w:rsid w:val="00351D74"/>
    <w:rsid w:val="00354741"/>
    <w:rsid w:val="00373378"/>
    <w:rsid w:val="00387169"/>
    <w:rsid w:val="0038788E"/>
    <w:rsid w:val="003D3DD4"/>
    <w:rsid w:val="003E06A6"/>
    <w:rsid w:val="0044129A"/>
    <w:rsid w:val="00463D6E"/>
    <w:rsid w:val="004A030E"/>
    <w:rsid w:val="004F67F3"/>
    <w:rsid w:val="00503A35"/>
    <w:rsid w:val="0050728D"/>
    <w:rsid w:val="005112C7"/>
    <w:rsid w:val="00527539"/>
    <w:rsid w:val="00550039"/>
    <w:rsid w:val="00582E8F"/>
    <w:rsid w:val="00583327"/>
    <w:rsid w:val="00583E87"/>
    <w:rsid w:val="00590319"/>
    <w:rsid w:val="005C4CCE"/>
    <w:rsid w:val="005F7A68"/>
    <w:rsid w:val="0061604E"/>
    <w:rsid w:val="00621762"/>
    <w:rsid w:val="00627819"/>
    <w:rsid w:val="0063242A"/>
    <w:rsid w:val="006518DD"/>
    <w:rsid w:val="0065723D"/>
    <w:rsid w:val="006A4910"/>
    <w:rsid w:val="006E04A2"/>
    <w:rsid w:val="006F286F"/>
    <w:rsid w:val="00716ACD"/>
    <w:rsid w:val="00732899"/>
    <w:rsid w:val="00766737"/>
    <w:rsid w:val="007919F2"/>
    <w:rsid w:val="007C7122"/>
    <w:rsid w:val="007D76E5"/>
    <w:rsid w:val="00807196"/>
    <w:rsid w:val="00842497"/>
    <w:rsid w:val="00855397"/>
    <w:rsid w:val="00866730"/>
    <w:rsid w:val="008B3CCE"/>
    <w:rsid w:val="008E1121"/>
    <w:rsid w:val="008F62C8"/>
    <w:rsid w:val="00904086"/>
    <w:rsid w:val="00932D0F"/>
    <w:rsid w:val="009464E6"/>
    <w:rsid w:val="009465A9"/>
    <w:rsid w:val="00947C71"/>
    <w:rsid w:val="00960C3A"/>
    <w:rsid w:val="00963A95"/>
    <w:rsid w:val="009908F6"/>
    <w:rsid w:val="00991E7C"/>
    <w:rsid w:val="009F28A8"/>
    <w:rsid w:val="00A0545D"/>
    <w:rsid w:val="00A24586"/>
    <w:rsid w:val="00A268E7"/>
    <w:rsid w:val="00A42D8D"/>
    <w:rsid w:val="00A60304"/>
    <w:rsid w:val="00A765D5"/>
    <w:rsid w:val="00A82DD9"/>
    <w:rsid w:val="00A85CE4"/>
    <w:rsid w:val="00AA0B80"/>
    <w:rsid w:val="00AB456C"/>
    <w:rsid w:val="00AF6FE1"/>
    <w:rsid w:val="00B02962"/>
    <w:rsid w:val="00B24980"/>
    <w:rsid w:val="00B35C29"/>
    <w:rsid w:val="00B41B31"/>
    <w:rsid w:val="00B4326E"/>
    <w:rsid w:val="00B438FD"/>
    <w:rsid w:val="00B53A79"/>
    <w:rsid w:val="00B87FA2"/>
    <w:rsid w:val="00B975C9"/>
    <w:rsid w:val="00BA0AF1"/>
    <w:rsid w:val="00BA5FF5"/>
    <w:rsid w:val="00BB042F"/>
    <w:rsid w:val="00BB31ED"/>
    <w:rsid w:val="00BC4401"/>
    <w:rsid w:val="00BD70C3"/>
    <w:rsid w:val="00C02707"/>
    <w:rsid w:val="00C239D6"/>
    <w:rsid w:val="00C428A1"/>
    <w:rsid w:val="00C6343C"/>
    <w:rsid w:val="00C656E1"/>
    <w:rsid w:val="00C81240"/>
    <w:rsid w:val="00CB77CA"/>
    <w:rsid w:val="00CC4F5D"/>
    <w:rsid w:val="00CC5D70"/>
    <w:rsid w:val="00CE369C"/>
    <w:rsid w:val="00CE5127"/>
    <w:rsid w:val="00CF5DC5"/>
    <w:rsid w:val="00D045D4"/>
    <w:rsid w:val="00D10585"/>
    <w:rsid w:val="00D150B5"/>
    <w:rsid w:val="00D3665D"/>
    <w:rsid w:val="00D36D18"/>
    <w:rsid w:val="00D930F0"/>
    <w:rsid w:val="00D95FDF"/>
    <w:rsid w:val="00DA38B9"/>
    <w:rsid w:val="00DF4573"/>
    <w:rsid w:val="00E00E88"/>
    <w:rsid w:val="00E6541B"/>
    <w:rsid w:val="00E717CE"/>
    <w:rsid w:val="00E7547B"/>
    <w:rsid w:val="00E774D3"/>
    <w:rsid w:val="00E81843"/>
    <w:rsid w:val="00E913C6"/>
    <w:rsid w:val="00E947AB"/>
    <w:rsid w:val="00EA75E3"/>
    <w:rsid w:val="00EB0AA9"/>
    <w:rsid w:val="00EE1FE4"/>
    <w:rsid w:val="00F06F9B"/>
    <w:rsid w:val="00F16199"/>
    <w:rsid w:val="00F2541E"/>
    <w:rsid w:val="00F4233B"/>
    <w:rsid w:val="00F51005"/>
    <w:rsid w:val="00F57394"/>
    <w:rsid w:val="00F66F9C"/>
    <w:rsid w:val="00F80B08"/>
    <w:rsid w:val="00F90D52"/>
    <w:rsid w:val="00F94D59"/>
    <w:rsid w:val="00FB720C"/>
    <w:rsid w:val="00FC5342"/>
    <w:rsid w:val="00FC54D3"/>
    <w:rsid w:val="00FE6CEC"/>
    <w:rsid w:val="0462DD67"/>
    <w:rsid w:val="05D22B8E"/>
    <w:rsid w:val="074A0A2A"/>
    <w:rsid w:val="08554200"/>
    <w:rsid w:val="08A076AC"/>
    <w:rsid w:val="0A169601"/>
    <w:rsid w:val="0AB0213A"/>
    <w:rsid w:val="0AE64E8A"/>
    <w:rsid w:val="0D655B8F"/>
    <w:rsid w:val="0D85C2AD"/>
    <w:rsid w:val="0D9B7A17"/>
    <w:rsid w:val="0E4860B5"/>
    <w:rsid w:val="10B9BF3B"/>
    <w:rsid w:val="122BFCBF"/>
    <w:rsid w:val="128AF59D"/>
    <w:rsid w:val="150D6F39"/>
    <w:rsid w:val="15E219FB"/>
    <w:rsid w:val="190772CA"/>
    <w:rsid w:val="2180A261"/>
    <w:rsid w:val="23BFEDA4"/>
    <w:rsid w:val="255E8625"/>
    <w:rsid w:val="262D529E"/>
    <w:rsid w:val="282EC15E"/>
    <w:rsid w:val="2A82CA5B"/>
    <w:rsid w:val="2B816361"/>
    <w:rsid w:val="2BAADF20"/>
    <w:rsid w:val="2BD3BBBF"/>
    <w:rsid w:val="2C78A7D4"/>
    <w:rsid w:val="2CDEB8D4"/>
    <w:rsid w:val="2D9AE420"/>
    <w:rsid w:val="2F32D108"/>
    <w:rsid w:val="30AB1706"/>
    <w:rsid w:val="31AD7F9E"/>
    <w:rsid w:val="31FF03AF"/>
    <w:rsid w:val="32346CE4"/>
    <w:rsid w:val="341D4A36"/>
    <w:rsid w:val="3561FC83"/>
    <w:rsid w:val="39F217EF"/>
    <w:rsid w:val="3E0A5D84"/>
    <w:rsid w:val="3F31AD8D"/>
    <w:rsid w:val="4098F572"/>
    <w:rsid w:val="4116D63A"/>
    <w:rsid w:val="41F522B1"/>
    <w:rsid w:val="4241C16A"/>
    <w:rsid w:val="435F1018"/>
    <w:rsid w:val="4EE631EE"/>
    <w:rsid w:val="52E1F965"/>
    <w:rsid w:val="5334A134"/>
    <w:rsid w:val="54484DCF"/>
    <w:rsid w:val="56251454"/>
    <w:rsid w:val="5655A211"/>
    <w:rsid w:val="57503BDA"/>
    <w:rsid w:val="582C3375"/>
    <w:rsid w:val="592406BB"/>
    <w:rsid w:val="5A2EA66D"/>
    <w:rsid w:val="5AD25CE0"/>
    <w:rsid w:val="5C83C5A7"/>
    <w:rsid w:val="5DC06C2B"/>
    <w:rsid w:val="5FB068B9"/>
    <w:rsid w:val="612665B9"/>
    <w:rsid w:val="62463A98"/>
    <w:rsid w:val="637EE8A1"/>
    <w:rsid w:val="63D09975"/>
    <w:rsid w:val="645B89D6"/>
    <w:rsid w:val="64945A3C"/>
    <w:rsid w:val="652D1A14"/>
    <w:rsid w:val="65CD6D75"/>
    <w:rsid w:val="670D8F84"/>
    <w:rsid w:val="67C76D5B"/>
    <w:rsid w:val="686230F1"/>
    <w:rsid w:val="693D8031"/>
    <w:rsid w:val="696B923F"/>
    <w:rsid w:val="6E3D7229"/>
    <w:rsid w:val="704F2ED4"/>
    <w:rsid w:val="706D71B4"/>
    <w:rsid w:val="723B63E0"/>
    <w:rsid w:val="72E25C88"/>
    <w:rsid w:val="753F4277"/>
    <w:rsid w:val="79DA2003"/>
    <w:rsid w:val="7B376904"/>
    <w:rsid w:val="7BAD3D21"/>
    <w:rsid w:val="7C411976"/>
    <w:rsid w:val="7F976891"/>
    <w:rsid w:val="7FF2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F1EAF6"/>
  <w15:chartTrackingRefBased/>
  <w15:docId w15:val="{4696D0AD-788A-4F23-9117-A772C5EE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E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A26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E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E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87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78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8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88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22"/>
  </w:style>
  <w:style w:type="paragraph" w:styleId="Footer">
    <w:name w:val="footer"/>
    <w:basedOn w:val="Normal"/>
    <w:link w:val="FooterChar"/>
    <w:uiPriority w:val="99"/>
    <w:unhideWhenUsed/>
    <w:rsid w:val="007C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22"/>
  </w:style>
  <w:style w:type="character" w:customStyle="1" w:styleId="ListParagraphChar">
    <w:name w:val="List Paragraph Char"/>
    <w:basedOn w:val="DefaultParagraphFont"/>
    <w:link w:val="ListParagraph"/>
    <w:uiPriority w:val="34"/>
    <w:rsid w:val="007C7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iaid.nih.gov/research/daids-clinical-site-implementation-operation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D36C8559B124C90CF45B3FEE76239" ma:contentTypeVersion="1" ma:contentTypeDescription="Create a new document." ma:contentTypeScope="" ma:versionID="5efb24a62cd99ed2b60c27db1e3e7840">
  <xsd:schema xmlns:xsd="http://www.w3.org/2001/XMLSchema" xmlns:xs="http://www.w3.org/2001/XMLSchema" xmlns:p="http://schemas.microsoft.com/office/2006/metadata/properties" xmlns:ns2="e71b1e50-b1fe-4fa1-bdc4-310f5496aa34" targetNamespace="http://schemas.microsoft.com/office/2006/metadata/properties" ma:root="true" ma:fieldsID="29567381bc18bec70f22756314213127" ns2:_="">
    <xsd:import namespace="e71b1e50-b1fe-4fa1-bdc4-310f5496aa3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b1e50-b1fe-4fa1-bdc4-310f5496aa3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71b1e50-b1fe-4fa1-bdc4-310f5496aa34">NYQEJSHCCRTP-1356989184-119</_dlc_DocId>
    <_dlc_DocIdUrl xmlns="e71b1e50-b1fe-4fa1-bdc4-310f5496aa34">
      <Url>https://daidsconnect.niaid.nih.gov/sites/OCSO/_layouts/15/DocIdRedir.aspx?ID=NYQEJSHCCRTP-1356989184-119</Url>
      <Description>NYQEJSHCCRTP-1356989184-119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31570E7-C08C-46EF-B868-056F55F9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b1e50-b1fe-4fa1-bdc4-310f5496a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D19604-0443-43B4-9F31-21C4E2569B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0095D3-8861-42A0-A7FA-56CAEC1D132F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e71b1e50-b1fe-4fa1-bdc4-310f5496aa34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6E66DC6-B661-4FFF-AD15-BF31208EB6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EE8F4F-7C55-4F27-AFCA-A7C502E954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 Explanatory letter to IRB/EC</vt:lpstr>
    </vt:vector>
  </TitlesOfParts>
  <Company/>
  <LinksUpToDate>false</LinksUpToDate>
  <CharactersWithSpaces>3047</CharactersWithSpaces>
  <SharedDoc>false</SharedDoc>
  <HLinks>
    <vt:vector size="6" baseType="variant">
      <vt:variant>
        <vt:i4>1507351</vt:i4>
      </vt:variant>
      <vt:variant>
        <vt:i4>0</vt:i4>
      </vt:variant>
      <vt:variant>
        <vt:i4>0</vt:i4>
      </vt:variant>
      <vt:variant>
        <vt:i4>5</vt:i4>
      </vt:variant>
      <vt:variant>
        <vt:lpwstr>https://www.niaid.nih.gov/research/daids-clinical-site-implementation-operations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Explanatory letter to IRB/EC</dc:title>
  <dc:subject/>
  <dc:creator>DAIDS</dc:creator>
  <cp:keywords/>
  <dc:description/>
  <cp:lastModifiedBy>Riggs, Matthew</cp:lastModifiedBy>
  <cp:revision>2</cp:revision>
  <dcterms:created xsi:type="dcterms:W3CDTF">2021-09-07T18:00:00Z</dcterms:created>
  <dcterms:modified xsi:type="dcterms:W3CDTF">2021-09-07T18:00:00Z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0x010100044D36C8559B124C90CF45B3FEE76239</vt:lpwstr>
  </property>
  <property fmtid="{D5CDD505-2E9C-101B-9397-08002B2CF9AE}" pid="3" name="_dlc_DocIdItemGuid">
    <vt:lpwstr>2d24c526-acc4-444d-9558-da0436282ef2</vt:lpwstr>
  </property>
</Properties>
</file>