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0E21B" w14:textId="77777777" w:rsidR="00E41B6D" w:rsidRPr="004A175F" w:rsidRDefault="006948DD" w:rsidP="00F51C10">
      <w:pPr>
        <w:pStyle w:val="Title"/>
        <w:spacing w:before="2160" w:after="2160"/>
        <w:jc w:val="center"/>
        <w:rPr>
          <w:rFonts w:ascii="Arial" w:hAnsi="Arial" w:cs="Arial"/>
          <w:b/>
          <w:sz w:val="52"/>
          <w:szCs w:val="52"/>
        </w:rPr>
      </w:pPr>
      <w:r w:rsidRPr="004A175F">
        <w:rPr>
          <w:rFonts w:ascii="Arial" w:hAnsi="Arial" w:cs="Arial"/>
          <w:b/>
          <w:sz w:val="52"/>
          <w:szCs w:val="52"/>
        </w:rPr>
        <w:t xml:space="preserve">Data &amp; Safety Monitoring Plan </w:t>
      </w:r>
      <w:r w:rsidR="0065580D" w:rsidRPr="004A175F">
        <w:rPr>
          <w:rFonts w:ascii="Arial" w:hAnsi="Arial" w:cs="Arial"/>
          <w:b/>
          <w:sz w:val="52"/>
          <w:szCs w:val="52"/>
        </w:rPr>
        <w:t>(DSMP)</w:t>
      </w:r>
      <w:r w:rsidR="003D0CF6" w:rsidRPr="004A175F">
        <w:rPr>
          <w:rFonts w:ascii="Arial" w:hAnsi="Arial" w:cs="Arial"/>
          <w:b/>
          <w:sz w:val="52"/>
          <w:szCs w:val="52"/>
        </w:rPr>
        <w:t xml:space="preserve"> </w:t>
      </w:r>
      <w:r w:rsidR="00E41B6D" w:rsidRPr="004A175F">
        <w:rPr>
          <w:rFonts w:ascii="Arial" w:hAnsi="Arial" w:cs="Arial"/>
          <w:b/>
          <w:sz w:val="52"/>
          <w:szCs w:val="52"/>
        </w:rPr>
        <w:t>Template and Guidelines</w:t>
      </w:r>
    </w:p>
    <w:p w14:paraId="21680C04" w14:textId="38A9C394" w:rsidR="00FA3CB5" w:rsidRPr="004A175F" w:rsidRDefault="004A175F" w:rsidP="00F51C10">
      <w:pPr>
        <w:pStyle w:val="Subtitle"/>
        <w:spacing w:after="240"/>
        <w:jc w:val="center"/>
        <w:rPr>
          <w:rFonts w:ascii="Arial" w:hAnsi="Arial" w:cs="Arial"/>
          <w:b/>
          <w:i/>
          <w:iCs/>
          <w:color w:val="auto"/>
          <w:sz w:val="24"/>
          <w:szCs w:val="24"/>
          <w:u w:val="single"/>
        </w:rPr>
      </w:pPr>
      <w:r w:rsidRPr="004A175F">
        <w:rPr>
          <w:rFonts w:ascii="Arial" w:hAnsi="Arial" w:cs="Arial"/>
          <w:b/>
          <w:i/>
          <w:iCs/>
          <w:color w:val="auto"/>
          <w:sz w:val="24"/>
          <w:szCs w:val="24"/>
          <w:u w:val="single"/>
        </w:rPr>
        <w:t>Preface</w:t>
      </w:r>
    </w:p>
    <w:p w14:paraId="6A2D895C" w14:textId="3503E29C" w:rsidR="00FA3CB5" w:rsidRPr="00E41B6D" w:rsidRDefault="00FA3CB5" w:rsidP="00F51C10">
      <w:pPr>
        <w:pStyle w:val="BodyText"/>
        <w:spacing w:before="0" w:after="240" w:line="240" w:lineRule="auto"/>
        <w:jc w:val="center"/>
        <w:rPr>
          <w:i/>
          <w:iCs/>
          <w:sz w:val="24"/>
          <w:szCs w:val="24"/>
        </w:rPr>
      </w:pPr>
      <w:r w:rsidRPr="00E41B6D">
        <w:rPr>
          <w:i/>
          <w:iCs/>
          <w:sz w:val="24"/>
          <w:szCs w:val="24"/>
        </w:rPr>
        <w:t xml:space="preserve">Investigators should consider using this template when developing </w:t>
      </w:r>
      <w:r w:rsidR="008E77D8">
        <w:rPr>
          <w:i/>
          <w:iCs/>
          <w:sz w:val="24"/>
          <w:szCs w:val="24"/>
        </w:rPr>
        <w:t>a</w:t>
      </w:r>
      <w:r w:rsidRPr="00E41B6D">
        <w:rPr>
          <w:i/>
          <w:iCs/>
          <w:sz w:val="24"/>
          <w:szCs w:val="24"/>
        </w:rPr>
        <w:t xml:space="preserve"> Data and Safety Monitoring Plan (DSMP) for clinical studies sponsored by the National Institute on Aging (NIA)</w:t>
      </w:r>
      <w:r w:rsidR="003F1BDF">
        <w:rPr>
          <w:i/>
          <w:iCs/>
          <w:sz w:val="24"/>
          <w:szCs w:val="24"/>
        </w:rPr>
        <w:t xml:space="preserve"> in the Division of Behavioral and Social Research (BSR)</w:t>
      </w:r>
      <w:r w:rsidRPr="00E41B6D">
        <w:rPr>
          <w:i/>
          <w:iCs/>
          <w:sz w:val="24"/>
          <w:szCs w:val="24"/>
        </w:rPr>
        <w:t>.</w:t>
      </w:r>
    </w:p>
    <w:p w14:paraId="1F2E5239" w14:textId="6A354753" w:rsidR="00FA3CB5" w:rsidRPr="0021370C" w:rsidRDefault="00541EED" w:rsidP="00F51C10">
      <w:pPr>
        <w:pStyle w:val="BodyText"/>
        <w:spacing w:before="0" w:after="240" w:line="240" w:lineRule="auto"/>
        <w:jc w:val="center"/>
        <w:rPr>
          <w:i/>
          <w:iCs/>
          <w:sz w:val="24"/>
          <w:szCs w:val="24"/>
        </w:rPr>
      </w:pPr>
      <w:r>
        <w:rPr>
          <w:i/>
          <w:iCs/>
          <w:sz w:val="24"/>
          <w:szCs w:val="24"/>
        </w:rPr>
        <w:t xml:space="preserve">Please modify this </w:t>
      </w:r>
      <w:r w:rsidRPr="003073C0">
        <w:rPr>
          <w:i/>
          <w:iCs/>
          <w:color w:val="000000" w:themeColor="text1"/>
          <w:sz w:val="24"/>
          <w:szCs w:val="24"/>
        </w:rPr>
        <w:t xml:space="preserve">template </w:t>
      </w:r>
      <w:r w:rsidR="008E77D8">
        <w:rPr>
          <w:i/>
          <w:iCs/>
          <w:color w:val="000000" w:themeColor="text1"/>
          <w:sz w:val="24"/>
          <w:szCs w:val="24"/>
        </w:rPr>
        <w:t>to reflect the</w:t>
      </w:r>
      <w:r w:rsidRPr="003073C0">
        <w:rPr>
          <w:i/>
          <w:iCs/>
          <w:color w:val="000000" w:themeColor="text1"/>
          <w:sz w:val="24"/>
          <w:szCs w:val="24"/>
        </w:rPr>
        <w:t xml:space="preserve"> specific stu</w:t>
      </w:r>
      <w:r w:rsidR="00AA7A86">
        <w:rPr>
          <w:i/>
          <w:iCs/>
          <w:color w:val="000000" w:themeColor="text1"/>
          <w:sz w:val="24"/>
          <w:szCs w:val="24"/>
        </w:rPr>
        <w:t>d</w:t>
      </w:r>
      <w:r w:rsidRPr="003073C0">
        <w:rPr>
          <w:i/>
          <w:iCs/>
          <w:color w:val="000000" w:themeColor="text1"/>
          <w:sz w:val="24"/>
          <w:szCs w:val="24"/>
        </w:rPr>
        <w:t>y</w:t>
      </w:r>
      <w:r w:rsidR="00AA7A86">
        <w:rPr>
          <w:i/>
          <w:iCs/>
          <w:color w:val="000000" w:themeColor="text1"/>
          <w:sz w:val="24"/>
          <w:szCs w:val="24"/>
        </w:rPr>
        <w:t>. Replace instructions and explanatory text with study specific text</w:t>
      </w:r>
      <w:r w:rsidRPr="003073C0">
        <w:rPr>
          <w:i/>
          <w:iCs/>
          <w:color w:val="000000" w:themeColor="text1"/>
          <w:sz w:val="24"/>
          <w:szCs w:val="24"/>
        </w:rPr>
        <w:t xml:space="preserve">. </w:t>
      </w:r>
      <w:r w:rsidR="002C039C" w:rsidRPr="003073C0">
        <w:rPr>
          <w:i/>
          <w:iCs/>
          <w:color w:val="000000" w:themeColor="text1"/>
          <w:sz w:val="24"/>
          <w:szCs w:val="24"/>
        </w:rPr>
        <w:t>S</w:t>
      </w:r>
      <w:r w:rsidR="00FA3CB5" w:rsidRPr="003073C0">
        <w:rPr>
          <w:i/>
          <w:iCs/>
          <w:color w:val="000000" w:themeColor="text1"/>
          <w:sz w:val="24"/>
          <w:szCs w:val="24"/>
        </w:rPr>
        <w:t>ections that are not relevant to the study</w:t>
      </w:r>
      <w:r w:rsidR="002C039C" w:rsidRPr="003073C0">
        <w:rPr>
          <w:i/>
          <w:iCs/>
          <w:color w:val="000000" w:themeColor="text1"/>
          <w:sz w:val="24"/>
          <w:szCs w:val="24"/>
        </w:rPr>
        <w:t xml:space="preserve"> do not need to be included</w:t>
      </w:r>
      <w:r w:rsidR="00FA3CB5" w:rsidRPr="003073C0">
        <w:rPr>
          <w:i/>
          <w:iCs/>
          <w:color w:val="000000" w:themeColor="text1"/>
          <w:sz w:val="24"/>
          <w:szCs w:val="24"/>
        </w:rPr>
        <w:t>.</w:t>
      </w:r>
      <w:r w:rsidR="0021370C" w:rsidRPr="003073C0">
        <w:rPr>
          <w:i/>
          <w:iCs/>
          <w:color w:val="000000" w:themeColor="text1"/>
          <w:sz w:val="24"/>
          <w:szCs w:val="24"/>
        </w:rPr>
        <w:t xml:space="preserve"> Throughout this document, </w:t>
      </w:r>
      <w:r w:rsidR="00A53FE6" w:rsidRPr="003073C0">
        <w:rPr>
          <w:i/>
          <w:iCs/>
          <w:color w:val="000000" w:themeColor="text1"/>
          <w:sz w:val="24"/>
          <w:szCs w:val="24"/>
        </w:rPr>
        <w:t>i</w:t>
      </w:r>
      <w:r w:rsidR="0021370C" w:rsidRPr="003073C0">
        <w:rPr>
          <w:i/>
          <w:iCs/>
          <w:color w:val="000000" w:themeColor="text1"/>
          <w:sz w:val="24"/>
          <w:szCs w:val="24"/>
        </w:rPr>
        <w:t>nstructions and explanatory text are in italics.</w:t>
      </w:r>
    </w:p>
    <w:p w14:paraId="788B1AD7" w14:textId="588461C4" w:rsidR="00FA3CB5" w:rsidRPr="00541EED" w:rsidRDefault="00FA3CB5" w:rsidP="00F51C10">
      <w:pPr>
        <w:spacing w:after="240"/>
        <w:jc w:val="center"/>
        <w:rPr>
          <w:bCs/>
          <w:i/>
          <w:sz w:val="24"/>
          <w:szCs w:val="24"/>
        </w:rPr>
      </w:pPr>
      <w:r w:rsidRPr="00541EED">
        <w:rPr>
          <w:bCs/>
          <w:i/>
          <w:sz w:val="24"/>
          <w:szCs w:val="24"/>
          <w:lang w:val="en"/>
        </w:rPr>
        <w:t>NIA DSMPs must be consistent</w:t>
      </w:r>
      <w:r w:rsidR="00016BF4">
        <w:rPr>
          <w:bCs/>
          <w:i/>
          <w:sz w:val="24"/>
          <w:szCs w:val="24"/>
          <w:lang w:val="en"/>
        </w:rPr>
        <w:t xml:space="preserve"> with</w:t>
      </w:r>
      <w:r w:rsidRPr="00541EED">
        <w:rPr>
          <w:bCs/>
          <w:i/>
          <w:sz w:val="24"/>
          <w:szCs w:val="24"/>
        </w:rPr>
        <w:t xml:space="preserve"> </w:t>
      </w:r>
      <w:hyperlink r:id="rId11" w:history="1">
        <w:r w:rsidR="008860EB" w:rsidRPr="004F6A39">
          <w:rPr>
            <w:rStyle w:val="Hyperlink"/>
            <w:bCs/>
            <w:i/>
            <w:sz w:val="24"/>
            <w:szCs w:val="24"/>
          </w:rPr>
          <w:t>NIH Policy</w:t>
        </w:r>
      </w:hyperlink>
      <w:r w:rsidR="001628BE">
        <w:rPr>
          <w:bCs/>
          <w:i/>
          <w:sz w:val="24"/>
          <w:szCs w:val="24"/>
        </w:rPr>
        <w:t xml:space="preserve">, </w:t>
      </w:r>
      <w:hyperlink r:id="rId12" w:history="1">
        <w:r w:rsidR="008860EB" w:rsidRPr="001628BE">
          <w:rPr>
            <w:rStyle w:val="Hyperlink"/>
            <w:bCs/>
            <w:i/>
            <w:sz w:val="24"/>
            <w:szCs w:val="24"/>
          </w:rPr>
          <w:t xml:space="preserve">Guidance </w:t>
        </w:r>
        <w:r w:rsidR="00E51BC0" w:rsidRPr="001628BE">
          <w:rPr>
            <w:rStyle w:val="Hyperlink"/>
            <w:i/>
            <w:sz w:val="24"/>
            <w:szCs w:val="24"/>
          </w:rPr>
          <w:t>for</w:t>
        </w:r>
        <w:r w:rsidR="00E51BC0" w:rsidRPr="001628BE">
          <w:rPr>
            <w:rStyle w:val="Hyperlink"/>
            <w:bCs/>
            <w:sz w:val="24"/>
            <w:szCs w:val="24"/>
          </w:rPr>
          <w:t xml:space="preserve"> </w:t>
        </w:r>
        <w:r w:rsidRPr="001628BE">
          <w:rPr>
            <w:rStyle w:val="Hyperlink"/>
            <w:bCs/>
            <w:i/>
            <w:sz w:val="24"/>
            <w:szCs w:val="24"/>
          </w:rPr>
          <w:t>Data and Safety Monitoring</w:t>
        </w:r>
      </w:hyperlink>
      <w:r w:rsidRPr="00541EED">
        <w:rPr>
          <w:bCs/>
          <w:i/>
          <w:sz w:val="24"/>
          <w:szCs w:val="24"/>
        </w:rPr>
        <w:t xml:space="preserve">, and </w:t>
      </w:r>
      <w:hyperlink r:id="rId13" w:history="1">
        <w:r w:rsidRPr="003C1DC8">
          <w:rPr>
            <w:rStyle w:val="Hyperlink"/>
            <w:bCs/>
            <w:i/>
            <w:sz w:val="24"/>
            <w:szCs w:val="24"/>
          </w:rPr>
          <w:t>NIA Guidance on Clinical Trials</w:t>
        </w:r>
      </w:hyperlink>
      <w:r w:rsidRPr="00541EED">
        <w:rPr>
          <w:bCs/>
          <w:i/>
          <w:sz w:val="24"/>
          <w:szCs w:val="24"/>
        </w:rPr>
        <w:t>.</w:t>
      </w:r>
    </w:p>
    <w:p w14:paraId="345CD0D2" w14:textId="1BD5AED0" w:rsidR="00D41ED3" w:rsidRPr="00541EED" w:rsidRDefault="00D41ED3" w:rsidP="00F51C10">
      <w:pPr>
        <w:spacing w:after="240"/>
        <w:jc w:val="center"/>
        <w:rPr>
          <w:bCs/>
          <w:i/>
          <w:sz w:val="24"/>
          <w:szCs w:val="24"/>
        </w:rPr>
      </w:pPr>
      <w:r>
        <w:rPr>
          <w:bCs/>
          <w:i/>
          <w:sz w:val="24"/>
          <w:szCs w:val="24"/>
        </w:rPr>
        <w:t xml:space="preserve">Please do not delete the footer noting which template version was used. </w:t>
      </w:r>
    </w:p>
    <w:p w14:paraId="520E984D" w14:textId="1AB6F134" w:rsidR="00BE3935" w:rsidRPr="00F1686A" w:rsidRDefault="00FA3CB5" w:rsidP="00F51C10">
      <w:pPr>
        <w:spacing w:after="240"/>
        <w:jc w:val="center"/>
      </w:pPr>
      <w:r w:rsidRPr="004A175F">
        <w:rPr>
          <w:b/>
          <w:i/>
          <w:sz w:val="24"/>
          <w:szCs w:val="24"/>
        </w:rPr>
        <w:t>(</w:t>
      </w:r>
      <w:r w:rsidR="00E41B6D" w:rsidRPr="004A175F">
        <w:rPr>
          <w:b/>
          <w:i/>
          <w:sz w:val="24"/>
          <w:szCs w:val="24"/>
        </w:rPr>
        <w:t>Delete this page a</w:t>
      </w:r>
      <w:r w:rsidRPr="004A175F">
        <w:rPr>
          <w:b/>
          <w:i/>
          <w:sz w:val="24"/>
          <w:szCs w:val="24"/>
        </w:rPr>
        <w:t xml:space="preserve">fter the DSMP </w:t>
      </w:r>
      <w:r w:rsidR="00BF71CF">
        <w:rPr>
          <w:b/>
          <w:i/>
          <w:sz w:val="24"/>
          <w:szCs w:val="24"/>
        </w:rPr>
        <w:t>is c</w:t>
      </w:r>
      <w:r w:rsidRPr="004A175F">
        <w:rPr>
          <w:b/>
          <w:i/>
          <w:sz w:val="24"/>
          <w:szCs w:val="24"/>
        </w:rPr>
        <w:t>ompleted</w:t>
      </w:r>
      <w:r w:rsidR="00BF71CF">
        <w:rPr>
          <w:b/>
          <w:i/>
          <w:sz w:val="24"/>
          <w:szCs w:val="24"/>
        </w:rPr>
        <w:t>.)</w:t>
      </w:r>
    </w:p>
    <w:p w14:paraId="25762C90" w14:textId="77777777" w:rsidR="004C50CB" w:rsidRPr="004C50CB" w:rsidRDefault="004C50CB" w:rsidP="00F1686A">
      <w:pPr>
        <w:pStyle w:val="CM16"/>
        <w:spacing w:after="0" w:line="480" w:lineRule="auto"/>
        <w:jc w:val="center"/>
        <w:sectPr w:rsidR="004C50CB" w:rsidRPr="004C50CB" w:rsidSect="00F1686A">
          <w:headerReference w:type="default" r:id="rId14"/>
          <w:footerReference w:type="default" r:id="rId15"/>
          <w:footerReference w:type="first" r:id="rId16"/>
          <w:pgSz w:w="12240" w:h="15840" w:code="1"/>
          <w:pgMar w:top="1440" w:right="1440" w:bottom="1440" w:left="1440" w:header="720" w:footer="720" w:gutter="0"/>
          <w:pgNumType w:fmt="lowerRoman" w:start="1"/>
          <w:cols w:space="720"/>
          <w:noEndnote/>
        </w:sectPr>
      </w:pPr>
    </w:p>
    <w:p w14:paraId="797DE168" w14:textId="6FB36B20" w:rsidR="00331C88" w:rsidRPr="00E50CF8" w:rsidRDefault="00331C88" w:rsidP="00F51C10">
      <w:pPr>
        <w:spacing w:before="2160"/>
        <w:jc w:val="center"/>
        <w:rPr>
          <w:b/>
          <w:bCs/>
          <w:sz w:val="52"/>
          <w:szCs w:val="52"/>
        </w:rPr>
      </w:pPr>
      <w:r>
        <w:rPr>
          <w:b/>
          <w:bCs/>
          <w:sz w:val="52"/>
          <w:szCs w:val="52"/>
        </w:rPr>
        <w:lastRenderedPageBreak/>
        <w:t xml:space="preserve">Title of the </w:t>
      </w:r>
      <w:r w:rsidRPr="00E50CF8">
        <w:rPr>
          <w:b/>
          <w:bCs/>
          <w:sz w:val="52"/>
          <w:szCs w:val="52"/>
        </w:rPr>
        <w:t>Study</w:t>
      </w:r>
    </w:p>
    <w:p w14:paraId="0E8C69B0" w14:textId="47E88501" w:rsidR="00FA3CB5" w:rsidRPr="001B5AAA" w:rsidRDefault="00331C88" w:rsidP="00F51C10">
      <w:pPr>
        <w:spacing w:after="960"/>
        <w:jc w:val="center"/>
        <w:rPr>
          <w:b/>
          <w:sz w:val="52"/>
          <w:szCs w:val="52"/>
        </w:rPr>
      </w:pPr>
      <w:r w:rsidRPr="00592CEB">
        <w:rPr>
          <w:b/>
          <w:sz w:val="52"/>
          <w:szCs w:val="52"/>
        </w:rPr>
        <w:t>DSM</w:t>
      </w:r>
      <w:r w:rsidR="001B5AAA">
        <w:rPr>
          <w:b/>
          <w:sz w:val="52"/>
          <w:szCs w:val="52"/>
        </w:rPr>
        <w:t>P</w:t>
      </w:r>
    </w:p>
    <w:p w14:paraId="50B9E426" w14:textId="7353E93C" w:rsidR="00331C88" w:rsidRPr="004A175F" w:rsidRDefault="00331C88" w:rsidP="00DA2CD5">
      <w:pPr>
        <w:jc w:val="center"/>
        <w:rPr>
          <w:b/>
          <w:sz w:val="24"/>
          <w:szCs w:val="24"/>
        </w:rPr>
      </w:pPr>
      <w:r w:rsidRPr="004A175F">
        <w:rPr>
          <w:b/>
          <w:sz w:val="24"/>
          <w:szCs w:val="24"/>
        </w:rPr>
        <w:t>Grant Number</w:t>
      </w:r>
    </w:p>
    <w:p w14:paraId="622B985B" w14:textId="001A7F69" w:rsidR="00331C88" w:rsidRPr="00554CDA" w:rsidRDefault="00331C88" w:rsidP="00331C88">
      <w:pPr>
        <w:jc w:val="center"/>
        <w:rPr>
          <w:b/>
          <w:i/>
          <w:iCs/>
          <w:sz w:val="24"/>
          <w:szCs w:val="24"/>
        </w:rPr>
      </w:pPr>
      <w:r w:rsidRPr="004A175F">
        <w:rPr>
          <w:b/>
          <w:sz w:val="24"/>
          <w:szCs w:val="24"/>
        </w:rPr>
        <w:t>Title of Grant</w:t>
      </w:r>
      <w:r w:rsidR="00554CDA">
        <w:rPr>
          <w:b/>
          <w:sz w:val="24"/>
          <w:szCs w:val="24"/>
        </w:rPr>
        <w:t xml:space="preserve"> </w:t>
      </w:r>
      <w:r w:rsidR="00554CDA">
        <w:rPr>
          <w:b/>
          <w:i/>
          <w:iCs/>
          <w:sz w:val="24"/>
          <w:szCs w:val="24"/>
        </w:rPr>
        <w:t>(remove if same as study title)</w:t>
      </w:r>
    </w:p>
    <w:p w14:paraId="6A910E77" w14:textId="20301E93" w:rsidR="00331C88" w:rsidRPr="004A175F" w:rsidRDefault="00331C88" w:rsidP="00F51C10">
      <w:pPr>
        <w:spacing w:after="480"/>
        <w:jc w:val="center"/>
        <w:rPr>
          <w:b/>
          <w:sz w:val="24"/>
          <w:szCs w:val="24"/>
        </w:rPr>
      </w:pPr>
      <w:r w:rsidRPr="004A175F">
        <w:rPr>
          <w:b/>
          <w:sz w:val="24"/>
          <w:szCs w:val="24"/>
        </w:rPr>
        <w:t>PI</w:t>
      </w:r>
      <w:r w:rsidR="00554CDA">
        <w:rPr>
          <w:b/>
          <w:sz w:val="24"/>
          <w:szCs w:val="24"/>
        </w:rPr>
        <w:t xml:space="preserve"> Name(</w:t>
      </w:r>
      <w:r w:rsidRPr="004A175F">
        <w:rPr>
          <w:b/>
          <w:sz w:val="24"/>
          <w:szCs w:val="24"/>
        </w:rPr>
        <w:t xml:space="preserve">s) </w:t>
      </w:r>
    </w:p>
    <w:p w14:paraId="5BDE8151" w14:textId="775008F7" w:rsidR="00BF71CF" w:rsidRPr="0077731C" w:rsidRDefault="002322E1" w:rsidP="00F51C10">
      <w:pPr>
        <w:jc w:val="center"/>
        <w:rPr>
          <w:b/>
          <w:sz w:val="52"/>
          <w:szCs w:val="52"/>
        </w:rPr>
      </w:pPr>
      <w:r>
        <w:rPr>
          <w:b/>
          <w:sz w:val="24"/>
          <w:szCs w:val="24"/>
        </w:rPr>
        <w:t xml:space="preserve">Date </w:t>
      </w:r>
      <w:r w:rsidR="009F313D" w:rsidRPr="00C333D2">
        <w:rPr>
          <w:b/>
          <w:sz w:val="24"/>
          <w:szCs w:val="24"/>
        </w:rPr>
        <w:t>MM/DD/YYYY</w:t>
      </w:r>
    </w:p>
    <w:p w14:paraId="37A0B064" w14:textId="77777777" w:rsidR="00F1686A" w:rsidRDefault="00F1686A">
      <w:pPr>
        <w:rPr>
          <w:iCs/>
          <w:sz w:val="24"/>
          <w:szCs w:val="24"/>
        </w:rPr>
        <w:sectPr w:rsidR="00F1686A" w:rsidSect="009C3C7A">
          <w:headerReference w:type="even" r:id="rId17"/>
          <w:headerReference w:type="default" r:id="rId18"/>
          <w:footerReference w:type="even" r:id="rId19"/>
          <w:headerReference w:type="first" r:id="rId20"/>
          <w:footerReference w:type="first" r:id="rId21"/>
          <w:pgSz w:w="12060" w:h="15780"/>
          <w:pgMar w:top="1440" w:right="1440" w:bottom="1440" w:left="1440" w:header="720" w:footer="720" w:gutter="0"/>
          <w:pgNumType w:fmt="lowerRoman"/>
          <w:cols w:space="720"/>
          <w:noEndnote/>
        </w:sectPr>
      </w:pPr>
    </w:p>
    <w:p w14:paraId="6BB8FCD0" w14:textId="2784039D" w:rsidR="00E544F3" w:rsidRPr="003F1BDF" w:rsidRDefault="00E457B8" w:rsidP="00F51C10">
      <w:pPr>
        <w:spacing w:before="480" w:after="240"/>
        <w:rPr>
          <w:b/>
          <w:bCs/>
          <w:sz w:val="24"/>
          <w:szCs w:val="24"/>
        </w:rPr>
      </w:pPr>
      <w:r>
        <w:rPr>
          <w:b/>
          <w:bCs/>
          <w:sz w:val="24"/>
          <w:szCs w:val="24"/>
        </w:rPr>
        <w:lastRenderedPageBreak/>
        <w:t>Brief Protocol Synopsis</w:t>
      </w:r>
    </w:p>
    <w:p w14:paraId="61B71221" w14:textId="13647430" w:rsidR="00BD328A" w:rsidRPr="003F1BDF" w:rsidRDefault="00BD328A" w:rsidP="00F51C10">
      <w:pPr>
        <w:spacing w:after="240"/>
        <w:rPr>
          <w:rStyle w:val="PageNumber"/>
        </w:rPr>
      </w:pPr>
      <w:r w:rsidRPr="0054092E">
        <w:rPr>
          <w:i/>
          <w:iCs/>
          <w:sz w:val="24"/>
          <w:szCs w:val="24"/>
        </w:rPr>
        <w:t>The information listed in this section should be consistent with the</w:t>
      </w:r>
      <w:r w:rsidR="00F17FCE">
        <w:rPr>
          <w:i/>
          <w:iCs/>
          <w:sz w:val="24"/>
          <w:szCs w:val="24"/>
        </w:rPr>
        <w:t xml:space="preserve"> IRB approved</w:t>
      </w:r>
      <w:r w:rsidRPr="0054092E">
        <w:rPr>
          <w:i/>
          <w:iCs/>
          <w:sz w:val="24"/>
          <w:szCs w:val="24"/>
        </w:rPr>
        <w:t xml:space="preserve"> </w:t>
      </w:r>
      <w:r w:rsidR="00973260">
        <w:rPr>
          <w:i/>
          <w:iCs/>
          <w:sz w:val="24"/>
          <w:szCs w:val="24"/>
        </w:rPr>
        <w:t>study</w:t>
      </w:r>
      <w:r w:rsidRPr="0054092E">
        <w:rPr>
          <w:i/>
          <w:iCs/>
          <w:sz w:val="24"/>
          <w:szCs w:val="24"/>
        </w:rPr>
        <w:t xml:space="preserve"> protocol. If changes are approved</w:t>
      </w:r>
      <w:r w:rsidR="00E324F9" w:rsidRPr="0054092E">
        <w:rPr>
          <w:i/>
          <w:iCs/>
          <w:sz w:val="24"/>
          <w:szCs w:val="24"/>
        </w:rPr>
        <w:t xml:space="preserve"> by the applicable study oversight body</w:t>
      </w:r>
      <w:r w:rsidRPr="0054092E">
        <w:rPr>
          <w:i/>
          <w:iCs/>
          <w:sz w:val="24"/>
          <w:szCs w:val="24"/>
        </w:rPr>
        <w:t xml:space="preserve"> (e.g., DSMB,</w:t>
      </w:r>
      <w:r w:rsidR="00BB03CD" w:rsidRPr="0054092E">
        <w:rPr>
          <w:i/>
          <w:iCs/>
          <w:sz w:val="24"/>
          <w:szCs w:val="24"/>
        </w:rPr>
        <w:t xml:space="preserve"> SO,</w:t>
      </w:r>
      <w:r w:rsidRPr="0054092E">
        <w:rPr>
          <w:i/>
          <w:iCs/>
          <w:sz w:val="24"/>
          <w:szCs w:val="24"/>
        </w:rPr>
        <w:t xml:space="preserve"> IRB), this section should be updated accordingly. Information provided in this section should be </w:t>
      </w:r>
      <w:r w:rsidRPr="0054092E">
        <w:rPr>
          <w:i/>
          <w:iCs/>
          <w:sz w:val="24"/>
          <w:szCs w:val="24"/>
          <w:u w:val="single"/>
        </w:rPr>
        <w:t>brief</w:t>
      </w:r>
      <w:r w:rsidRPr="0054092E">
        <w:rPr>
          <w:i/>
          <w:iCs/>
          <w:sz w:val="24"/>
          <w:szCs w:val="24"/>
        </w:rPr>
        <w:t xml:space="preserve"> (e.g., a few sentences per item, list formats are encouraged).</w:t>
      </w:r>
    </w:p>
    <w:tbl>
      <w:tblPr>
        <w:tblStyle w:val="TableGrid"/>
        <w:tblW w:w="0" w:type="auto"/>
        <w:tblLook w:val="04A0" w:firstRow="1" w:lastRow="0" w:firstColumn="1" w:lastColumn="0" w:noHBand="0" w:noVBand="1"/>
      </w:tblPr>
      <w:tblGrid>
        <w:gridCol w:w="2515"/>
        <w:gridCol w:w="6655"/>
      </w:tblGrid>
      <w:tr w:rsidR="00E544F3" w:rsidRPr="0054092E" w14:paraId="01E41731" w14:textId="77777777" w:rsidTr="0054092E">
        <w:tc>
          <w:tcPr>
            <w:tcW w:w="2515" w:type="dxa"/>
            <w:vAlign w:val="center"/>
          </w:tcPr>
          <w:p w14:paraId="321E34BF" w14:textId="7CA7A1C2" w:rsidR="00E544F3" w:rsidRPr="00EF3BAA" w:rsidRDefault="00EF3BAA" w:rsidP="004A3547">
            <w:pPr>
              <w:pStyle w:val="BodyText"/>
              <w:spacing w:before="0" w:line="240" w:lineRule="auto"/>
              <w:contextualSpacing/>
              <w:rPr>
                <w:b/>
                <w:bCs/>
                <w:iCs/>
                <w:sz w:val="24"/>
                <w:szCs w:val="24"/>
              </w:rPr>
            </w:pPr>
            <w:r w:rsidRPr="0054092E">
              <w:rPr>
                <w:b/>
                <w:bCs/>
                <w:iCs/>
                <w:sz w:val="24"/>
                <w:szCs w:val="24"/>
              </w:rPr>
              <w:t>Study Design</w:t>
            </w:r>
          </w:p>
        </w:tc>
        <w:tc>
          <w:tcPr>
            <w:tcW w:w="6655" w:type="dxa"/>
            <w:vAlign w:val="center"/>
          </w:tcPr>
          <w:p w14:paraId="6B644CD2" w14:textId="38A9B6F1" w:rsidR="00E544F3" w:rsidRPr="00F51C10" w:rsidRDefault="00EF3BAA" w:rsidP="0093480A">
            <w:pPr>
              <w:pStyle w:val="Default"/>
              <w:rPr>
                <w:i/>
              </w:rPr>
            </w:pPr>
            <w:r w:rsidRPr="00F51C10">
              <w:rPr>
                <w:i/>
              </w:rPr>
              <w:t>Provide a brief description of the protocol (e.g., how participants are enrolled, study arms, key procedures). This should only be a few sentences in length.</w:t>
            </w:r>
          </w:p>
        </w:tc>
      </w:tr>
      <w:tr w:rsidR="00233235" w:rsidRPr="0054092E" w14:paraId="3100DF4C" w14:textId="77777777" w:rsidTr="0054092E">
        <w:tc>
          <w:tcPr>
            <w:tcW w:w="2515" w:type="dxa"/>
            <w:vAlign w:val="center"/>
          </w:tcPr>
          <w:p w14:paraId="650319CC" w14:textId="4A9421FF" w:rsidR="00233235" w:rsidRPr="0077731C" w:rsidRDefault="00233235" w:rsidP="004A3547">
            <w:pPr>
              <w:pStyle w:val="BodyText"/>
              <w:spacing w:before="0" w:line="240" w:lineRule="auto"/>
              <w:contextualSpacing/>
              <w:rPr>
                <w:b/>
                <w:iCs/>
                <w:color w:val="000000"/>
                <w:sz w:val="24"/>
              </w:rPr>
            </w:pPr>
            <w:r w:rsidRPr="0054092E">
              <w:rPr>
                <w:b/>
                <w:bCs/>
                <w:sz w:val="24"/>
                <w:szCs w:val="24"/>
              </w:rPr>
              <w:t>Specific Aims</w:t>
            </w:r>
          </w:p>
        </w:tc>
        <w:tc>
          <w:tcPr>
            <w:tcW w:w="6655" w:type="dxa"/>
            <w:vAlign w:val="center"/>
          </w:tcPr>
          <w:p w14:paraId="73EECC8A" w14:textId="77777777" w:rsidR="00233235" w:rsidRPr="00F51C10" w:rsidRDefault="00233235" w:rsidP="00F51C10">
            <w:pPr>
              <w:pStyle w:val="BodyText"/>
              <w:spacing w:before="0" w:after="240"/>
              <w:rPr>
                <w:i/>
                <w:sz w:val="24"/>
                <w:szCs w:val="24"/>
              </w:rPr>
            </w:pPr>
            <w:r w:rsidRPr="00F51C10">
              <w:rPr>
                <w:i/>
                <w:sz w:val="24"/>
                <w:szCs w:val="24"/>
              </w:rPr>
              <w:t xml:space="preserve">Provide a brief list of the study Specific Aims. Do not include the entire Specific Aims section. </w:t>
            </w:r>
          </w:p>
          <w:p w14:paraId="50F27766" w14:textId="00DB72E1" w:rsidR="00F51C10" w:rsidRPr="00F51C10" w:rsidRDefault="00233235" w:rsidP="00233235">
            <w:pPr>
              <w:pStyle w:val="BodyText"/>
              <w:contextualSpacing/>
              <w:rPr>
                <w:i/>
                <w:sz w:val="24"/>
                <w:szCs w:val="24"/>
              </w:rPr>
            </w:pPr>
            <w:r w:rsidRPr="00F51C10">
              <w:rPr>
                <w:i/>
                <w:sz w:val="24"/>
                <w:szCs w:val="24"/>
              </w:rPr>
              <w:t xml:space="preserve">Example: </w:t>
            </w:r>
          </w:p>
          <w:p w14:paraId="7D977329" w14:textId="142E57FE" w:rsidR="00233235" w:rsidRPr="00F51C10" w:rsidRDefault="00233235" w:rsidP="00233235">
            <w:pPr>
              <w:pStyle w:val="BodyText"/>
              <w:contextualSpacing/>
              <w:rPr>
                <w:i/>
                <w:sz w:val="24"/>
                <w:szCs w:val="24"/>
              </w:rPr>
            </w:pPr>
            <w:r w:rsidRPr="00F51C10">
              <w:rPr>
                <w:i/>
                <w:sz w:val="24"/>
                <w:szCs w:val="24"/>
              </w:rPr>
              <w:t>1. Aim 1</w:t>
            </w:r>
          </w:p>
          <w:p w14:paraId="3629E73A" w14:textId="77777777" w:rsidR="00233235" w:rsidRPr="00F51C10" w:rsidRDefault="00233235" w:rsidP="00233235">
            <w:pPr>
              <w:pStyle w:val="BodyText"/>
              <w:contextualSpacing/>
              <w:rPr>
                <w:i/>
                <w:sz w:val="24"/>
                <w:szCs w:val="24"/>
              </w:rPr>
            </w:pPr>
            <w:r w:rsidRPr="00F51C10">
              <w:rPr>
                <w:i/>
                <w:sz w:val="24"/>
                <w:szCs w:val="24"/>
              </w:rPr>
              <w:t>2. Aim 2</w:t>
            </w:r>
          </w:p>
          <w:p w14:paraId="4301A417" w14:textId="00987550" w:rsidR="00233235" w:rsidRPr="00F51C10" w:rsidRDefault="00233235" w:rsidP="00233235">
            <w:pPr>
              <w:tabs>
                <w:tab w:val="left" w:pos="0"/>
              </w:tabs>
              <w:suppressAutoHyphens/>
              <w:rPr>
                <w:i/>
                <w:sz w:val="24"/>
                <w:szCs w:val="24"/>
              </w:rPr>
            </w:pPr>
            <w:r w:rsidRPr="00F51C10">
              <w:rPr>
                <w:i/>
                <w:sz w:val="24"/>
                <w:szCs w:val="24"/>
              </w:rPr>
              <w:t>3. Aim 3</w:t>
            </w:r>
          </w:p>
        </w:tc>
      </w:tr>
      <w:tr w:rsidR="001E03ED" w:rsidRPr="0054092E" w14:paraId="038AE030" w14:textId="77777777" w:rsidTr="0054092E">
        <w:tc>
          <w:tcPr>
            <w:tcW w:w="2515" w:type="dxa"/>
            <w:vAlign w:val="center"/>
          </w:tcPr>
          <w:p w14:paraId="0F800471" w14:textId="2802D39D" w:rsidR="001E03ED" w:rsidRPr="0054092E" w:rsidRDefault="000161EC" w:rsidP="004A3547">
            <w:pPr>
              <w:pStyle w:val="BodyText"/>
              <w:spacing w:before="0" w:line="240" w:lineRule="auto"/>
              <w:contextualSpacing/>
              <w:rPr>
                <w:b/>
                <w:bCs/>
                <w:iCs/>
                <w:sz w:val="24"/>
                <w:szCs w:val="24"/>
              </w:rPr>
            </w:pPr>
            <w:r w:rsidRPr="0077731C">
              <w:rPr>
                <w:b/>
                <w:iCs/>
                <w:color w:val="000000"/>
                <w:sz w:val="24"/>
              </w:rPr>
              <w:t>Sample Size</w:t>
            </w:r>
          </w:p>
        </w:tc>
        <w:tc>
          <w:tcPr>
            <w:tcW w:w="6655" w:type="dxa"/>
            <w:vAlign w:val="center"/>
          </w:tcPr>
          <w:p w14:paraId="0B12D5FB" w14:textId="77777777" w:rsidR="00C42F85" w:rsidRPr="00F51C10" w:rsidRDefault="00C42F85" w:rsidP="00F51C10">
            <w:pPr>
              <w:pStyle w:val="BodyText"/>
              <w:spacing w:before="0" w:after="240"/>
              <w:rPr>
                <w:i/>
                <w:sz w:val="24"/>
                <w:szCs w:val="24"/>
              </w:rPr>
            </w:pPr>
            <w:r w:rsidRPr="00F51C10">
              <w:rPr>
                <w:i/>
                <w:sz w:val="24"/>
                <w:szCs w:val="24"/>
              </w:rPr>
              <w:t xml:space="preserve">State target accrual and planned dropout rate. </w:t>
            </w:r>
          </w:p>
          <w:p w14:paraId="7B1D721F" w14:textId="77777777" w:rsidR="00C42F85" w:rsidRPr="00F51C10" w:rsidRDefault="00C42F85" w:rsidP="00C42F85">
            <w:pPr>
              <w:tabs>
                <w:tab w:val="left" w:pos="0"/>
              </w:tabs>
              <w:suppressAutoHyphens/>
              <w:rPr>
                <w:i/>
                <w:sz w:val="24"/>
                <w:szCs w:val="24"/>
              </w:rPr>
            </w:pPr>
            <w:r w:rsidRPr="00F51C10">
              <w:rPr>
                <w:i/>
                <w:sz w:val="24"/>
                <w:szCs w:val="24"/>
              </w:rPr>
              <w:t xml:space="preserve">Example: </w:t>
            </w:r>
          </w:p>
          <w:p w14:paraId="3D370A17" w14:textId="33AFFAA3" w:rsidR="001E03ED" w:rsidRPr="00F51C10" w:rsidRDefault="00C42F85" w:rsidP="00C42F85">
            <w:pPr>
              <w:pStyle w:val="Default"/>
              <w:rPr>
                <w:i/>
              </w:rPr>
            </w:pPr>
            <w:r w:rsidRPr="00F51C10">
              <w:rPr>
                <w:i/>
              </w:rPr>
              <w:t>300 participants will be enrolled to meet a final sample of 240 participants, estimating a 20% drop-out rate.</w:t>
            </w:r>
          </w:p>
        </w:tc>
      </w:tr>
      <w:tr w:rsidR="001E03ED" w:rsidRPr="0054092E" w14:paraId="64A2CA16" w14:textId="77777777" w:rsidTr="0054092E">
        <w:tc>
          <w:tcPr>
            <w:tcW w:w="2515" w:type="dxa"/>
            <w:vAlign w:val="center"/>
          </w:tcPr>
          <w:p w14:paraId="34725CAA" w14:textId="76A0F328" w:rsidR="001E03ED" w:rsidRPr="0054092E" w:rsidRDefault="007B5169" w:rsidP="004A3547">
            <w:pPr>
              <w:pStyle w:val="BodyText"/>
              <w:spacing w:before="0" w:line="240" w:lineRule="auto"/>
              <w:contextualSpacing/>
              <w:rPr>
                <w:b/>
                <w:bCs/>
                <w:iCs/>
                <w:sz w:val="24"/>
                <w:szCs w:val="24"/>
              </w:rPr>
            </w:pPr>
            <w:r w:rsidRPr="0077731C">
              <w:rPr>
                <w:b/>
                <w:iCs/>
                <w:color w:val="000000"/>
                <w:sz w:val="24"/>
              </w:rPr>
              <w:t>Study Population</w:t>
            </w:r>
          </w:p>
        </w:tc>
        <w:tc>
          <w:tcPr>
            <w:tcW w:w="6655" w:type="dxa"/>
            <w:vAlign w:val="center"/>
          </w:tcPr>
          <w:p w14:paraId="2259A885" w14:textId="4F7AB3F8" w:rsidR="001E03ED" w:rsidRPr="00F51C10" w:rsidRDefault="00CE4102" w:rsidP="0093480A">
            <w:pPr>
              <w:pStyle w:val="Default"/>
              <w:rPr>
                <w:i/>
              </w:rPr>
            </w:pPr>
            <w:r w:rsidRPr="00F51C10">
              <w:rPr>
                <w:i/>
              </w:rPr>
              <w:t xml:space="preserve">Specify who is being recruited, providing key characteristics like general health status and demographics (e.g., age range, </w:t>
            </w:r>
            <w:r w:rsidR="00663CC3" w:rsidRPr="00F51C10">
              <w:rPr>
                <w:i/>
              </w:rPr>
              <w:t>sex</w:t>
            </w:r>
            <w:r w:rsidRPr="00F51C10">
              <w:rPr>
                <w:i/>
              </w:rPr>
              <w:t>).</w:t>
            </w:r>
            <w:r w:rsidR="003B77F1" w:rsidRPr="00F51C10">
              <w:rPr>
                <w:i/>
              </w:rPr>
              <w:t xml:space="preserve"> </w:t>
            </w:r>
          </w:p>
        </w:tc>
      </w:tr>
      <w:tr w:rsidR="007F11C3" w:rsidRPr="0054092E" w14:paraId="40AFE636" w14:textId="77777777" w:rsidTr="0054092E">
        <w:tc>
          <w:tcPr>
            <w:tcW w:w="2515" w:type="dxa"/>
            <w:vAlign w:val="center"/>
          </w:tcPr>
          <w:p w14:paraId="75523C50" w14:textId="0ABDD2B5" w:rsidR="007F11C3" w:rsidRPr="0054092E" w:rsidRDefault="00EF3BAA" w:rsidP="004A3547">
            <w:pPr>
              <w:pStyle w:val="BodyText"/>
              <w:spacing w:before="0" w:line="240" w:lineRule="auto"/>
              <w:contextualSpacing/>
              <w:rPr>
                <w:b/>
                <w:bCs/>
                <w:iCs/>
                <w:sz w:val="24"/>
                <w:szCs w:val="24"/>
              </w:rPr>
            </w:pPr>
            <w:r w:rsidRPr="0054092E">
              <w:rPr>
                <w:b/>
                <w:bCs/>
                <w:sz w:val="24"/>
                <w:szCs w:val="24"/>
              </w:rPr>
              <w:t>Intervention Description</w:t>
            </w:r>
          </w:p>
        </w:tc>
        <w:tc>
          <w:tcPr>
            <w:tcW w:w="6655" w:type="dxa"/>
            <w:vAlign w:val="center"/>
          </w:tcPr>
          <w:p w14:paraId="23ED42D6" w14:textId="77777777" w:rsidR="00EF3BAA" w:rsidRPr="00F51C10" w:rsidRDefault="00EF3BAA" w:rsidP="00F51C10">
            <w:pPr>
              <w:pStyle w:val="BodyText"/>
              <w:spacing w:before="0" w:after="240"/>
              <w:rPr>
                <w:i/>
                <w:sz w:val="24"/>
                <w:szCs w:val="24"/>
              </w:rPr>
            </w:pPr>
            <w:r w:rsidRPr="00F51C10">
              <w:rPr>
                <w:i/>
                <w:sz w:val="24"/>
                <w:szCs w:val="24"/>
              </w:rPr>
              <w:t>Describe the study intervention. 2-3 sentences maximum. Include intervention type, length, frequency, and method of delivery (e.g., group vs. individual, web-based, etc.).</w:t>
            </w:r>
          </w:p>
          <w:p w14:paraId="6EE0C9F0" w14:textId="3DADA39B" w:rsidR="007F11C3" w:rsidRPr="00F51C10" w:rsidRDefault="00EF3BAA" w:rsidP="00EF3BAA">
            <w:pPr>
              <w:pStyle w:val="Default"/>
              <w:rPr>
                <w:i/>
              </w:rPr>
            </w:pPr>
            <w:r w:rsidRPr="00F51C10">
              <w:rPr>
                <w:i/>
              </w:rPr>
              <w:t>Example: The intervention is a 12-session psychoeducational program (4, 3-week modules), delivered over a 12-week period by community-based social workers to improve emotion regulation skills and mood in people with MCI. The four 3-week modules are: 1), 2), 3), 4).</w:t>
            </w:r>
          </w:p>
        </w:tc>
      </w:tr>
      <w:tr w:rsidR="00233235" w:rsidRPr="0054092E" w14:paraId="2768FDB6" w14:textId="77777777" w:rsidTr="0054092E">
        <w:tc>
          <w:tcPr>
            <w:tcW w:w="2515" w:type="dxa"/>
            <w:vAlign w:val="center"/>
          </w:tcPr>
          <w:p w14:paraId="7B87B973" w14:textId="00C3F166" w:rsidR="00233235" w:rsidRPr="0054092E" w:rsidRDefault="0099101E" w:rsidP="004A3547">
            <w:pPr>
              <w:pStyle w:val="BodyText"/>
              <w:spacing w:before="0" w:line="240" w:lineRule="auto"/>
              <w:contextualSpacing/>
              <w:rPr>
                <w:b/>
                <w:bCs/>
                <w:sz w:val="24"/>
                <w:szCs w:val="24"/>
              </w:rPr>
            </w:pPr>
            <w:r w:rsidRPr="0077731C">
              <w:rPr>
                <w:b/>
                <w:iCs/>
                <w:color w:val="000000"/>
                <w:sz w:val="24"/>
              </w:rPr>
              <w:t>Blinded Design?</w:t>
            </w:r>
          </w:p>
        </w:tc>
        <w:tc>
          <w:tcPr>
            <w:tcW w:w="6655" w:type="dxa"/>
            <w:vAlign w:val="center"/>
          </w:tcPr>
          <w:p w14:paraId="6F582F4F" w14:textId="77777777" w:rsidR="00BE2DBF" w:rsidRPr="00F51C10" w:rsidRDefault="00BE2DBF" w:rsidP="00F51C10">
            <w:pPr>
              <w:pStyle w:val="BodyText"/>
              <w:spacing w:before="0" w:after="240"/>
              <w:rPr>
                <w:i/>
                <w:sz w:val="24"/>
                <w:szCs w:val="24"/>
              </w:rPr>
            </w:pPr>
            <w:r w:rsidRPr="00F51C10">
              <w:rPr>
                <w:i/>
                <w:sz w:val="24"/>
                <w:szCs w:val="24"/>
              </w:rPr>
              <w:t xml:space="preserve">Yes/No </w:t>
            </w:r>
          </w:p>
          <w:p w14:paraId="6FBD87F8" w14:textId="77777777" w:rsidR="005C1222" w:rsidRPr="00F51C10" w:rsidRDefault="005C1222" w:rsidP="00F51C10">
            <w:pPr>
              <w:pStyle w:val="BodyText"/>
              <w:spacing w:before="0" w:after="240"/>
              <w:rPr>
                <w:i/>
                <w:sz w:val="24"/>
                <w:szCs w:val="24"/>
              </w:rPr>
            </w:pPr>
            <w:r w:rsidRPr="00F51C10">
              <w:rPr>
                <w:i/>
                <w:sz w:val="24"/>
                <w:szCs w:val="24"/>
              </w:rPr>
              <w:t>If yes, list who is blinded and their role (e.g., considering participant, care provider, PI, statistician, study team members, DSMB).</w:t>
            </w:r>
          </w:p>
          <w:p w14:paraId="4E3B8B0C" w14:textId="77777777" w:rsidR="005C1222" w:rsidRPr="00F51C10" w:rsidRDefault="005C1222" w:rsidP="005C1222">
            <w:pPr>
              <w:pStyle w:val="Default"/>
              <w:rPr>
                <w:i/>
              </w:rPr>
            </w:pPr>
            <w:r w:rsidRPr="00F51C10">
              <w:rPr>
                <w:i/>
              </w:rPr>
              <w:t>Example:</w:t>
            </w:r>
          </w:p>
          <w:p w14:paraId="5D5232E9" w14:textId="77777777" w:rsidR="005C1222" w:rsidRPr="00F51C10" w:rsidRDefault="005C1222" w:rsidP="005C1222">
            <w:pPr>
              <w:pStyle w:val="Default"/>
              <w:rPr>
                <w:i/>
              </w:rPr>
            </w:pPr>
            <w:r w:rsidRPr="00F51C10">
              <w:rPr>
                <w:i/>
              </w:rPr>
              <w:t xml:space="preserve">Study Team: </w:t>
            </w:r>
          </w:p>
          <w:p w14:paraId="3577EF89" w14:textId="77777777" w:rsidR="005C1222" w:rsidRPr="00F51C10" w:rsidRDefault="005C1222" w:rsidP="005C1222">
            <w:pPr>
              <w:pStyle w:val="Default"/>
              <w:numPr>
                <w:ilvl w:val="0"/>
                <w:numId w:val="19"/>
              </w:numPr>
              <w:rPr>
                <w:i/>
              </w:rPr>
            </w:pPr>
            <w:r w:rsidRPr="00F51C10">
              <w:rPr>
                <w:i/>
              </w:rPr>
              <w:t>PI (unblinded)</w:t>
            </w:r>
          </w:p>
          <w:p w14:paraId="552D1AE8" w14:textId="77777777" w:rsidR="005C1222" w:rsidRPr="00F51C10" w:rsidRDefault="005C1222" w:rsidP="005C1222">
            <w:pPr>
              <w:pStyle w:val="Default"/>
              <w:numPr>
                <w:ilvl w:val="0"/>
                <w:numId w:val="19"/>
              </w:numPr>
              <w:rPr>
                <w:i/>
              </w:rPr>
            </w:pPr>
            <w:r w:rsidRPr="00F51C10">
              <w:rPr>
                <w:i/>
              </w:rPr>
              <w:lastRenderedPageBreak/>
              <w:t>Test administrators (blinded)</w:t>
            </w:r>
          </w:p>
          <w:p w14:paraId="3E6E22B4" w14:textId="77777777" w:rsidR="005C1222" w:rsidRPr="00F51C10" w:rsidRDefault="005C1222" w:rsidP="00F51C10">
            <w:pPr>
              <w:pStyle w:val="Default"/>
              <w:numPr>
                <w:ilvl w:val="0"/>
                <w:numId w:val="19"/>
              </w:numPr>
              <w:spacing w:after="240"/>
              <w:rPr>
                <w:i/>
              </w:rPr>
            </w:pPr>
            <w:r w:rsidRPr="00F51C10">
              <w:rPr>
                <w:i/>
              </w:rPr>
              <w:t>….</w:t>
            </w:r>
          </w:p>
          <w:p w14:paraId="127DAD1A" w14:textId="77777777" w:rsidR="005C1222" w:rsidRPr="00F51C10" w:rsidRDefault="005C1222" w:rsidP="005C1222">
            <w:pPr>
              <w:pStyle w:val="Default"/>
              <w:rPr>
                <w:i/>
              </w:rPr>
            </w:pPr>
            <w:r w:rsidRPr="00F51C10">
              <w:rPr>
                <w:i/>
              </w:rPr>
              <w:t>Participants:</w:t>
            </w:r>
            <w:r w:rsidRPr="00F51C10">
              <w:rPr>
                <w:i/>
              </w:rPr>
              <w:tab/>
            </w:r>
          </w:p>
          <w:p w14:paraId="7A66767D" w14:textId="77777777" w:rsidR="005C1222" w:rsidRPr="00F51C10" w:rsidRDefault="005C1222" w:rsidP="005C1222">
            <w:pPr>
              <w:pStyle w:val="Default"/>
              <w:numPr>
                <w:ilvl w:val="0"/>
                <w:numId w:val="20"/>
              </w:numPr>
              <w:rPr>
                <w:i/>
              </w:rPr>
            </w:pPr>
            <w:r w:rsidRPr="00F51C10">
              <w:rPr>
                <w:i/>
              </w:rPr>
              <w:t>Caregivers (blinded)</w:t>
            </w:r>
          </w:p>
          <w:p w14:paraId="47DC9484" w14:textId="77777777" w:rsidR="005C1222" w:rsidRPr="00F51C10" w:rsidRDefault="005C1222" w:rsidP="00F51C10">
            <w:pPr>
              <w:pStyle w:val="Default"/>
              <w:numPr>
                <w:ilvl w:val="0"/>
                <w:numId w:val="20"/>
              </w:numPr>
              <w:spacing w:after="240"/>
              <w:rPr>
                <w:i/>
              </w:rPr>
            </w:pPr>
            <w:r w:rsidRPr="00F51C10">
              <w:rPr>
                <w:i/>
              </w:rPr>
              <w:t>….</w:t>
            </w:r>
          </w:p>
          <w:p w14:paraId="20E25F26" w14:textId="01E3D174" w:rsidR="00233235" w:rsidRPr="00F51C10" w:rsidRDefault="005C1222" w:rsidP="005C1222">
            <w:pPr>
              <w:pStyle w:val="BodyText"/>
              <w:spacing w:before="0"/>
              <w:rPr>
                <w:i/>
                <w:sz w:val="24"/>
                <w:szCs w:val="24"/>
              </w:rPr>
            </w:pPr>
            <w:r w:rsidRPr="00F51C10">
              <w:rPr>
                <w:i/>
                <w:sz w:val="24"/>
                <w:szCs w:val="24"/>
              </w:rPr>
              <w:t>DSMB: Unblinded</w:t>
            </w:r>
          </w:p>
        </w:tc>
      </w:tr>
      <w:tr w:rsidR="00B45C7A" w:rsidRPr="0054092E" w14:paraId="64BD293A" w14:textId="77777777" w:rsidTr="0054092E">
        <w:tc>
          <w:tcPr>
            <w:tcW w:w="2515" w:type="dxa"/>
            <w:vAlign w:val="center"/>
          </w:tcPr>
          <w:p w14:paraId="38C5952A" w14:textId="20692465" w:rsidR="00B45C7A" w:rsidRPr="0077731C" w:rsidRDefault="002B02FC" w:rsidP="004A3547">
            <w:pPr>
              <w:pStyle w:val="BodyText"/>
              <w:spacing w:before="0" w:line="240" w:lineRule="auto"/>
              <w:contextualSpacing/>
              <w:rPr>
                <w:b/>
                <w:iCs/>
                <w:color w:val="000000"/>
                <w:sz w:val="24"/>
              </w:rPr>
            </w:pPr>
            <w:r w:rsidRPr="0077731C">
              <w:rPr>
                <w:b/>
                <w:iCs/>
                <w:color w:val="000000"/>
                <w:sz w:val="24"/>
              </w:rPr>
              <w:t>Participant Duration</w:t>
            </w:r>
          </w:p>
        </w:tc>
        <w:tc>
          <w:tcPr>
            <w:tcW w:w="6655" w:type="dxa"/>
            <w:vAlign w:val="center"/>
          </w:tcPr>
          <w:p w14:paraId="0EF84008" w14:textId="1AD17ED5" w:rsidR="00B45C7A" w:rsidRPr="00F51C10" w:rsidRDefault="00663D57" w:rsidP="00BE2DBF">
            <w:pPr>
              <w:pStyle w:val="Default"/>
              <w:rPr>
                <w:i/>
                <w:color w:val="auto"/>
              </w:rPr>
            </w:pPr>
            <w:r w:rsidRPr="00F51C10">
              <w:rPr>
                <w:i/>
              </w:rPr>
              <w:t>Time (e.g., in months) it will take for each individual participant to complete all study-related tasks after enrolling in the study.</w:t>
            </w:r>
          </w:p>
        </w:tc>
      </w:tr>
      <w:tr w:rsidR="00E544F3" w:rsidRPr="0054092E" w14:paraId="29C99089" w14:textId="77777777" w:rsidTr="0054092E">
        <w:tc>
          <w:tcPr>
            <w:tcW w:w="2515" w:type="dxa"/>
            <w:vAlign w:val="center"/>
          </w:tcPr>
          <w:p w14:paraId="0DA04CE3" w14:textId="77777777" w:rsidR="00E544F3" w:rsidRPr="0054092E" w:rsidRDefault="00E544F3" w:rsidP="004A3547">
            <w:pPr>
              <w:pStyle w:val="BodyText"/>
              <w:spacing w:before="0" w:line="240" w:lineRule="auto"/>
              <w:rPr>
                <w:b/>
                <w:bCs/>
                <w:sz w:val="24"/>
                <w:szCs w:val="24"/>
              </w:rPr>
            </w:pPr>
            <w:hyperlink r:id="rId22" w:history="1">
              <w:r w:rsidRPr="0054092E">
                <w:rPr>
                  <w:rStyle w:val="Hyperlink"/>
                  <w:b/>
                  <w:bCs/>
                  <w:iCs/>
                  <w:color w:val="auto"/>
                  <w:sz w:val="24"/>
                  <w:szCs w:val="24"/>
                  <w:u w:val="none"/>
                </w:rPr>
                <w:t>Stage of Behavioral Intervention Development</w:t>
              </w:r>
            </w:hyperlink>
          </w:p>
        </w:tc>
        <w:tc>
          <w:tcPr>
            <w:tcW w:w="6655" w:type="dxa"/>
            <w:vAlign w:val="center"/>
          </w:tcPr>
          <w:p w14:paraId="59B2573C" w14:textId="430696B2" w:rsidR="00E544F3" w:rsidRPr="00F51C10" w:rsidRDefault="00E544F3" w:rsidP="004A3547">
            <w:pPr>
              <w:pStyle w:val="BodyText"/>
              <w:spacing w:before="0" w:line="240" w:lineRule="auto"/>
              <w:rPr>
                <w:b/>
                <w:bCs/>
                <w:i/>
                <w:iCs/>
                <w:color w:val="1F2EED"/>
                <w:sz w:val="24"/>
                <w:szCs w:val="24"/>
              </w:rPr>
            </w:pPr>
            <w:hyperlink r:id="rId23" w:history="1">
              <w:r w:rsidRPr="00F51C10">
                <w:rPr>
                  <w:rStyle w:val="Hyperlink"/>
                  <w:i/>
                  <w:iCs/>
                  <w:sz w:val="24"/>
                  <w:szCs w:val="24"/>
                </w:rPr>
                <w:t>Stage 0, I, II, III, IV, or V</w:t>
              </w:r>
            </w:hyperlink>
          </w:p>
        </w:tc>
      </w:tr>
      <w:tr w:rsidR="00E544F3" w:rsidRPr="0054092E" w14:paraId="2239F173" w14:textId="77777777" w:rsidTr="0054092E">
        <w:tc>
          <w:tcPr>
            <w:tcW w:w="2515" w:type="dxa"/>
            <w:vAlign w:val="center"/>
          </w:tcPr>
          <w:p w14:paraId="34BA9549" w14:textId="007102E5" w:rsidR="00E544F3" w:rsidRPr="0054092E" w:rsidRDefault="00E544F3" w:rsidP="004A3547">
            <w:pPr>
              <w:pStyle w:val="BodyText"/>
              <w:spacing w:before="0" w:line="240" w:lineRule="auto"/>
              <w:rPr>
                <w:b/>
                <w:bCs/>
                <w:sz w:val="24"/>
                <w:szCs w:val="24"/>
              </w:rPr>
            </w:pPr>
            <w:hyperlink r:id="rId24">
              <w:r w:rsidRPr="0054092E">
                <w:rPr>
                  <w:rStyle w:val="Hyperlink"/>
                  <w:b/>
                  <w:bCs/>
                  <w:color w:val="auto"/>
                  <w:sz w:val="24"/>
                  <w:szCs w:val="24"/>
                  <w:u w:val="none"/>
                </w:rPr>
                <w:t>NIH Phase III Clinical</w:t>
              </w:r>
              <w:r w:rsidR="00BD328A" w:rsidRPr="0054092E">
                <w:rPr>
                  <w:rStyle w:val="Hyperlink"/>
                  <w:b/>
                  <w:bCs/>
                  <w:color w:val="auto"/>
                  <w:sz w:val="24"/>
                  <w:szCs w:val="24"/>
                  <w:u w:val="none"/>
                </w:rPr>
                <w:t xml:space="preserve"> </w:t>
              </w:r>
              <w:r w:rsidRPr="0054092E">
                <w:rPr>
                  <w:rStyle w:val="Hyperlink"/>
                  <w:b/>
                  <w:bCs/>
                  <w:color w:val="auto"/>
                  <w:sz w:val="24"/>
                  <w:szCs w:val="24"/>
                  <w:u w:val="none"/>
                </w:rPr>
                <w:t>Trial</w:t>
              </w:r>
            </w:hyperlink>
            <w:r w:rsidRPr="0054092E">
              <w:rPr>
                <w:b/>
                <w:bCs/>
                <w:sz w:val="24"/>
                <w:szCs w:val="24"/>
              </w:rPr>
              <w:t>?</w:t>
            </w:r>
            <w:r w:rsidR="00D92FFF">
              <w:rPr>
                <w:b/>
                <w:bCs/>
                <w:sz w:val="24"/>
                <w:szCs w:val="24"/>
              </w:rPr>
              <w:t xml:space="preserve"> </w:t>
            </w:r>
          </w:p>
        </w:tc>
        <w:tc>
          <w:tcPr>
            <w:tcW w:w="6655" w:type="dxa"/>
            <w:vAlign w:val="center"/>
          </w:tcPr>
          <w:p w14:paraId="74FDF03A" w14:textId="77777777" w:rsidR="00E544F3" w:rsidRPr="00F51C10" w:rsidRDefault="00E544F3" w:rsidP="00F51C10">
            <w:pPr>
              <w:pStyle w:val="BodyText"/>
              <w:spacing w:before="0" w:after="240" w:line="240" w:lineRule="auto"/>
              <w:rPr>
                <w:i/>
                <w:iCs/>
                <w:sz w:val="24"/>
                <w:szCs w:val="24"/>
              </w:rPr>
            </w:pPr>
            <w:r w:rsidRPr="00F51C10">
              <w:rPr>
                <w:i/>
                <w:iCs/>
                <w:sz w:val="24"/>
                <w:szCs w:val="24"/>
              </w:rPr>
              <w:t xml:space="preserve">Yes/No </w:t>
            </w:r>
          </w:p>
          <w:p w14:paraId="0D7A2714" w14:textId="0591C5D9" w:rsidR="00E544F3" w:rsidRPr="00F51C10" w:rsidRDefault="00E544F3" w:rsidP="004A3547">
            <w:pPr>
              <w:pStyle w:val="BodyText"/>
              <w:spacing w:before="0" w:line="240" w:lineRule="auto"/>
              <w:rPr>
                <w:i/>
                <w:iCs/>
                <w:sz w:val="24"/>
                <w:szCs w:val="24"/>
              </w:rPr>
            </w:pPr>
            <w:r w:rsidRPr="00F51C10">
              <w:rPr>
                <w:i/>
                <w:iCs/>
                <w:sz w:val="24"/>
                <w:szCs w:val="24"/>
              </w:rPr>
              <w:t>Note:</w:t>
            </w:r>
            <w:r w:rsidR="003B77F1" w:rsidRPr="00F51C10">
              <w:rPr>
                <w:i/>
                <w:iCs/>
                <w:sz w:val="24"/>
                <w:szCs w:val="24"/>
              </w:rPr>
              <w:t xml:space="preserve"> </w:t>
            </w:r>
            <w:r w:rsidRPr="00F51C10">
              <w:rPr>
                <w:i/>
                <w:iCs/>
                <w:sz w:val="24"/>
                <w:szCs w:val="24"/>
              </w:rPr>
              <w:t xml:space="preserve">An </w:t>
            </w:r>
            <w:hyperlink r:id="rId25" w:anchor="NIH-DefinedPhaseIIIClinicalTrial" w:history="1">
              <w:r w:rsidRPr="00F51C10">
                <w:rPr>
                  <w:rStyle w:val="Hyperlink"/>
                  <w:i/>
                  <w:iCs/>
                  <w:sz w:val="24"/>
                  <w:szCs w:val="24"/>
                </w:rPr>
                <w:t>NIH-defined Phase III clinical trial</w:t>
              </w:r>
            </w:hyperlink>
            <w:r w:rsidRPr="00F51C10">
              <w:rPr>
                <w:i/>
                <w:iCs/>
                <w:sz w:val="24"/>
                <w:szCs w:val="24"/>
              </w:rPr>
              <w:t xml:space="preserve"> is a broadly based prospective clinical investigation, usually involving several hundred or more human </w:t>
            </w:r>
            <w:r w:rsidR="00921CDA" w:rsidRPr="00F51C10">
              <w:rPr>
                <w:i/>
                <w:iCs/>
                <w:sz w:val="24"/>
                <w:szCs w:val="24"/>
              </w:rPr>
              <w:t>subjects</w:t>
            </w:r>
            <w:r w:rsidRPr="00F51C10">
              <w:rPr>
                <w:i/>
                <w:iCs/>
                <w:sz w:val="24"/>
                <w:szCs w:val="24"/>
              </w:rPr>
              <w:t>, for the purpose of evaluating an experimental intervention in comparison with a standard or control intervention</w:t>
            </w:r>
            <w:r w:rsidR="007A606F" w:rsidRPr="00F51C10">
              <w:rPr>
                <w:i/>
                <w:iCs/>
                <w:sz w:val="24"/>
                <w:szCs w:val="24"/>
              </w:rPr>
              <w:t>,</w:t>
            </w:r>
            <w:r w:rsidRPr="00F51C10">
              <w:rPr>
                <w:i/>
                <w:iCs/>
                <w:sz w:val="24"/>
                <w:szCs w:val="24"/>
              </w:rPr>
              <w:t xml:space="preserve"> or comparing two or more existing treatments. </w:t>
            </w:r>
            <w:r w:rsidR="002542F9" w:rsidRPr="00F51C10">
              <w:rPr>
                <w:i/>
                <w:iCs/>
                <w:sz w:val="24"/>
                <w:szCs w:val="24"/>
              </w:rPr>
              <w:t xml:space="preserve">See also </w:t>
            </w:r>
            <w:hyperlink r:id="rId26" w:history="1">
              <w:r w:rsidR="002542F9" w:rsidRPr="00F51C10">
                <w:rPr>
                  <w:rStyle w:val="Hyperlink"/>
                  <w:i/>
                  <w:iCs/>
                  <w:sz w:val="24"/>
                  <w:szCs w:val="24"/>
                </w:rPr>
                <w:t>OBSSR Phase III Decision Support Tool</w:t>
              </w:r>
            </w:hyperlink>
            <w:r w:rsidR="002542F9" w:rsidRPr="00F51C10">
              <w:rPr>
                <w:i/>
                <w:iCs/>
                <w:sz w:val="24"/>
                <w:szCs w:val="24"/>
              </w:rPr>
              <w:t xml:space="preserve">. </w:t>
            </w:r>
          </w:p>
        </w:tc>
      </w:tr>
      <w:tr w:rsidR="00E544F3" w:rsidRPr="0054092E" w14:paraId="15AB786D" w14:textId="77777777" w:rsidTr="0054092E">
        <w:tc>
          <w:tcPr>
            <w:tcW w:w="2515" w:type="dxa"/>
            <w:vAlign w:val="center"/>
          </w:tcPr>
          <w:p w14:paraId="23F091AF" w14:textId="3AA89C10" w:rsidR="00E544F3" w:rsidRPr="0054092E" w:rsidRDefault="00E544F3" w:rsidP="004A3547">
            <w:pPr>
              <w:pStyle w:val="BodyText"/>
              <w:spacing w:before="0" w:line="240" w:lineRule="auto"/>
              <w:rPr>
                <w:b/>
                <w:bCs/>
                <w:sz w:val="24"/>
                <w:szCs w:val="24"/>
              </w:rPr>
            </w:pPr>
            <w:r w:rsidRPr="0054092E">
              <w:rPr>
                <w:b/>
                <w:bCs/>
                <w:iCs/>
                <w:sz w:val="24"/>
                <w:szCs w:val="24"/>
              </w:rPr>
              <w:t>Mul</w:t>
            </w:r>
            <w:r w:rsidR="00C307B2" w:rsidRPr="0054092E">
              <w:rPr>
                <w:b/>
                <w:bCs/>
                <w:iCs/>
                <w:sz w:val="24"/>
                <w:szCs w:val="24"/>
              </w:rPr>
              <w:t>ti-</w:t>
            </w:r>
            <w:r w:rsidRPr="0054092E">
              <w:rPr>
                <w:b/>
                <w:bCs/>
                <w:iCs/>
                <w:sz w:val="24"/>
                <w:szCs w:val="24"/>
              </w:rPr>
              <w:t>Site Trial?</w:t>
            </w:r>
            <w:r w:rsidR="00D92FFF">
              <w:rPr>
                <w:b/>
                <w:bCs/>
                <w:iCs/>
                <w:sz w:val="24"/>
                <w:szCs w:val="24"/>
              </w:rPr>
              <w:t xml:space="preserve"> </w:t>
            </w:r>
          </w:p>
        </w:tc>
        <w:tc>
          <w:tcPr>
            <w:tcW w:w="6655" w:type="dxa"/>
            <w:vAlign w:val="center"/>
          </w:tcPr>
          <w:p w14:paraId="5F11B64C" w14:textId="68C4CB78" w:rsidR="00E544F3" w:rsidRPr="00F51C10" w:rsidRDefault="00E544F3" w:rsidP="00F51C10">
            <w:pPr>
              <w:pStyle w:val="BodyText"/>
              <w:spacing w:before="0" w:after="240" w:line="240" w:lineRule="auto"/>
              <w:rPr>
                <w:i/>
                <w:iCs/>
                <w:sz w:val="24"/>
                <w:szCs w:val="24"/>
              </w:rPr>
            </w:pPr>
            <w:r w:rsidRPr="00F51C10">
              <w:rPr>
                <w:i/>
                <w:iCs/>
                <w:sz w:val="24"/>
                <w:szCs w:val="24"/>
              </w:rPr>
              <w:t>Yes/No</w:t>
            </w:r>
          </w:p>
          <w:p w14:paraId="61F8824C" w14:textId="74B56802" w:rsidR="00E544F3" w:rsidRPr="00F51C10" w:rsidRDefault="00E544F3" w:rsidP="004A3547">
            <w:pPr>
              <w:pStyle w:val="BodyText"/>
              <w:spacing w:before="0" w:line="240" w:lineRule="auto"/>
              <w:rPr>
                <w:i/>
                <w:iCs/>
                <w:sz w:val="24"/>
                <w:szCs w:val="24"/>
              </w:rPr>
            </w:pPr>
            <w:r w:rsidRPr="00F51C10">
              <w:rPr>
                <w:i/>
                <w:iCs/>
                <w:sz w:val="24"/>
                <w:szCs w:val="24"/>
              </w:rPr>
              <w:t xml:space="preserve">Note: </w:t>
            </w:r>
            <w:r w:rsidR="00C24B1C" w:rsidRPr="00F51C10">
              <w:rPr>
                <w:i/>
                <w:iCs/>
                <w:sz w:val="24"/>
                <w:szCs w:val="24"/>
              </w:rPr>
              <w:t>For</w:t>
            </w:r>
            <w:r w:rsidRPr="00F51C10">
              <w:rPr>
                <w:i/>
                <w:iCs/>
                <w:sz w:val="24"/>
                <w:szCs w:val="24"/>
              </w:rPr>
              <w:t xml:space="preserve"> this DSMP, a multi-site study uses the same protocol to conduct non-exempt human </w:t>
            </w:r>
            <w:r w:rsidR="00921CDA" w:rsidRPr="00F51C10">
              <w:rPr>
                <w:i/>
                <w:iCs/>
                <w:sz w:val="24"/>
                <w:szCs w:val="24"/>
              </w:rPr>
              <w:t>subject</w:t>
            </w:r>
            <w:r w:rsidRPr="00F51C10">
              <w:rPr>
                <w:i/>
                <w:iCs/>
                <w:sz w:val="24"/>
                <w:szCs w:val="24"/>
              </w:rPr>
              <w:t>s research at more than one site.</w:t>
            </w:r>
            <w:r w:rsidR="00EF3BAA" w:rsidRPr="00F51C10">
              <w:rPr>
                <w:i/>
                <w:iCs/>
                <w:sz w:val="24"/>
                <w:szCs w:val="24"/>
              </w:rPr>
              <w:t xml:space="preserve"> If </w:t>
            </w:r>
            <w:proofErr w:type="gramStart"/>
            <w:r w:rsidR="00EF3BAA" w:rsidRPr="00F51C10">
              <w:rPr>
                <w:i/>
                <w:iCs/>
                <w:sz w:val="24"/>
                <w:szCs w:val="24"/>
              </w:rPr>
              <w:t>unclear</w:t>
            </w:r>
            <w:proofErr w:type="gramEnd"/>
            <w:r w:rsidR="00EF3BAA" w:rsidRPr="00F51C10">
              <w:rPr>
                <w:i/>
                <w:iCs/>
                <w:sz w:val="24"/>
                <w:szCs w:val="24"/>
              </w:rPr>
              <w:t>, please describe.</w:t>
            </w:r>
          </w:p>
        </w:tc>
      </w:tr>
    </w:tbl>
    <w:p w14:paraId="441700FB" w14:textId="77777777" w:rsidR="0054092E" w:rsidRDefault="0054092E" w:rsidP="004B5D15">
      <w:pPr>
        <w:pStyle w:val="Default"/>
        <w:spacing w:before="120" w:after="120"/>
        <w:jc w:val="center"/>
        <w:rPr>
          <w:b/>
          <w:bCs/>
          <w:color w:val="auto"/>
          <w:sz w:val="32"/>
          <w:szCs w:val="32"/>
        </w:rPr>
        <w:sectPr w:rsidR="0054092E" w:rsidSect="009C3C7A">
          <w:headerReference w:type="default" r:id="rId27"/>
          <w:footerReference w:type="default" r:id="rId28"/>
          <w:pgSz w:w="12060" w:h="15780"/>
          <w:pgMar w:top="1440" w:right="1440" w:bottom="1440" w:left="1440" w:header="720" w:footer="720" w:gutter="0"/>
          <w:pgNumType w:start="1"/>
          <w:cols w:space="720"/>
          <w:noEndnote/>
        </w:sectPr>
      </w:pPr>
    </w:p>
    <w:p w14:paraId="7758FBD6" w14:textId="5F589FC7" w:rsidR="00504227" w:rsidRPr="0054092E" w:rsidRDefault="0054092E" w:rsidP="00F51C10">
      <w:pPr>
        <w:pStyle w:val="Default"/>
        <w:spacing w:before="120" w:after="360"/>
        <w:jc w:val="center"/>
        <w:rPr>
          <w:color w:val="auto"/>
          <w:sz w:val="52"/>
          <w:szCs w:val="52"/>
        </w:rPr>
      </w:pPr>
      <w:r w:rsidRPr="0054092E">
        <w:rPr>
          <w:b/>
          <w:bCs/>
          <w:color w:val="auto"/>
          <w:sz w:val="52"/>
          <w:szCs w:val="52"/>
        </w:rPr>
        <w:lastRenderedPageBreak/>
        <w:t>Table of Contents</w:t>
      </w:r>
    </w:p>
    <w:sdt>
      <w:sdtPr>
        <w:id w:val="1132629392"/>
        <w:docPartObj>
          <w:docPartGallery w:val="Table of Contents"/>
          <w:docPartUnique/>
        </w:docPartObj>
      </w:sdtPr>
      <w:sdtEndPr>
        <w:rPr>
          <w:b w:val="0"/>
          <w:bCs w:val="0"/>
          <w:noProof w:val="0"/>
        </w:rPr>
      </w:sdtEndPr>
      <w:sdtContent>
        <w:p w14:paraId="1EB25980" w14:textId="7D250B08" w:rsidR="00722ADD" w:rsidRPr="00F51C10" w:rsidRDefault="00722ADD" w:rsidP="00F51C10">
          <w:pPr>
            <w:pStyle w:val="TOC1"/>
            <w:tabs>
              <w:tab w:val="left" w:pos="480"/>
            </w:tabs>
            <w:rPr>
              <w:rStyle w:val="Hyperlink"/>
              <w:color w:val="000000" w:themeColor="text1"/>
              <w:u w:val="none"/>
            </w:rPr>
          </w:pPr>
          <w:r w:rsidRPr="00F51C10">
            <w:fldChar w:fldCharType="begin"/>
          </w:r>
          <w:r w:rsidR="004B5D15" w:rsidRPr="00F51C10">
            <w:instrText>TOC \o "1-3" \z \u \h</w:instrText>
          </w:r>
          <w:r w:rsidRPr="00F51C10">
            <w:fldChar w:fldCharType="separate"/>
          </w:r>
          <w:hyperlink w:anchor="_Toc2062362999">
            <w:r w:rsidR="6408F016" w:rsidRPr="00F51C10">
              <w:rPr>
                <w:rStyle w:val="Hyperlink"/>
                <w:color w:val="000000" w:themeColor="text1"/>
              </w:rPr>
              <w:t>1.</w:t>
            </w:r>
            <w:r w:rsidR="004B5D15" w:rsidRPr="00F51C10">
              <w:tab/>
            </w:r>
            <w:r w:rsidR="6408F016" w:rsidRPr="00F51C10">
              <w:rPr>
                <w:rStyle w:val="Hyperlink"/>
                <w:color w:val="000000" w:themeColor="text1"/>
              </w:rPr>
              <w:t>Participant Safety</w:t>
            </w:r>
            <w:r w:rsidR="004B5D15" w:rsidRPr="00F51C10">
              <w:tab/>
            </w:r>
            <w:r w:rsidR="004B5D15" w:rsidRPr="00F51C10">
              <w:fldChar w:fldCharType="begin"/>
            </w:r>
            <w:r w:rsidR="004B5D15" w:rsidRPr="00F51C10">
              <w:instrText>PAGEREF _Toc2062362999 \h</w:instrText>
            </w:r>
            <w:r w:rsidR="004B5D15" w:rsidRPr="00F51C10">
              <w:fldChar w:fldCharType="separate"/>
            </w:r>
            <w:r w:rsidR="00F810B3">
              <w:t>4</w:t>
            </w:r>
            <w:r w:rsidR="004B5D15" w:rsidRPr="00F51C10">
              <w:fldChar w:fldCharType="end"/>
            </w:r>
          </w:hyperlink>
        </w:p>
        <w:p w14:paraId="3B205253" w14:textId="4D2FC3D4" w:rsidR="00722ADD" w:rsidRPr="00F51C10" w:rsidRDefault="6408F016" w:rsidP="00521F46">
          <w:pPr>
            <w:pStyle w:val="TOC2"/>
            <w:tabs>
              <w:tab w:val="left" w:pos="720"/>
            </w:tabs>
            <w:rPr>
              <w:rStyle w:val="Hyperlink"/>
              <w:b/>
              <w:bCs/>
              <w:noProof/>
              <w:color w:val="000000" w:themeColor="text1"/>
              <w:kern w:val="2"/>
              <w14:ligatures w14:val="standardContextual"/>
            </w:rPr>
          </w:pPr>
          <w:hyperlink w:anchor="_Toc1070861462">
            <w:r w:rsidRPr="00F51C10">
              <w:rPr>
                <w:rStyle w:val="Hyperlink"/>
                <w:noProof/>
                <w:color w:val="000000" w:themeColor="text1"/>
              </w:rPr>
              <w:t>1.1</w:t>
            </w:r>
            <w:r w:rsidR="00722ADD" w:rsidRPr="00F51C10">
              <w:rPr>
                <w:noProof/>
              </w:rPr>
              <w:tab/>
            </w:r>
            <w:r w:rsidRPr="00F51C10">
              <w:rPr>
                <w:rStyle w:val="Hyperlink"/>
                <w:noProof/>
                <w:color w:val="000000" w:themeColor="text1"/>
              </w:rPr>
              <w:t>Potential Risks and Benefits for Participants</w:t>
            </w:r>
            <w:r w:rsidR="00722ADD" w:rsidRPr="00F51C10">
              <w:rPr>
                <w:noProof/>
              </w:rPr>
              <w:tab/>
            </w:r>
            <w:r w:rsidR="00722ADD" w:rsidRPr="00F51C10">
              <w:rPr>
                <w:noProof/>
              </w:rPr>
              <w:fldChar w:fldCharType="begin"/>
            </w:r>
            <w:r w:rsidR="00722ADD" w:rsidRPr="00F51C10">
              <w:rPr>
                <w:noProof/>
              </w:rPr>
              <w:instrText>PAGEREF _Toc1070861462 \h</w:instrText>
            </w:r>
            <w:r w:rsidR="00722ADD" w:rsidRPr="00F51C10">
              <w:rPr>
                <w:noProof/>
              </w:rPr>
            </w:r>
            <w:r w:rsidR="00722ADD" w:rsidRPr="00F51C10">
              <w:rPr>
                <w:noProof/>
              </w:rPr>
              <w:fldChar w:fldCharType="separate"/>
            </w:r>
            <w:r w:rsidR="00F810B3">
              <w:rPr>
                <w:noProof/>
              </w:rPr>
              <w:t>4</w:t>
            </w:r>
            <w:r w:rsidR="00722ADD" w:rsidRPr="00F51C10">
              <w:rPr>
                <w:noProof/>
              </w:rPr>
              <w:fldChar w:fldCharType="end"/>
            </w:r>
          </w:hyperlink>
        </w:p>
        <w:p w14:paraId="62031749" w14:textId="46F0CD8B" w:rsidR="00722ADD" w:rsidRPr="00F51C10" w:rsidRDefault="6408F016" w:rsidP="00521F46">
          <w:pPr>
            <w:pStyle w:val="TOC3"/>
            <w:tabs>
              <w:tab w:val="right" w:leader="dot" w:pos="9165"/>
            </w:tabs>
            <w:rPr>
              <w:rStyle w:val="Hyperlink"/>
              <w:noProof/>
              <w:color w:val="000000" w:themeColor="text1"/>
              <w:kern w:val="2"/>
              <w14:ligatures w14:val="standardContextual"/>
            </w:rPr>
          </w:pPr>
          <w:hyperlink w:anchor="_Toc962536893">
            <w:r w:rsidRPr="00F51C10">
              <w:rPr>
                <w:rStyle w:val="Hyperlink"/>
                <w:noProof/>
                <w:color w:val="000000" w:themeColor="text1"/>
              </w:rPr>
              <w:t>Potential Risks</w:t>
            </w:r>
            <w:r w:rsidR="00722ADD" w:rsidRPr="00F51C10">
              <w:rPr>
                <w:noProof/>
                <w:color w:val="000000" w:themeColor="text1"/>
              </w:rPr>
              <w:tab/>
            </w:r>
            <w:r w:rsidR="00722ADD" w:rsidRPr="00F51C10">
              <w:rPr>
                <w:noProof/>
                <w:color w:val="000000" w:themeColor="text1"/>
              </w:rPr>
              <w:fldChar w:fldCharType="begin"/>
            </w:r>
            <w:r w:rsidR="00722ADD" w:rsidRPr="00F51C10">
              <w:rPr>
                <w:noProof/>
                <w:color w:val="000000" w:themeColor="text1"/>
              </w:rPr>
              <w:instrText>PAGEREF _Toc962536893 \h</w:instrText>
            </w:r>
            <w:r w:rsidR="00722ADD" w:rsidRPr="00F51C10">
              <w:rPr>
                <w:noProof/>
                <w:color w:val="000000" w:themeColor="text1"/>
              </w:rPr>
            </w:r>
            <w:r w:rsidR="00722ADD" w:rsidRPr="00F51C10">
              <w:rPr>
                <w:noProof/>
                <w:color w:val="000000" w:themeColor="text1"/>
              </w:rPr>
              <w:fldChar w:fldCharType="separate"/>
            </w:r>
            <w:r w:rsidR="00F810B3">
              <w:rPr>
                <w:noProof/>
                <w:color w:val="000000" w:themeColor="text1"/>
              </w:rPr>
              <w:t>4</w:t>
            </w:r>
            <w:r w:rsidR="00722ADD" w:rsidRPr="00F51C10">
              <w:rPr>
                <w:noProof/>
                <w:color w:val="000000" w:themeColor="text1"/>
              </w:rPr>
              <w:fldChar w:fldCharType="end"/>
            </w:r>
          </w:hyperlink>
        </w:p>
        <w:p w14:paraId="2BA14342" w14:textId="3A3AE691" w:rsidR="00722ADD" w:rsidRPr="00F51C10" w:rsidRDefault="6408F016" w:rsidP="00521F46">
          <w:pPr>
            <w:pStyle w:val="TOC3"/>
            <w:tabs>
              <w:tab w:val="right" w:leader="dot" w:pos="9165"/>
            </w:tabs>
            <w:rPr>
              <w:rStyle w:val="Hyperlink"/>
              <w:iCs w:val="0"/>
              <w:noProof/>
              <w:color w:val="000000" w:themeColor="text1"/>
              <w:kern w:val="2"/>
              <w14:ligatures w14:val="standardContextual"/>
            </w:rPr>
          </w:pPr>
          <w:hyperlink w:anchor="_Toc1016627081">
            <w:r w:rsidRPr="00F51C10">
              <w:rPr>
                <w:rStyle w:val="Hyperlink"/>
                <w:noProof/>
                <w:color w:val="000000" w:themeColor="text1"/>
              </w:rPr>
              <w:t>Potential Benefits</w:t>
            </w:r>
            <w:r w:rsidR="00722ADD" w:rsidRPr="00F51C10">
              <w:rPr>
                <w:noProof/>
                <w:color w:val="000000" w:themeColor="text1"/>
              </w:rPr>
              <w:tab/>
            </w:r>
            <w:r w:rsidR="00722ADD" w:rsidRPr="00F51C10">
              <w:rPr>
                <w:noProof/>
                <w:color w:val="000000" w:themeColor="text1"/>
              </w:rPr>
              <w:fldChar w:fldCharType="begin"/>
            </w:r>
            <w:r w:rsidR="00722ADD" w:rsidRPr="00F51C10">
              <w:rPr>
                <w:noProof/>
                <w:color w:val="000000" w:themeColor="text1"/>
              </w:rPr>
              <w:instrText>PAGEREF _Toc1016627081 \h</w:instrText>
            </w:r>
            <w:r w:rsidR="00722ADD" w:rsidRPr="00F51C10">
              <w:rPr>
                <w:noProof/>
                <w:color w:val="000000" w:themeColor="text1"/>
              </w:rPr>
            </w:r>
            <w:r w:rsidR="00722ADD" w:rsidRPr="00F51C10">
              <w:rPr>
                <w:noProof/>
                <w:color w:val="000000" w:themeColor="text1"/>
              </w:rPr>
              <w:fldChar w:fldCharType="separate"/>
            </w:r>
            <w:r w:rsidR="00F810B3">
              <w:rPr>
                <w:noProof/>
                <w:color w:val="000000" w:themeColor="text1"/>
              </w:rPr>
              <w:t>4</w:t>
            </w:r>
            <w:r w:rsidR="00722ADD" w:rsidRPr="00F51C10">
              <w:rPr>
                <w:noProof/>
                <w:color w:val="000000" w:themeColor="text1"/>
              </w:rPr>
              <w:fldChar w:fldCharType="end"/>
            </w:r>
          </w:hyperlink>
        </w:p>
        <w:p w14:paraId="649DF87E" w14:textId="0FCEED8B" w:rsidR="00722ADD" w:rsidRPr="00F51C10" w:rsidRDefault="6408F016" w:rsidP="00521F46">
          <w:pPr>
            <w:pStyle w:val="TOC2"/>
            <w:tabs>
              <w:tab w:val="left" w:pos="720"/>
            </w:tabs>
            <w:rPr>
              <w:rStyle w:val="Hyperlink"/>
              <w:iCs/>
              <w:noProof/>
              <w:color w:val="000000" w:themeColor="text1"/>
              <w:kern w:val="2"/>
              <w14:ligatures w14:val="standardContextual"/>
            </w:rPr>
          </w:pPr>
          <w:hyperlink w:anchor="_Toc1043422747">
            <w:r w:rsidRPr="00F51C10">
              <w:rPr>
                <w:rStyle w:val="Hyperlink"/>
                <w:noProof/>
                <w:color w:val="000000" w:themeColor="text1"/>
              </w:rPr>
              <w:t>1.2</w:t>
            </w:r>
            <w:r w:rsidR="00722ADD" w:rsidRPr="00F51C10">
              <w:rPr>
                <w:noProof/>
              </w:rPr>
              <w:tab/>
            </w:r>
            <w:r w:rsidRPr="00F51C10">
              <w:rPr>
                <w:rStyle w:val="Hyperlink"/>
                <w:noProof/>
                <w:color w:val="000000" w:themeColor="text1"/>
              </w:rPr>
              <w:t>Adverse Events, Serious Adverse Events, and Unanticipated Problems: Collection and Reporting</w:t>
            </w:r>
            <w:r w:rsidR="00722ADD" w:rsidRPr="00F51C10">
              <w:rPr>
                <w:noProof/>
              </w:rPr>
              <w:tab/>
            </w:r>
            <w:r w:rsidR="00722ADD" w:rsidRPr="00F51C10">
              <w:rPr>
                <w:noProof/>
              </w:rPr>
              <w:fldChar w:fldCharType="begin"/>
            </w:r>
            <w:r w:rsidR="00722ADD" w:rsidRPr="00F51C10">
              <w:rPr>
                <w:noProof/>
              </w:rPr>
              <w:instrText>PAGEREF _Toc1043422747 \h</w:instrText>
            </w:r>
            <w:r w:rsidR="00722ADD" w:rsidRPr="00F51C10">
              <w:rPr>
                <w:noProof/>
              </w:rPr>
            </w:r>
            <w:r w:rsidR="00722ADD" w:rsidRPr="00F51C10">
              <w:rPr>
                <w:noProof/>
              </w:rPr>
              <w:fldChar w:fldCharType="separate"/>
            </w:r>
            <w:r w:rsidR="00F810B3">
              <w:rPr>
                <w:noProof/>
              </w:rPr>
              <w:t>4</w:t>
            </w:r>
            <w:r w:rsidR="00722ADD" w:rsidRPr="00F51C10">
              <w:rPr>
                <w:noProof/>
              </w:rPr>
              <w:fldChar w:fldCharType="end"/>
            </w:r>
          </w:hyperlink>
        </w:p>
        <w:p w14:paraId="1B52D87C" w14:textId="6D29D525" w:rsidR="00722ADD" w:rsidRPr="00F51C10" w:rsidRDefault="6408F016" w:rsidP="00521F46">
          <w:pPr>
            <w:pStyle w:val="TOC3"/>
            <w:tabs>
              <w:tab w:val="right" w:leader="dot" w:pos="9165"/>
            </w:tabs>
            <w:rPr>
              <w:rStyle w:val="Hyperlink"/>
              <w:noProof/>
              <w:color w:val="000000" w:themeColor="text1"/>
              <w:kern w:val="2"/>
              <w14:ligatures w14:val="standardContextual"/>
            </w:rPr>
          </w:pPr>
          <w:hyperlink w:anchor="_Toc1516588245">
            <w:r w:rsidRPr="00F51C10">
              <w:rPr>
                <w:rStyle w:val="Hyperlink"/>
                <w:noProof/>
                <w:color w:val="000000" w:themeColor="text1"/>
              </w:rPr>
              <w:t>Definitions</w:t>
            </w:r>
            <w:r w:rsidR="00722ADD" w:rsidRPr="00F51C10">
              <w:rPr>
                <w:noProof/>
                <w:color w:val="000000" w:themeColor="text1"/>
              </w:rPr>
              <w:tab/>
            </w:r>
            <w:r w:rsidR="00722ADD" w:rsidRPr="00F51C10">
              <w:rPr>
                <w:noProof/>
                <w:color w:val="000000" w:themeColor="text1"/>
              </w:rPr>
              <w:fldChar w:fldCharType="begin"/>
            </w:r>
            <w:r w:rsidR="00722ADD" w:rsidRPr="00F51C10">
              <w:rPr>
                <w:noProof/>
                <w:color w:val="000000" w:themeColor="text1"/>
              </w:rPr>
              <w:instrText>PAGEREF _Toc1516588245 \h</w:instrText>
            </w:r>
            <w:r w:rsidR="00722ADD" w:rsidRPr="00F51C10">
              <w:rPr>
                <w:noProof/>
                <w:color w:val="000000" w:themeColor="text1"/>
              </w:rPr>
            </w:r>
            <w:r w:rsidR="00722ADD" w:rsidRPr="00F51C10">
              <w:rPr>
                <w:noProof/>
                <w:color w:val="000000" w:themeColor="text1"/>
              </w:rPr>
              <w:fldChar w:fldCharType="separate"/>
            </w:r>
            <w:r w:rsidR="00F810B3">
              <w:rPr>
                <w:noProof/>
                <w:color w:val="000000" w:themeColor="text1"/>
              </w:rPr>
              <w:t>5</w:t>
            </w:r>
            <w:r w:rsidR="00722ADD" w:rsidRPr="00F51C10">
              <w:rPr>
                <w:noProof/>
                <w:color w:val="000000" w:themeColor="text1"/>
              </w:rPr>
              <w:fldChar w:fldCharType="end"/>
            </w:r>
          </w:hyperlink>
        </w:p>
        <w:p w14:paraId="5447D74D" w14:textId="405D8B28" w:rsidR="00722ADD" w:rsidRPr="00F51C10" w:rsidRDefault="6408F016" w:rsidP="00521F46">
          <w:pPr>
            <w:pStyle w:val="TOC3"/>
            <w:tabs>
              <w:tab w:val="right" w:leader="dot" w:pos="9165"/>
            </w:tabs>
            <w:rPr>
              <w:rStyle w:val="Hyperlink"/>
              <w:iCs w:val="0"/>
              <w:noProof/>
              <w:color w:val="000000" w:themeColor="text1"/>
              <w:kern w:val="2"/>
              <w14:ligatures w14:val="standardContextual"/>
            </w:rPr>
          </w:pPr>
          <w:hyperlink w:anchor="_Toc883678409">
            <w:r w:rsidRPr="00F51C10">
              <w:rPr>
                <w:rStyle w:val="Hyperlink"/>
                <w:noProof/>
                <w:color w:val="000000" w:themeColor="text1"/>
              </w:rPr>
              <w:t>Classifying Adverse Events</w:t>
            </w:r>
            <w:r w:rsidR="00722ADD" w:rsidRPr="00F51C10">
              <w:rPr>
                <w:noProof/>
                <w:color w:val="000000" w:themeColor="text1"/>
              </w:rPr>
              <w:tab/>
            </w:r>
            <w:r w:rsidR="00722ADD" w:rsidRPr="00F51C10">
              <w:rPr>
                <w:noProof/>
                <w:color w:val="000000" w:themeColor="text1"/>
              </w:rPr>
              <w:fldChar w:fldCharType="begin"/>
            </w:r>
            <w:r w:rsidR="00722ADD" w:rsidRPr="00F51C10">
              <w:rPr>
                <w:noProof/>
                <w:color w:val="000000" w:themeColor="text1"/>
              </w:rPr>
              <w:instrText>PAGEREF _Toc883678409 \h</w:instrText>
            </w:r>
            <w:r w:rsidR="00722ADD" w:rsidRPr="00F51C10">
              <w:rPr>
                <w:noProof/>
                <w:color w:val="000000" w:themeColor="text1"/>
              </w:rPr>
            </w:r>
            <w:r w:rsidR="00722ADD" w:rsidRPr="00F51C10">
              <w:rPr>
                <w:noProof/>
                <w:color w:val="000000" w:themeColor="text1"/>
              </w:rPr>
              <w:fldChar w:fldCharType="separate"/>
            </w:r>
            <w:r w:rsidR="00F810B3">
              <w:rPr>
                <w:noProof/>
                <w:color w:val="000000" w:themeColor="text1"/>
              </w:rPr>
              <w:t>6</w:t>
            </w:r>
            <w:r w:rsidR="00722ADD" w:rsidRPr="00F51C10">
              <w:rPr>
                <w:noProof/>
                <w:color w:val="000000" w:themeColor="text1"/>
              </w:rPr>
              <w:fldChar w:fldCharType="end"/>
            </w:r>
          </w:hyperlink>
        </w:p>
        <w:p w14:paraId="631B7F09" w14:textId="268A0CD8" w:rsidR="00722ADD" w:rsidRPr="00F51C10" w:rsidRDefault="6408F016" w:rsidP="00521F46">
          <w:pPr>
            <w:pStyle w:val="TOC3"/>
            <w:tabs>
              <w:tab w:val="right" w:leader="dot" w:pos="9165"/>
            </w:tabs>
            <w:rPr>
              <w:rStyle w:val="Hyperlink"/>
              <w:iCs w:val="0"/>
              <w:noProof/>
              <w:color w:val="000000" w:themeColor="text1"/>
              <w:kern w:val="2"/>
              <w14:ligatures w14:val="standardContextual"/>
            </w:rPr>
          </w:pPr>
          <w:hyperlink w:anchor="_Toc558007756">
            <w:r w:rsidRPr="00F51C10">
              <w:rPr>
                <w:rStyle w:val="Hyperlink"/>
                <w:noProof/>
                <w:color w:val="000000" w:themeColor="text1"/>
              </w:rPr>
              <w:t>Reporting Processes</w:t>
            </w:r>
            <w:r w:rsidR="00722ADD" w:rsidRPr="00F51C10">
              <w:rPr>
                <w:noProof/>
                <w:color w:val="000000" w:themeColor="text1"/>
              </w:rPr>
              <w:tab/>
            </w:r>
            <w:r w:rsidR="00722ADD" w:rsidRPr="00F51C10">
              <w:rPr>
                <w:noProof/>
                <w:color w:val="000000" w:themeColor="text1"/>
              </w:rPr>
              <w:fldChar w:fldCharType="begin"/>
            </w:r>
            <w:r w:rsidR="00722ADD" w:rsidRPr="00F51C10">
              <w:rPr>
                <w:noProof/>
                <w:color w:val="000000" w:themeColor="text1"/>
              </w:rPr>
              <w:instrText>PAGEREF _Toc558007756 \h</w:instrText>
            </w:r>
            <w:r w:rsidR="00722ADD" w:rsidRPr="00F51C10">
              <w:rPr>
                <w:noProof/>
                <w:color w:val="000000" w:themeColor="text1"/>
              </w:rPr>
            </w:r>
            <w:r w:rsidR="00722ADD" w:rsidRPr="00F51C10">
              <w:rPr>
                <w:noProof/>
                <w:color w:val="000000" w:themeColor="text1"/>
              </w:rPr>
              <w:fldChar w:fldCharType="separate"/>
            </w:r>
            <w:r w:rsidR="00F810B3">
              <w:rPr>
                <w:noProof/>
                <w:color w:val="000000" w:themeColor="text1"/>
              </w:rPr>
              <w:t>7</w:t>
            </w:r>
            <w:r w:rsidR="00722ADD" w:rsidRPr="00F51C10">
              <w:rPr>
                <w:noProof/>
                <w:color w:val="000000" w:themeColor="text1"/>
              </w:rPr>
              <w:fldChar w:fldCharType="end"/>
            </w:r>
          </w:hyperlink>
        </w:p>
        <w:p w14:paraId="30E562D9" w14:textId="50DD11CE" w:rsidR="00722ADD" w:rsidRPr="00F51C10" w:rsidRDefault="6408F016" w:rsidP="00521F46">
          <w:pPr>
            <w:pStyle w:val="TOC2"/>
            <w:tabs>
              <w:tab w:val="left" w:pos="720"/>
            </w:tabs>
            <w:rPr>
              <w:rStyle w:val="Hyperlink"/>
              <w:iCs/>
              <w:noProof/>
              <w:color w:val="000000" w:themeColor="text1"/>
              <w:kern w:val="2"/>
              <w14:ligatures w14:val="standardContextual"/>
            </w:rPr>
          </w:pPr>
          <w:hyperlink w:anchor="_Toc325730090">
            <w:r w:rsidRPr="00F51C10">
              <w:rPr>
                <w:rStyle w:val="Hyperlink"/>
                <w:noProof/>
                <w:color w:val="000000" w:themeColor="text1"/>
              </w:rPr>
              <w:t>1.3</w:t>
            </w:r>
            <w:r w:rsidR="00722ADD" w:rsidRPr="00F51C10">
              <w:rPr>
                <w:noProof/>
              </w:rPr>
              <w:tab/>
            </w:r>
            <w:r w:rsidRPr="00F51C10">
              <w:rPr>
                <w:rStyle w:val="Hyperlink"/>
                <w:noProof/>
                <w:color w:val="000000" w:themeColor="text1"/>
              </w:rPr>
              <w:t>Incidental Findings</w:t>
            </w:r>
            <w:r w:rsidR="00722ADD" w:rsidRPr="00F51C10">
              <w:rPr>
                <w:noProof/>
              </w:rPr>
              <w:tab/>
            </w:r>
            <w:r w:rsidR="00722ADD" w:rsidRPr="00F51C10">
              <w:rPr>
                <w:noProof/>
              </w:rPr>
              <w:fldChar w:fldCharType="begin"/>
            </w:r>
            <w:r w:rsidR="00722ADD" w:rsidRPr="00F51C10">
              <w:rPr>
                <w:noProof/>
              </w:rPr>
              <w:instrText>PAGEREF _Toc325730090 \h</w:instrText>
            </w:r>
            <w:r w:rsidR="00722ADD" w:rsidRPr="00F51C10">
              <w:rPr>
                <w:noProof/>
              </w:rPr>
            </w:r>
            <w:r w:rsidR="00722ADD" w:rsidRPr="00F51C10">
              <w:rPr>
                <w:noProof/>
              </w:rPr>
              <w:fldChar w:fldCharType="separate"/>
            </w:r>
            <w:r w:rsidR="00F810B3">
              <w:rPr>
                <w:noProof/>
              </w:rPr>
              <w:t>8</w:t>
            </w:r>
            <w:r w:rsidR="00722ADD" w:rsidRPr="00F51C10">
              <w:rPr>
                <w:noProof/>
              </w:rPr>
              <w:fldChar w:fldCharType="end"/>
            </w:r>
          </w:hyperlink>
        </w:p>
        <w:p w14:paraId="6B0DEBDB" w14:textId="5896ADCE" w:rsidR="00722ADD" w:rsidRPr="00F51C10" w:rsidRDefault="6408F016" w:rsidP="00521F46">
          <w:pPr>
            <w:pStyle w:val="TOC2"/>
            <w:tabs>
              <w:tab w:val="left" w:pos="720"/>
            </w:tabs>
            <w:rPr>
              <w:rStyle w:val="Hyperlink"/>
              <w:noProof/>
              <w:color w:val="000000" w:themeColor="text1"/>
              <w:kern w:val="2"/>
              <w14:ligatures w14:val="standardContextual"/>
            </w:rPr>
          </w:pPr>
          <w:hyperlink w:anchor="_Toc1585227098">
            <w:r w:rsidRPr="00F51C10">
              <w:rPr>
                <w:rStyle w:val="Hyperlink"/>
                <w:noProof/>
                <w:color w:val="000000" w:themeColor="text1"/>
              </w:rPr>
              <w:t>1.4</w:t>
            </w:r>
            <w:r w:rsidR="00722ADD" w:rsidRPr="00F51C10">
              <w:rPr>
                <w:noProof/>
              </w:rPr>
              <w:tab/>
            </w:r>
            <w:r w:rsidRPr="00F51C10">
              <w:rPr>
                <w:rStyle w:val="Hyperlink"/>
                <w:noProof/>
                <w:color w:val="000000" w:themeColor="text1"/>
              </w:rPr>
              <w:t>Protection Against Study Risks</w:t>
            </w:r>
            <w:r w:rsidR="00722ADD" w:rsidRPr="00F51C10">
              <w:rPr>
                <w:noProof/>
              </w:rPr>
              <w:tab/>
            </w:r>
            <w:r w:rsidR="00722ADD" w:rsidRPr="00F51C10">
              <w:rPr>
                <w:noProof/>
              </w:rPr>
              <w:fldChar w:fldCharType="begin"/>
            </w:r>
            <w:r w:rsidR="00722ADD" w:rsidRPr="00F51C10">
              <w:rPr>
                <w:noProof/>
              </w:rPr>
              <w:instrText>PAGEREF _Toc1585227098 \h</w:instrText>
            </w:r>
            <w:r w:rsidR="00722ADD" w:rsidRPr="00F51C10">
              <w:rPr>
                <w:noProof/>
              </w:rPr>
            </w:r>
            <w:r w:rsidR="00722ADD" w:rsidRPr="00F51C10">
              <w:rPr>
                <w:noProof/>
              </w:rPr>
              <w:fldChar w:fldCharType="separate"/>
            </w:r>
            <w:r w:rsidR="00F810B3">
              <w:rPr>
                <w:noProof/>
              </w:rPr>
              <w:t>8</w:t>
            </w:r>
            <w:r w:rsidR="00722ADD" w:rsidRPr="00F51C10">
              <w:rPr>
                <w:noProof/>
              </w:rPr>
              <w:fldChar w:fldCharType="end"/>
            </w:r>
          </w:hyperlink>
        </w:p>
        <w:p w14:paraId="101E2646" w14:textId="2C3A1038" w:rsidR="00722ADD" w:rsidRPr="00F51C10" w:rsidRDefault="6408F016" w:rsidP="00521F46">
          <w:pPr>
            <w:pStyle w:val="TOC3"/>
            <w:tabs>
              <w:tab w:val="right" w:leader="dot" w:pos="9165"/>
            </w:tabs>
            <w:rPr>
              <w:rStyle w:val="Hyperlink"/>
              <w:noProof/>
              <w:color w:val="000000" w:themeColor="text1"/>
              <w:kern w:val="2"/>
              <w14:ligatures w14:val="standardContextual"/>
            </w:rPr>
          </w:pPr>
          <w:hyperlink w:anchor="_Toc343510211">
            <w:r w:rsidRPr="00F51C10">
              <w:rPr>
                <w:rStyle w:val="Hyperlink"/>
                <w:noProof/>
                <w:color w:val="000000" w:themeColor="text1"/>
              </w:rPr>
              <w:t>Informed Consent and Assent Process</w:t>
            </w:r>
            <w:r w:rsidR="00722ADD" w:rsidRPr="00F51C10">
              <w:rPr>
                <w:noProof/>
                <w:color w:val="000000" w:themeColor="text1"/>
              </w:rPr>
              <w:tab/>
            </w:r>
            <w:r w:rsidR="00722ADD" w:rsidRPr="00F51C10">
              <w:rPr>
                <w:noProof/>
                <w:color w:val="000000" w:themeColor="text1"/>
              </w:rPr>
              <w:fldChar w:fldCharType="begin"/>
            </w:r>
            <w:r w:rsidR="00722ADD" w:rsidRPr="00F51C10">
              <w:rPr>
                <w:noProof/>
                <w:color w:val="000000" w:themeColor="text1"/>
              </w:rPr>
              <w:instrText>PAGEREF _Toc343510211 \h</w:instrText>
            </w:r>
            <w:r w:rsidR="00722ADD" w:rsidRPr="00F51C10">
              <w:rPr>
                <w:noProof/>
                <w:color w:val="000000" w:themeColor="text1"/>
              </w:rPr>
            </w:r>
            <w:r w:rsidR="00722ADD" w:rsidRPr="00F51C10">
              <w:rPr>
                <w:noProof/>
                <w:color w:val="000000" w:themeColor="text1"/>
              </w:rPr>
              <w:fldChar w:fldCharType="separate"/>
            </w:r>
            <w:r w:rsidR="00F810B3">
              <w:rPr>
                <w:noProof/>
                <w:color w:val="000000" w:themeColor="text1"/>
              </w:rPr>
              <w:t>9</w:t>
            </w:r>
            <w:r w:rsidR="00722ADD" w:rsidRPr="00F51C10">
              <w:rPr>
                <w:noProof/>
                <w:color w:val="000000" w:themeColor="text1"/>
              </w:rPr>
              <w:fldChar w:fldCharType="end"/>
            </w:r>
          </w:hyperlink>
        </w:p>
        <w:p w14:paraId="6FAF0CB1" w14:textId="1A31560F" w:rsidR="00722ADD" w:rsidRPr="00F51C10" w:rsidRDefault="6408F016" w:rsidP="00521F46">
          <w:pPr>
            <w:pStyle w:val="TOC3"/>
            <w:tabs>
              <w:tab w:val="right" w:leader="dot" w:pos="9165"/>
            </w:tabs>
            <w:rPr>
              <w:rStyle w:val="Hyperlink"/>
              <w:iCs w:val="0"/>
              <w:noProof/>
              <w:color w:val="000000" w:themeColor="text1"/>
              <w:kern w:val="2"/>
              <w14:ligatures w14:val="standardContextual"/>
            </w:rPr>
          </w:pPr>
          <w:hyperlink w:anchor="_Toc1773187301">
            <w:r w:rsidRPr="00F51C10">
              <w:rPr>
                <w:rStyle w:val="Hyperlink"/>
                <w:noProof/>
                <w:color w:val="000000" w:themeColor="text1"/>
              </w:rPr>
              <w:t>Protection Against Risks</w:t>
            </w:r>
            <w:r w:rsidR="00722ADD" w:rsidRPr="00F51C10">
              <w:rPr>
                <w:noProof/>
                <w:color w:val="000000" w:themeColor="text1"/>
              </w:rPr>
              <w:tab/>
            </w:r>
            <w:r w:rsidR="00722ADD" w:rsidRPr="00F51C10">
              <w:rPr>
                <w:noProof/>
                <w:color w:val="000000" w:themeColor="text1"/>
              </w:rPr>
              <w:fldChar w:fldCharType="begin"/>
            </w:r>
            <w:r w:rsidR="00722ADD" w:rsidRPr="00F51C10">
              <w:rPr>
                <w:noProof/>
                <w:color w:val="000000" w:themeColor="text1"/>
              </w:rPr>
              <w:instrText>PAGEREF _Toc1773187301 \h</w:instrText>
            </w:r>
            <w:r w:rsidR="00722ADD" w:rsidRPr="00F51C10">
              <w:rPr>
                <w:noProof/>
                <w:color w:val="000000" w:themeColor="text1"/>
              </w:rPr>
            </w:r>
            <w:r w:rsidR="00722ADD" w:rsidRPr="00F51C10">
              <w:rPr>
                <w:noProof/>
                <w:color w:val="000000" w:themeColor="text1"/>
              </w:rPr>
              <w:fldChar w:fldCharType="separate"/>
            </w:r>
            <w:r w:rsidR="00F810B3">
              <w:rPr>
                <w:noProof/>
                <w:color w:val="000000" w:themeColor="text1"/>
              </w:rPr>
              <w:t>9</w:t>
            </w:r>
            <w:r w:rsidR="00722ADD" w:rsidRPr="00F51C10">
              <w:rPr>
                <w:noProof/>
                <w:color w:val="000000" w:themeColor="text1"/>
              </w:rPr>
              <w:fldChar w:fldCharType="end"/>
            </w:r>
          </w:hyperlink>
        </w:p>
        <w:p w14:paraId="2986C429" w14:textId="2A09FBF4" w:rsidR="00722ADD" w:rsidRPr="00F51C10" w:rsidRDefault="6408F016" w:rsidP="00521F46">
          <w:pPr>
            <w:pStyle w:val="TOC1"/>
            <w:tabs>
              <w:tab w:val="left" w:pos="480"/>
            </w:tabs>
            <w:rPr>
              <w:rStyle w:val="Hyperlink"/>
              <w:iCs/>
              <w:color w:val="000000" w:themeColor="text1"/>
              <w:kern w:val="2"/>
              <w14:ligatures w14:val="standardContextual"/>
            </w:rPr>
          </w:pPr>
          <w:hyperlink w:anchor="_Toc1736285962">
            <w:r w:rsidRPr="00F51C10">
              <w:rPr>
                <w:rStyle w:val="Hyperlink"/>
                <w:color w:val="000000" w:themeColor="text1"/>
              </w:rPr>
              <w:t>2.</w:t>
            </w:r>
            <w:r w:rsidR="00722ADD" w:rsidRPr="00F51C10">
              <w:tab/>
            </w:r>
            <w:r w:rsidRPr="00F51C10">
              <w:rPr>
                <w:rStyle w:val="Hyperlink"/>
                <w:color w:val="000000" w:themeColor="text1"/>
              </w:rPr>
              <w:t>Interim Analysis</w:t>
            </w:r>
            <w:r w:rsidR="00722ADD" w:rsidRPr="00F51C10">
              <w:tab/>
            </w:r>
            <w:r w:rsidR="00722ADD" w:rsidRPr="00F51C10">
              <w:fldChar w:fldCharType="begin"/>
            </w:r>
            <w:r w:rsidR="00722ADD" w:rsidRPr="00F51C10">
              <w:instrText>PAGEREF _Toc1736285962 \h</w:instrText>
            </w:r>
            <w:r w:rsidR="00722ADD" w:rsidRPr="00F51C10">
              <w:fldChar w:fldCharType="separate"/>
            </w:r>
            <w:r w:rsidR="00F810B3">
              <w:t>10</w:t>
            </w:r>
            <w:r w:rsidR="00722ADD" w:rsidRPr="00F51C10">
              <w:fldChar w:fldCharType="end"/>
            </w:r>
          </w:hyperlink>
        </w:p>
        <w:p w14:paraId="32201510" w14:textId="08ABF03E" w:rsidR="00722ADD" w:rsidRPr="00F51C10" w:rsidRDefault="6408F016" w:rsidP="00521F46">
          <w:pPr>
            <w:pStyle w:val="TOC2"/>
            <w:tabs>
              <w:tab w:val="left" w:pos="720"/>
            </w:tabs>
            <w:rPr>
              <w:rStyle w:val="Hyperlink"/>
              <w:b/>
              <w:bCs/>
              <w:noProof/>
              <w:color w:val="000000" w:themeColor="text1"/>
              <w:kern w:val="2"/>
              <w14:ligatures w14:val="standardContextual"/>
            </w:rPr>
          </w:pPr>
          <w:hyperlink w:anchor="_Toc702792217">
            <w:r w:rsidRPr="00F51C10">
              <w:rPr>
                <w:rStyle w:val="Hyperlink"/>
                <w:noProof/>
                <w:color w:val="000000" w:themeColor="text1"/>
              </w:rPr>
              <w:t>2.1</w:t>
            </w:r>
            <w:r w:rsidR="00722ADD" w:rsidRPr="00F51C10">
              <w:rPr>
                <w:noProof/>
              </w:rPr>
              <w:tab/>
            </w:r>
            <w:r w:rsidRPr="00F51C10">
              <w:rPr>
                <w:rStyle w:val="Hyperlink"/>
                <w:noProof/>
                <w:color w:val="000000" w:themeColor="text1"/>
              </w:rPr>
              <w:t>Planned Interim Analyses</w:t>
            </w:r>
            <w:r w:rsidR="00722ADD" w:rsidRPr="00F51C10">
              <w:rPr>
                <w:noProof/>
              </w:rPr>
              <w:tab/>
            </w:r>
            <w:r w:rsidR="00722ADD" w:rsidRPr="00F51C10">
              <w:rPr>
                <w:noProof/>
              </w:rPr>
              <w:fldChar w:fldCharType="begin"/>
            </w:r>
            <w:r w:rsidR="00722ADD" w:rsidRPr="00F51C10">
              <w:rPr>
                <w:noProof/>
              </w:rPr>
              <w:instrText>PAGEREF _Toc702792217 \h</w:instrText>
            </w:r>
            <w:r w:rsidR="00722ADD" w:rsidRPr="00F51C10">
              <w:rPr>
                <w:noProof/>
              </w:rPr>
            </w:r>
            <w:r w:rsidR="00722ADD" w:rsidRPr="00F51C10">
              <w:rPr>
                <w:noProof/>
              </w:rPr>
              <w:fldChar w:fldCharType="separate"/>
            </w:r>
            <w:r w:rsidR="00F810B3">
              <w:rPr>
                <w:noProof/>
              </w:rPr>
              <w:t>10</w:t>
            </w:r>
            <w:r w:rsidR="00722ADD" w:rsidRPr="00F51C10">
              <w:rPr>
                <w:noProof/>
              </w:rPr>
              <w:fldChar w:fldCharType="end"/>
            </w:r>
          </w:hyperlink>
        </w:p>
        <w:p w14:paraId="13D4DB2F" w14:textId="537A6C25" w:rsidR="00722ADD" w:rsidRPr="00F51C10" w:rsidRDefault="6408F016" w:rsidP="00521F46">
          <w:pPr>
            <w:pStyle w:val="TOC2"/>
            <w:tabs>
              <w:tab w:val="left" w:pos="720"/>
            </w:tabs>
            <w:rPr>
              <w:rStyle w:val="Hyperlink"/>
              <w:noProof/>
              <w:color w:val="000000" w:themeColor="text1"/>
              <w:kern w:val="2"/>
              <w14:ligatures w14:val="standardContextual"/>
            </w:rPr>
          </w:pPr>
          <w:hyperlink w:anchor="_Toc914923785">
            <w:r w:rsidRPr="00F51C10">
              <w:rPr>
                <w:rStyle w:val="Hyperlink"/>
                <w:noProof/>
                <w:color w:val="000000" w:themeColor="text1"/>
              </w:rPr>
              <w:t>2.2</w:t>
            </w:r>
            <w:r w:rsidR="00722ADD" w:rsidRPr="00F51C10">
              <w:rPr>
                <w:noProof/>
              </w:rPr>
              <w:tab/>
            </w:r>
            <w:r w:rsidRPr="00F51C10">
              <w:rPr>
                <w:rStyle w:val="Hyperlink"/>
                <w:noProof/>
                <w:color w:val="000000" w:themeColor="text1"/>
              </w:rPr>
              <w:t>Interim Assessments for Study Discontinuation or Closure</w:t>
            </w:r>
            <w:r w:rsidR="00722ADD" w:rsidRPr="00F51C10">
              <w:rPr>
                <w:noProof/>
              </w:rPr>
              <w:tab/>
            </w:r>
            <w:r w:rsidR="00722ADD" w:rsidRPr="00F51C10">
              <w:rPr>
                <w:noProof/>
              </w:rPr>
              <w:fldChar w:fldCharType="begin"/>
            </w:r>
            <w:r w:rsidR="00722ADD" w:rsidRPr="00F51C10">
              <w:rPr>
                <w:noProof/>
              </w:rPr>
              <w:instrText>PAGEREF _Toc914923785 \h</w:instrText>
            </w:r>
            <w:r w:rsidR="00722ADD" w:rsidRPr="00F51C10">
              <w:rPr>
                <w:noProof/>
              </w:rPr>
            </w:r>
            <w:r w:rsidR="00722ADD" w:rsidRPr="00F51C10">
              <w:rPr>
                <w:noProof/>
              </w:rPr>
              <w:fldChar w:fldCharType="separate"/>
            </w:r>
            <w:r w:rsidR="00F810B3">
              <w:rPr>
                <w:noProof/>
              </w:rPr>
              <w:t>10</w:t>
            </w:r>
            <w:r w:rsidR="00722ADD" w:rsidRPr="00F51C10">
              <w:rPr>
                <w:noProof/>
              </w:rPr>
              <w:fldChar w:fldCharType="end"/>
            </w:r>
          </w:hyperlink>
        </w:p>
        <w:p w14:paraId="67E961C7" w14:textId="11F11369" w:rsidR="00722ADD" w:rsidRPr="00F51C10" w:rsidRDefault="6408F016" w:rsidP="00521F46">
          <w:pPr>
            <w:pStyle w:val="TOC1"/>
            <w:tabs>
              <w:tab w:val="left" w:pos="480"/>
            </w:tabs>
            <w:rPr>
              <w:rStyle w:val="Hyperlink"/>
              <w:color w:val="000000" w:themeColor="text1"/>
              <w:kern w:val="2"/>
              <w14:ligatures w14:val="standardContextual"/>
            </w:rPr>
          </w:pPr>
          <w:hyperlink w:anchor="_Toc58603277">
            <w:r w:rsidRPr="00F51C10">
              <w:rPr>
                <w:rStyle w:val="Hyperlink"/>
                <w:color w:val="000000" w:themeColor="text1"/>
              </w:rPr>
              <w:t>3.</w:t>
            </w:r>
            <w:r w:rsidR="00722ADD" w:rsidRPr="00F51C10">
              <w:tab/>
            </w:r>
            <w:r w:rsidRPr="00F51C10">
              <w:rPr>
                <w:rStyle w:val="Hyperlink"/>
                <w:color w:val="000000" w:themeColor="text1"/>
              </w:rPr>
              <w:t>Data and Safety Monitoring</w:t>
            </w:r>
            <w:r w:rsidR="00722ADD" w:rsidRPr="00F51C10">
              <w:tab/>
            </w:r>
            <w:r w:rsidR="00722ADD" w:rsidRPr="00F51C10">
              <w:fldChar w:fldCharType="begin"/>
            </w:r>
            <w:r w:rsidR="00722ADD" w:rsidRPr="00F51C10">
              <w:instrText>PAGEREF _Toc58603277 \h</w:instrText>
            </w:r>
            <w:r w:rsidR="00722ADD" w:rsidRPr="00F51C10">
              <w:fldChar w:fldCharType="separate"/>
            </w:r>
            <w:r w:rsidR="00F810B3">
              <w:t>10</w:t>
            </w:r>
            <w:r w:rsidR="00722ADD" w:rsidRPr="00F51C10">
              <w:fldChar w:fldCharType="end"/>
            </w:r>
          </w:hyperlink>
        </w:p>
        <w:p w14:paraId="7F5908F9" w14:textId="2668FDED" w:rsidR="00722ADD" w:rsidRPr="00F51C10" w:rsidRDefault="6408F016" w:rsidP="00521F46">
          <w:pPr>
            <w:pStyle w:val="TOC2"/>
            <w:tabs>
              <w:tab w:val="left" w:pos="720"/>
            </w:tabs>
            <w:rPr>
              <w:rStyle w:val="Hyperlink"/>
              <w:b/>
              <w:bCs/>
              <w:noProof/>
              <w:color w:val="000000" w:themeColor="text1"/>
              <w:kern w:val="2"/>
              <w14:ligatures w14:val="standardContextual"/>
            </w:rPr>
          </w:pPr>
          <w:hyperlink w:anchor="_Toc497546529">
            <w:r w:rsidRPr="00F51C10">
              <w:rPr>
                <w:rStyle w:val="Hyperlink"/>
                <w:noProof/>
                <w:color w:val="000000" w:themeColor="text1"/>
              </w:rPr>
              <w:t>3.1</w:t>
            </w:r>
            <w:r w:rsidR="00722ADD" w:rsidRPr="00F51C10">
              <w:rPr>
                <w:noProof/>
              </w:rPr>
              <w:tab/>
            </w:r>
            <w:r w:rsidRPr="00F51C10">
              <w:rPr>
                <w:rStyle w:val="Hyperlink"/>
                <w:noProof/>
                <w:color w:val="000000" w:themeColor="text1"/>
              </w:rPr>
              <w:t>Frequency of Data and Safety Monitoring</w:t>
            </w:r>
            <w:r w:rsidR="00722ADD" w:rsidRPr="00F51C10">
              <w:rPr>
                <w:noProof/>
              </w:rPr>
              <w:tab/>
            </w:r>
            <w:r w:rsidR="00722ADD" w:rsidRPr="00F51C10">
              <w:rPr>
                <w:noProof/>
              </w:rPr>
              <w:fldChar w:fldCharType="begin"/>
            </w:r>
            <w:r w:rsidR="00722ADD" w:rsidRPr="00F51C10">
              <w:rPr>
                <w:noProof/>
              </w:rPr>
              <w:instrText>PAGEREF _Toc497546529 \h</w:instrText>
            </w:r>
            <w:r w:rsidR="00722ADD" w:rsidRPr="00F51C10">
              <w:rPr>
                <w:noProof/>
              </w:rPr>
            </w:r>
            <w:r w:rsidR="00722ADD" w:rsidRPr="00F51C10">
              <w:rPr>
                <w:noProof/>
              </w:rPr>
              <w:fldChar w:fldCharType="separate"/>
            </w:r>
            <w:r w:rsidR="00F810B3">
              <w:rPr>
                <w:noProof/>
              </w:rPr>
              <w:t>11</w:t>
            </w:r>
            <w:r w:rsidR="00722ADD" w:rsidRPr="00F51C10">
              <w:rPr>
                <w:noProof/>
              </w:rPr>
              <w:fldChar w:fldCharType="end"/>
            </w:r>
          </w:hyperlink>
        </w:p>
        <w:p w14:paraId="15BA3810" w14:textId="4E14F348" w:rsidR="00722ADD" w:rsidRPr="00F51C10" w:rsidRDefault="6408F016" w:rsidP="00521F46">
          <w:pPr>
            <w:pStyle w:val="TOC2"/>
            <w:tabs>
              <w:tab w:val="left" w:pos="720"/>
            </w:tabs>
            <w:rPr>
              <w:rStyle w:val="Hyperlink"/>
              <w:noProof/>
              <w:color w:val="000000" w:themeColor="text1"/>
              <w:kern w:val="2"/>
              <w14:ligatures w14:val="standardContextual"/>
            </w:rPr>
          </w:pPr>
          <w:hyperlink w:anchor="_Toc1401251930">
            <w:r w:rsidRPr="00F51C10">
              <w:rPr>
                <w:rStyle w:val="Hyperlink"/>
                <w:noProof/>
                <w:color w:val="000000" w:themeColor="text1"/>
              </w:rPr>
              <w:t>3.2</w:t>
            </w:r>
            <w:r w:rsidR="00722ADD" w:rsidRPr="00F51C10">
              <w:rPr>
                <w:noProof/>
              </w:rPr>
              <w:tab/>
            </w:r>
            <w:r w:rsidRPr="00F51C10">
              <w:rPr>
                <w:rStyle w:val="Hyperlink"/>
                <w:noProof/>
                <w:color w:val="000000" w:themeColor="text1"/>
              </w:rPr>
              <w:t>Data Quality and Completeness Monitoring</w:t>
            </w:r>
            <w:r w:rsidR="00722ADD" w:rsidRPr="00F51C10">
              <w:rPr>
                <w:noProof/>
              </w:rPr>
              <w:tab/>
            </w:r>
            <w:r w:rsidR="00722ADD" w:rsidRPr="00F51C10">
              <w:rPr>
                <w:noProof/>
              </w:rPr>
              <w:fldChar w:fldCharType="begin"/>
            </w:r>
            <w:r w:rsidR="00722ADD" w:rsidRPr="00F51C10">
              <w:rPr>
                <w:noProof/>
              </w:rPr>
              <w:instrText>PAGEREF _Toc1401251930 \h</w:instrText>
            </w:r>
            <w:r w:rsidR="00722ADD" w:rsidRPr="00F51C10">
              <w:rPr>
                <w:noProof/>
              </w:rPr>
            </w:r>
            <w:r w:rsidR="00722ADD" w:rsidRPr="00F51C10">
              <w:rPr>
                <w:noProof/>
              </w:rPr>
              <w:fldChar w:fldCharType="separate"/>
            </w:r>
            <w:r w:rsidR="00F810B3">
              <w:rPr>
                <w:noProof/>
              </w:rPr>
              <w:t>12</w:t>
            </w:r>
            <w:r w:rsidR="00722ADD" w:rsidRPr="00F51C10">
              <w:rPr>
                <w:noProof/>
              </w:rPr>
              <w:fldChar w:fldCharType="end"/>
            </w:r>
          </w:hyperlink>
        </w:p>
        <w:p w14:paraId="24057E2E" w14:textId="49927E78" w:rsidR="00722ADD" w:rsidRPr="00F51C10" w:rsidRDefault="6408F016" w:rsidP="00521F46">
          <w:pPr>
            <w:pStyle w:val="TOC2"/>
            <w:tabs>
              <w:tab w:val="left" w:pos="720"/>
            </w:tabs>
            <w:rPr>
              <w:rStyle w:val="Hyperlink"/>
              <w:noProof/>
              <w:color w:val="000000" w:themeColor="text1"/>
              <w:kern w:val="2"/>
              <w14:ligatures w14:val="standardContextual"/>
            </w:rPr>
          </w:pPr>
          <w:hyperlink w:anchor="_Toc975205561">
            <w:r w:rsidRPr="00F51C10">
              <w:rPr>
                <w:rStyle w:val="Hyperlink"/>
                <w:noProof/>
                <w:color w:val="000000" w:themeColor="text1"/>
              </w:rPr>
              <w:t>3.3</w:t>
            </w:r>
            <w:r w:rsidR="00722ADD" w:rsidRPr="00F51C10">
              <w:rPr>
                <w:noProof/>
              </w:rPr>
              <w:tab/>
            </w:r>
            <w:r w:rsidRPr="00F51C10">
              <w:rPr>
                <w:rStyle w:val="Hyperlink"/>
                <w:noProof/>
                <w:color w:val="000000" w:themeColor="text1"/>
              </w:rPr>
              <w:t>Data Analysis and Coordination</w:t>
            </w:r>
            <w:r w:rsidR="00722ADD" w:rsidRPr="00F51C10">
              <w:rPr>
                <w:noProof/>
              </w:rPr>
              <w:tab/>
            </w:r>
            <w:r w:rsidR="00722ADD" w:rsidRPr="00F51C10">
              <w:rPr>
                <w:noProof/>
              </w:rPr>
              <w:fldChar w:fldCharType="begin"/>
            </w:r>
            <w:r w:rsidR="00722ADD" w:rsidRPr="00F51C10">
              <w:rPr>
                <w:noProof/>
              </w:rPr>
              <w:instrText>PAGEREF _Toc975205561 \h</w:instrText>
            </w:r>
            <w:r w:rsidR="00722ADD" w:rsidRPr="00F51C10">
              <w:rPr>
                <w:noProof/>
              </w:rPr>
            </w:r>
            <w:r w:rsidR="00722ADD" w:rsidRPr="00F51C10">
              <w:rPr>
                <w:noProof/>
              </w:rPr>
              <w:fldChar w:fldCharType="separate"/>
            </w:r>
            <w:r w:rsidR="00F810B3">
              <w:rPr>
                <w:noProof/>
              </w:rPr>
              <w:t>12</w:t>
            </w:r>
            <w:r w:rsidR="00722ADD" w:rsidRPr="00F51C10">
              <w:rPr>
                <w:noProof/>
              </w:rPr>
              <w:fldChar w:fldCharType="end"/>
            </w:r>
          </w:hyperlink>
        </w:p>
        <w:p w14:paraId="01C65F51" w14:textId="5E07B4DD" w:rsidR="00722ADD" w:rsidRPr="00F51C10" w:rsidRDefault="6408F016" w:rsidP="00521F46">
          <w:pPr>
            <w:pStyle w:val="TOC2"/>
            <w:tabs>
              <w:tab w:val="left" w:pos="720"/>
            </w:tabs>
            <w:rPr>
              <w:rStyle w:val="Hyperlink"/>
              <w:noProof/>
              <w:color w:val="000000" w:themeColor="text1"/>
              <w:kern w:val="2"/>
              <w14:ligatures w14:val="standardContextual"/>
            </w:rPr>
          </w:pPr>
          <w:hyperlink w:anchor="_Toc1074763702">
            <w:r w:rsidRPr="00F51C10">
              <w:rPr>
                <w:rStyle w:val="Hyperlink"/>
                <w:noProof/>
                <w:color w:val="000000" w:themeColor="text1"/>
              </w:rPr>
              <w:t>3.4</w:t>
            </w:r>
            <w:r w:rsidR="00722ADD" w:rsidRPr="00F51C10">
              <w:rPr>
                <w:noProof/>
              </w:rPr>
              <w:tab/>
            </w:r>
            <w:r w:rsidRPr="00F51C10">
              <w:rPr>
                <w:rStyle w:val="Hyperlink"/>
                <w:noProof/>
                <w:color w:val="000000" w:themeColor="text1"/>
              </w:rPr>
              <w:t>Content of Data and Safety Monitoring Report</w:t>
            </w:r>
            <w:r w:rsidR="00722ADD" w:rsidRPr="00F51C10">
              <w:rPr>
                <w:noProof/>
              </w:rPr>
              <w:tab/>
            </w:r>
            <w:r w:rsidR="00722ADD" w:rsidRPr="00F51C10">
              <w:rPr>
                <w:noProof/>
              </w:rPr>
              <w:fldChar w:fldCharType="begin"/>
            </w:r>
            <w:r w:rsidR="00722ADD" w:rsidRPr="00F51C10">
              <w:rPr>
                <w:noProof/>
              </w:rPr>
              <w:instrText>PAGEREF _Toc1074763702 \h</w:instrText>
            </w:r>
            <w:r w:rsidR="00722ADD" w:rsidRPr="00F51C10">
              <w:rPr>
                <w:noProof/>
              </w:rPr>
            </w:r>
            <w:r w:rsidR="00722ADD" w:rsidRPr="00F51C10">
              <w:rPr>
                <w:noProof/>
              </w:rPr>
              <w:fldChar w:fldCharType="separate"/>
            </w:r>
            <w:r w:rsidR="00F810B3">
              <w:rPr>
                <w:noProof/>
              </w:rPr>
              <w:t>12</w:t>
            </w:r>
            <w:r w:rsidR="00722ADD" w:rsidRPr="00F51C10">
              <w:rPr>
                <w:noProof/>
              </w:rPr>
              <w:fldChar w:fldCharType="end"/>
            </w:r>
          </w:hyperlink>
        </w:p>
        <w:p w14:paraId="3243472C" w14:textId="1397EF1B" w:rsidR="00722ADD" w:rsidRPr="00F51C10" w:rsidRDefault="6408F016" w:rsidP="00521F46">
          <w:pPr>
            <w:pStyle w:val="TOC2"/>
            <w:tabs>
              <w:tab w:val="left" w:pos="720"/>
            </w:tabs>
            <w:rPr>
              <w:rStyle w:val="Hyperlink"/>
              <w:noProof/>
              <w:color w:val="000000" w:themeColor="text1"/>
              <w:kern w:val="2"/>
              <w14:ligatures w14:val="standardContextual"/>
            </w:rPr>
          </w:pPr>
          <w:hyperlink w:anchor="_Toc1811025343">
            <w:r w:rsidRPr="00F51C10">
              <w:rPr>
                <w:rStyle w:val="Hyperlink"/>
                <w:noProof/>
                <w:color w:val="000000" w:themeColor="text1"/>
              </w:rPr>
              <w:t>3.5</w:t>
            </w:r>
            <w:r w:rsidR="00722ADD" w:rsidRPr="00F51C10">
              <w:rPr>
                <w:noProof/>
              </w:rPr>
              <w:tab/>
            </w:r>
            <w:r w:rsidRPr="00F51C10">
              <w:rPr>
                <w:rStyle w:val="Hyperlink"/>
                <w:noProof/>
                <w:color w:val="000000" w:themeColor="text1"/>
              </w:rPr>
              <w:t>DSMB/SO Membership and Affiliation (delete DSMB or SO as applicable)</w:t>
            </w:r>
            <w:r w:rsidR="00722ADD" w:rsidRPr="00F51C10">
              <w:rPr>
                <w:noProof/>
              </w:rPr>
              <w:tab/>
            </w:r>
            <w:r w:rsidR="00722ADD" w:rsidRPr="00F51C10">
              <w:rPr>
                <w:noProof/>
              </w:rPr>
              <w:fldChar w:fldCharType="begin"/>
            </w:r>
            <w:r w:rsidR="00722ADD" w:rsidRPr="00F51C10">
              <w:rPr>
                <w:noProof/>
              </w:rPr>
              <w:instrText>PAGEREF _Toc1811025343 \h</w:instrText>
            </w:r>
            <w:r w:rsidR="00722ADD" w:rsidRPr="00F51C10">
              <w:rPr>
                <w:noProof/>
              </w:rPr>
            </w:r>
            <w:r w:rsidR="00722ADD" w:rsidRPr="00F51C10">
              <w:rPr>
                <w:noProof/>
              </w:rPr>
              <w:fldChar w:fldCharType="separate"/>
            </w:r>
            <w:r w:rsidR="00F810B3">
              <w:rPr>
                <w:noProof/>
              </w:rPr>
              <w:t>13</w:t>
            </w:r>
            <w:r w:rsidR="00722ADD" w:rsidRPr="00F51C10">
              <w:rPr>
                <w:noProof/>
              </w:rPr>
              <w:fldChar w:fldCharType="end"/>
            </w:r>
          </w:hyperlink>
        </w:p>
        <w:p w14:paraId="5A0E24EC" w14:textId="793E367D" w:rsidR="00722ADD" w:rsidRPr="00F51C10" w:rsidRDefault="6408F016" w:rsidP="00521F46">
          <w:pPr>
            <w:pStyle w:val="TOC2"/>
            <w:tabs>
              <w:tab w:val="left" w:pos="720"/>
            </w:tabs>
            <w:rPr>
              <w:rStyle w:val="Hyperlink"/>
              <w:noProof/>
              <w:color w:val="000000" w:themeColor="text1"/>
              <w:kern w:val="2"/>
              <w14:ligatures w14:val="standardContextual"/>
            </w:rPr>
          </w:pPr>
          <w:hyperlink w:anchor="_Toc47804227">
            <w:r w:rsidRPr="00F51C10">
              <w:rPr>
                <w:rStyle w:val="Hyperlink"/>
                <w:noProof/>
                <w:color w:val="000000" w:themeColor="text1"/>
              </w:rPr>
              <w:t>3.6</w:t>
            </w:r>
            <w:r w:rsidR="00722ADD" w:rsidRPr="00F51C10">
              <w:rPr>
                <w:noProof/>
              </w:rPr>
              <w:tab/>
            </w:r>
            <w:r w:rsidRPr="00F51C10">
              <w:rPr>
                <w:rStyle w:val="Hyperlink"/>
                <w:noProof/>
                <w:color w:val="000000" w:themeColor="text1"/>
              </w:rPr>
              <w:t>Conflict of Interest for DSMB/SO (delete DSMB or SO as applicable)</w:t>
            </w:r>
            <w:r w:rsidR="00722ADD" w:rsidRPr="00F51C10">
              <w:rPr>
                <w:noProof/>
              </w:rPr>
              <w:tab/>
            </w:r>
            <w:r w:rsidR="00722ADD" w:rsidRPr="00F51C10">
              <w:rPr>
                <w:noProof/>
              </w:rPr>
              <w:fldChar w:fldCharType="begin"/>
            </w:r>
            <w:r w:rsidR="00722ADD" w:rsidRPr="00F51C10">
              <w:rPr>
                <w:noProof/>
              </w:rPr>
              <w:instrText>PAGEREF _Toc47804227 \h</w:instrText>
            </w:r>
            <w:r w:rsidR="00722ADD" w:rsidRPr="00F51C10">
              <w:rPr>
                <w:noProof/>
              </w:rPr>
            </w:r>
            <w:r w:rsidR="00722ADD" w:rsidRPr="00F51C10">
              <w:rPr>
                <w:noProof/>
              </w:rPr>
              <w:fldChar w:fldCharType="separate"/>
            </w:r>
            <w:r w:rsidR="00F810B3">
              <w:rPr>
                <w:noProof/>
              </w:rPr>
              <w:t>13</w:t>
            </w:r>
            <w:r w:rsidR="00722ADD" w:rsidRPr="00F51C10">
              <w:rPr>
                <w:noProof/>
              </w:rPr>
              <w:fldChar w:fldCharType="end"/>
            </w:r>
          </w:hyperlink>
        </w:p>
        <w:p w14:paraId="6BAB5C94" w14:textId="1030CC7C" w:rsidR="00722ADD" w:rsidRPr="00F51C10" w:rsidRDefault="6408F016" w:rsidP="00521F46">
          <w:pPr>
            <w:pStyle w:val="TOC2"/>
            <w:tabs>
              <w:tab w:val="left" w:pos="720"/>
            </w:tabs>
            <w:rPr>
              <w:rStyle w:val="Hyperlink"/>
              <w:noProof/>
              <w:color w:val="000000" w:themeColor="text1"/>
              <w:kern w:val="2"/>
              <w14:ligatures w14:val="standardContextual"/>
            </w:rPr>
          </w:pPr>
          <w:hyperlink w:anchor="_Toc283610139">
            <w:r w:rsidRPr="00F51C10">
              <w:rPr>
                <w:rStyle w:val="Hyperlink"/>
                <w:noProof/>
                <w:color w:val="000000" w:themeColor="text1"/>
              </w:rPr>
              <w:t>3.7</w:t>
            </w:r>
            <w:r w:rsidR="00722ADD" w:rsidRPr="00F51C10">
              <w:rPr>
                <w:noProof/>
              </w:rPr>
              <w:tab/>
            </w:r>
            <w:r w:rsidRPr="00F51C10">
              <w:rPr>
                <w:rStyle w:val="Hyperlink"/>
                <w:noProof/>
                <w:color w:val="000000" w:themeColor="text1"/>
              </w:rPr>
              <w:t>Protection of Confidentiality</w:t>
            </w:r>
            <w:r w:rsidR="00722ADD" w:rsidRPr="00F51C10">
              <w:rPr>
                <w:noProof/>
              </w:rPr>
              <w:tab/>
            </w:r>
            <w:r w:rsidR="00722ADD" w:rsidRPr="00F51C10">
              <w:rPr>
                <w:noProof/>
              </w:rPr>
              <w:fldChar w:fldCharType="begin"/>
            </w:r>
            <w:r w:rsidR="00722ADD" w:rsidRPr="00F51C10">
              <w:rPr>
                <w:noProof/>
              </w:rPr>
              <w:instrText>PAGEREF _Toc283610139 \h</w:instrText>
            </w:r>
            <w:r w:rsidR="00722ADD" w:rsidRPr="00F51C10">
              <w:rPr>
                <w:noProof/>
              </w:rPr>
            </w:r>
            <w:r w:rsidR="00722ADD" w:rsidRPr="00F51C10">
              <w:rPr>
                <w:noProof/>
              </w:rPr>
              <w:fldChar w:fldCharType="separate"/>
            </w:r>
            <w:r w:rsidR="00F810B3">
              <w:rPr>
                <w:noProof/>
              </w:rPr>
              <w:t>14</w:t>
            </w:r>
            <w:r w:rsidR="00722ADD" w:rsidRPr="00F51C10">
              <w:rPr>
                <w:noProof/>
              </w:rPr>
              <w:fldChar w:fldCharType="end"/>
            </w:r>
          </w:hyperlink>
        </w:p>
        <w:p w14:paraId="280B9AB8" w14:textId="4CA4A3D2" w:rsidR="00722ADD" w:rsidRPr="00F51C10" w:rsidRDefault="6408F016" w:rsidP="00521F46">
          <w:pPr>
            <w:pStyle w:val="TOC2"/>
            <w:tabs>
              <w:tab w:val="left" w:pos="720"/>
            </w:tabs>
            <w:rPr>
              <w:rStyle w:val="Hyperlink"/>
              <w:noProof/>
              <w:color w:val="000000" w:themeColor="text1"/>
              <w:kern w:val="2"/>
              <w14:ligatures w14:val="standardContextual"/>
            </w:rPr>
          </w:pPr>
          <w:hyperlink w:anchor="_Toc2068422701">
            <w:r w:rsidRPr="00F51C10">
              <w:rPr>
                <w:rStyle w:val="Hyperlink"/>
                <w:noProof/>
                <w:color w:val="000000" w:themeColor="text1"/>
              </w:rPr>
              <w:t>3.8</w:t>
            </w:r>
            <w:r w:rsidR="00722ADD" w:rsidRPr="00F51C10">
              <w:rPr>
                <w:noProof/>
              </w:rPr>
              <w:tab/>
            </w:r>
            <w:r w:rsidRPr="00F51C10">
              <w:rPr>
                <w:rStyle w:val="Hyperlink"/>
                <w:noProof/>
                <w:color w:val="000000" w:themeColor="text1"/>
              </w:rPr>
              <w:t>DSMB/SO Responsibilities (delete DSMB or SO as applicable)</w:t>
            </w:r>
            <w:r w:rsidR="00722ADD" w:rsidRPr="00F51C10">
              <w:rPr>
                <w:noProof/>
              </w:rPr>
              <w:tab/>
            </w:r>
            <w:r w:rsidR="00722ADD" w:rsidRPr="00F51C10">
              <w:rPr>
                <w:noProof/>
              </w:rPr>
              <w:fldChar w:fldCharType="begin"/>
            </w:r>
            <w:r w:rsidR="00722ADD" w:rsidRPr="00F51C10">
              <w:rPr>
                <w:noProof/>
              </w:rPr>
              <w:instrText>PAGEREF _Toc2068422701 \h</w:instrText>
            </w:r>
            <w:r w:rsidR="00722ADD" w:rsidRPr="00F51C10">
              <w:rPr>
                <w:noProof/>
              </w:rPr>
            </w:r>
            <w:r w:rsidR="00722ADD" w:rsidRPr="00F51C10">
              <w:rPr>
                <w:noProof/>
              </w:rPr>
              <w:fldChar w:fldCharType="separate"/>
            </w:r>
            <w:r w:rsidR="00F810B3">
              <w:rPr>
                <w:noProof/>
              </w:rPr>
              <w:t>14</w:t>
            </w:r>
            <w:r w:rsidR="00722ADD" w:rsidRPr="00F51C10">
              <w:rPr>
                <w:noProof/>
              </w:rPr>
              <w:fldChar w:fldCharType="end"/>
            </w:r>
          </w:hyperlink>
          <w:r w:rsidR="00722ADD" w:rsidRPr="00F51C10">
            <w:fldChar w:fldCharType="end"/>
          </w:r>
        </w:p>
      </w:sdtContent>
    </w:sdt>
    <w:p w14:paraId="7A279182" w14:textId="77777777" w:rsidR="0046754B" w:rsidRDefault="0046754B" w:rsidP="00504227">
      <w:pPr>
        <w:pStyle w:val="Default"/>
        <w:spacing w:after="120"/>
        <w:rPr>
          <w:color w:val="auto"/>
          <w:u w:val="single"/>
        </w:rPr>
      </w:pPr>
    </w:p>
    <w:p w14:paraId="666CFA7D" w14:textId="77777777" w:rsidR="0046754B" w:rsidRDefault="0046754B" w:rsidP="00504227">
      <w:pPr>
        <w:pStyle w:val="Default"/>
        <w:spacing w:after="120"/>
        <w:rPr>
          <w:color w:val="auto"/>
          <w:u w:val="single"/>
        </w:rPr>
        <w:sectPr w:rsidR="0046754B" w:rsidSect="00981127">
          <w:pgSz w:w="12060" w:h="15780"/>
          <w:pgMar w:top="1440" w:right="1440" w:bottom="1440" w:left="1440" w:header="720" w:footer="720" w:gutter="0"/>
          <w:cols w:space="720"/>
          <w:noEndnote/>
        </w:sectPr>
      </w:pPr>
    </w:p>
    <w:p w14:paraId="57816761" w14:textId="30260880" w:rsidR="00504227" w:rsidRPr="00B71A9C" w:rsidRDefault="13F20596" w:rsidP="00B71A9C">
      <w:pPr>
        <w:pStyle w:val="Heading1"/>
      </w:pPr>
      <w:bookmarkStart w:id="0" w:name="_Toc170834572"/>
      <w:bookmarkStart w:id="1" w:name="_Toc170835495"/>
      <w:bookmarkStart w:id="2" w:name="_Toc207020029"/>
      <w:bookmarkStart w:id="3" w:name="_Toc2062362999"/>
      <w:bookmarkStart w:id="4" w:name="_Hlk170833379"/>
      <w:bookmarkStart w:id="5" w:name="_Toc193777352"/>
      <w:r>
        <w:lastRenderedPageBreak/>
        <w:t>Participant</w:t>
      </w:r>
      <w:r w:rsidR="52EAC4FB">
        <w:t xml:space="preserve"> Safety</w:t>
      </w:r>
      <w:bookmarkEnd w:id="0"/>
      <w:bookmarkEnd w:id="1"/>
      <w:bookmarkEnd w:id="2"/>
      <w:bookmarkEnd w:id="3"/>
    </w:p>
    <w:p w14:paraId="1A67DE7D" w14:textId="03FC5F1F" w:rsidR="00504227" w:rsidRPr="00B71A9C" w:rsidRDefault="00504227" w:rsidP="00B71A9C">
      <w:pPr>
        <w:pStyle w:val="Heading2"/>
      </w:pPr>
      <w:bookmarkStart w:id="6" w:name="_Toc170834573"/>
      <w:bookmarkStart w:id="7" w:name="_Toc170835496"/>
      <w:bookmarkStart w:id="8" w:name="_Toc207020030"/>
      <w:bookmarkStart w:id="9" w:name="_Toc1070861462"/>
      <w:bookmarkEnd w:id="4"/>
      <w:r>
        <w:t>Potential Risks and Benefits for Participants</w:t>
      </w:r>
      <w:bookmarkEnd w:id="6"/>
      <w:bookmarkEnd w:id="7"/>
      <w:bookmarkEnd w:id="8"/>
      <w:bookmarkEnd w:id="9"/>
    </w:p>
    <w:p w14:paraId="1DCF2A9E" w14:textId="19C68BA7" w:rsidR="00504227" w:rsidRPr="00BB70E7" w:rsidRDefault="00504227" w:rsidP="00B71A9C">
      <w:pPr>
        <w:pStyle w:val="BodyText"/>
        <w:spacing w:before="0" w:line="240" w:lineRule="auto"/>
        <w:ind w:left="360"/>
        <w:rPr>
          <w:i/>
          <w:sz w:val="24"/>
          <w:szCs w:val="24"/>
        </w:rPr>
      </w:pPr>
      <w:r w:rsidRPr="00BB70E7">
        <w:rPr>
          <w:i/>
          <w:sz w:val="24"/>
          <w:szCs w:val="24"/>
        </w:rPr>
        <w:t>This section outline</w:t>
      </w:r>
      <w:r>
        <w:rPr>
          <w:i/>
          <w:sz w:val="24"/>
          <w:szCs w:val="24"/>
        </w:rPr>
        <w:t>s</w:t>
      </w:r>
      <w:r w:rsidRPr="00BB70E7">
        <w:rPr>
          <w:i/>
          <w:sz w:val="24"/>
          <w:szCs w:val="24"/>
        </w:rPr>
        <w:t xml:space="preserve"> the </w:t>
      </w:r>
      <w:hyperlink r:id="rId29" w:anchor="3.1:~:text=3.-,Potential%20Benefits%20of%20the%20Proposed%20Research%20to%20Research%20Participants%20and%20Others,-Discuss%20the%20potential" w:history="1">
        <w:r w:rsidRPr="00DE20CA">
          <w:rPr>
            <w:rStyle w:val="Hyperlink"/>
            <w:i/>
            <w:sz w:val="24"/>
            <w:szCs w:val="24"/>
          </w:rPr>
          <w:t>potential risks and benefits</w:t>
        </w:r>
      </w:hyperlink>
      <w:r w:rsidRPr="00BB70E7">
        <w:rPr>
          <w:i/>
          <w:sz w:val="24"/>
          <w:szCs w:val="24"/>
        </w:rPr>
        <w:t xml:space="preserve"> of the research. </w:t>
      </w:r>
      <w:r w:rsidR="00DE20CA">
        <w:rPr>
          <w:i/>
          <w:iCs/>
          <w:sz w:val="24"/>
          <w:szCs w:val="24"/>
        </w:rPr>
        <w:t>List formats are encouraged.</w:t>
      </w:r>
    </w:p>
    <w:p w14:paraId="67971CD9" w14:textId="77777777" w:rsidR="0021370C" w:rsidRPr="00B71A9C" w:rsidRDefault="00504227" w:rsidP="0045312D">
      <w:pPr>
        <w:pStyle w:val="Heading3"/>
      </w:pPr>
      <w:bookmarkStart w:id="10" w:name="_Toc207020031"/>
      <w:bookmarkStart w:id="11" w:name="_Toc962536893"/>
      <w:r>
        <w:t>Potential Risks</w:t>
      </w:r>
      <w:bookmarkEnd w:id="10"/>
      <w:bookmarkEnd w:id="11"/>
    </w:p>
    <w:p w14:paraId="44A3FF82" w14:textId="66FCBCC8" w:rsidR="0050486F" w:rsidRDefault="00504227" w:rsidP="0050486F">
      <w:pPr>
        <w:pStyle w:val="BodyText"/>
        <w:spacing w:before="0" w:line="240" w:lineRule="auto"/>
        <w:ind w:left="720"/>
        <w:rPr>
          <w:i/>
          <w:iCs/>
          <w:sz w:val="24"/>
          <w:szCs w:val="24"/>
        </w:rPr>
      </w:pPr>
      <w:r w:rsidRPr="004A1A9E">
        <w:rPr>
          <w:i/>
          <w:iCs/>
          <w:sz w:val="24"/>
          <w:szCs w:val="24"/>
        </w:rPr>
        <w:t xml:space="preserve">Outline </w:t>
      </w:r>
      <w:r w:rsidRPr="00DE20CA">
        <w:rPr>
          <w:i/>
          <w:iCs/>
          <w:sz w:val="24"/>
          <w:szCs w:val="24"/>
        </w:rPr>
        <w:t>potential risks</w:t>
      </w:r>
      <w:r w:rsidRPr="004A1A9E">
        <w:rPr>
          <w:i/>
          <w:iCs/>
          <w:sz w:val="24"/>
          <w:szCs w:val="24"/>
        </w:rPr>
        <w:t xml:space="preserve"> </w:t>
      </w:r>
      <w:r w:rsidR="00EC7F21" w:rsidRPr="004A1A9E">
        <w:rPr>
          <w:i/>
          <w:iCs/>
          <w:sz w:val="24"/>
          <w:szCs w:val="24"/>
        </w:rPr>
        <w:t xml:space="preserve">to </w:t>
      </w:r>
      <w:r w:rsidRPr="004A1A9E">
        <w:rPr>
          <w:i/>
          <w:iCs/>
          <w:sz w:val="24"/>
          <w:szCs w:val="24"/>
        </w:rPr>
        <w:t>participants</w:t>
      </w:r>
      <w:r w:rsidR="004A1A9E" w:rsidRPr="004A1A9E">
        <w:rPr>
          <w:i/>
          <w:iCs/>
          <w:sz w:val="24"/>
          <w:szCs w:val="24"/>
        </w:rPr>
        <w:t xml:space="preserve">; discuss the risk level and the likely impact to </w:t>
      </w:r>
      <w:r w:rsidR="00921CDA">
        <w:rPr>
          <w:i/>
          <w:iCs/>
          <w:sz w:val="24"/>
          <w:szCs w:val="24"/>
        </w:rPr>
        <w:t>participant</w:t>
      </w:r>
      <w:r w:rsidR="004A1A9E" w:rsidRPr="004A1A9E">
        <w:rPr>
          <w:i/>
          <w:iCs/>
          <w:sz w:val="24"/>
          <w:szCs w:val="24"/>
        </w:rPr>
        <w:t>s</w:t>
      </w:r>
      <w:r w:rsidRPr="003657AF">
        <w:rPr>
          <w:i/>
          <w:iCs/>
          <w:sz w:val="24"/>
          <w:szCs w:val="24"/>
        </w:rPr>
        <w:t>.</w:t>
      </w:r>
      <w:r w:rsidR="00DE20CA">
        <w:rPr>
          <w:i/>
          <w:iCs/>
          <w:sz w:val="24"/>
          <w:szCs w:val="24"/>
        </w:rPr>
        <w:t xml:space="preserve"> </w:t>
      </w:r>
    </w:p>
    <w:p w14:paraId="0FF87E66" w14:textId="62367FE0" w:rsidR="00504227" w:rsidRPr="00DE20CA" w:rsidRDefault="00504227" w:rsidP="0065157E">
      <w:pPr>
        <w:pStyle w:val="BodyText"/>
        <w:numPr>
          <w:ilvl w:val="0"/>
          <w:numId w:val="14"/>
        </w:numPr>
        <w:spacing w:before="0" w:line="240" w:lineRule="auto"/>
        <w:rPr>
          <w:i/>
          <w:iCs/>
          <w:sz w:val="24"/>
          <w:szCs w:val="24"/>
        </w:rPr>
      </w:pPr>
      <w:r w:rsidRPr="00DE20CA">
        <w:rPr>
          <w:b/>
          <w:i/>
          <w:iCs/>
          <w:sz w:val="24"/>
          <w:szCs w:val="24"/>
        </w:rPr>
        <w:t>Example:</w:t>
      </w:r>
      <w:r w:rsidRPr="00DE20CA">
        <w:rPr>
          <w:i/>
          <w:iCs/>
          <w:sz w:val="24"/>
          <w:szCs w:val="24"/>
        </w:rPr>
        <w:t xml:space="preserve"> The potential risks to participants include</w:t>
      </w:r>
      <w:r w:rsidR="00601937" w:rsidRPr="00DE20CA">
        <w:rPr>
          <w:i/>
          <w:iCs/>
          <w:sz w:val="24"/>
          <w:szCs w:val="24"/>
        </w:rPr>
        <w:t xml:space="preserve"> possible</w:t>
      </w:r>
      <w:r w:rsidRPr="00DE20CA">
        <w:rPr>
          <w:i/>
          <w:iCs/>
          <w:sz w:val="24"/>
          <w:szCs w:val="24"/>
        </w:rPr>
        <w:t xml:space="preserve"> temporary slight</w:t>
      </w:r>
      <w:r w:rsidR="00D97FEC">
        <w:rPr>
          <w:i/>
          <w:iCs/>
          <w:sz w:val="24"/>
          <w:szCs w:val="24"/>
        </w:rPr>
        <w:t xml:space="preserve"> skin</w:t>
      </w:r>
      <w:r w:rsidRPr="00DE20CA">
        <w:rPr>
          <w:i/>
          <w:iCs/>
          <w:sz w:val="24"/>
          <w:szCs w:val="24"/>
        </w:rPr>
        <w:t xml:space="preserve"> discoloration after blood draws.</w:t>
      </w:r>
    </w:p>
    <w:p w14:paraId="50BFF934" w14:textId="77777777" w:rsidR="0021370C" w:rsidRDefault="00504227" w:rsidP="0045312D">
      <w:pPr>
        <w:pStyle w:val="Heading3"/>
      </w:pPr>
      <w:bookmarkStart w:id="12" w:name="_Toc207020032"/>
      <w:bookmarkStart w:id="13" w:name="_Toc1016627081"/>
      <w:r>
        <w:t>Potential Benefits</w:t>
      </w:r>
      <w:bookmarkEnd w:id="12"/>
      <w:bookmarkEnd w:id="13"/>
    </w:p>
    <w:p w14:paraId="1DF62BAC" w14:textId="6454E6CA" w:rsidR="0050486F" w:rsidRDefault="00504227" w:rsidP="0050486F">
      <w:pPr>
        <w:pStyle w:val="BodyText"/>
        <w:spacing w:before="0" w:line="240" w:lineRule="auto"/>
        <w:ind w:left="720"/>
        <w:rPr>
          <w:i/>
          <w:sz w:val="24"/>
          <w:szCs w:val="24"/>
        </w:rPr>
      </w:pPr>
      <w:r w:rsidRPr="00601937">
        <w:rPr>
          <w:i/>
          <w:sz w:val="24"/>
          <w:szCs w:val="24"/>
        </w:rPr>
        <w:t xml:space="preserve">Outline </w:t>
      </w:r>
      <w:r w:rsidRPr="00DE20CA">
        <w:rPr>
          <w:i/>
          <w:sz w:val="24"/>
          <w:szCs w:val="24"/>
        </w:rPr>
        <w:t>potential benefits</w:t>
      </w:r>
      <w:r w:rsidRPr="00601937">
        <w:rPr>
          <w:i/>
          <w:sz w:val="24"/>
          <w:szCs w:val="24"/>
        </w:rPr>
        <w:t xml:space="preserve"> </w:t>
      </w:r>
      <w:r w:rsidR="00F67245" w:rsidRPr="00601937">
        <w:rPr>
          <w:i/>
          <w:sz w:val="24"/>
          <w:szCs w:val="24"/>
        </w:rPr>
        <w:t xml:space="preserve">to </w:t>
      </w:r>
      <w:r w:rsidRPr="00601937">
        <w:rPr>
          <w:i/>
          <w:sz w:val="24"/>
          <w:szCs w:val="24"/>
        </w:rPr>
        <w:t>participants</w:t>
      </w:r>
      <w:r w:rsidR="00157AD3" w:rsidRPr="00601937">
        <w:rPr>
          <w:i/>
          <w:sz w:val="24"/>
          <w:szCs w:val="24"/>
        </w:rPr>
        <w:t xml:space="preserve"> and </w:t>
      </w:r>
      <w:r w:rsidR="003E6F8F">
        <w:rPr>
          <w:i/>
          <w:sz w:val="24"/>
          <w:szCs w:val="24"/>
        </w:rPr>
        <w:t>others</w:t>
      </w:r>
      <w:r w:rsidR="00DE20CA">
        <w:rPr>
          <w:i/>
          <w:sz w:val="24"/>
          <w:szCs w:val="24"/>
        </w:rPr>
        <w:t xml:space="preserve">. </w:t>
      </w:r>
      <w:r w:rsidR="00601937" w:rsidRPr="00601937">
        <w:rPr>
          <w:i/>
          <w:sz w:val="24"/>
          <w:szCs w:val="24"/>
        </w:rPr>
        <w:t xml:space="preserve">Financial compensation of subjects should not be presented as a benefit of participation in </w:t>
      </w:r>
      <w:r w:rsidR="00DE20CA">
        <w:rPr>
          <w:i/>
          <w:sz w:val="24"/>
          <w:szCs w:val="24"/>
        </w:rPr>
        <w:t xml:space="preserve">research. </w:t>
      </w:r>
    </w:p>
    <w:p w14:paraId="3E6FA881" w14:textId="3A2BD815" w:rsidR="006371BE" w:rsidRPr="00DE20CA" w:rsidRDefault="00504227" w:rsidP="0065157E">
      <w:pPr>
        <w:pStyle w:val="BodyText"/>
        <w:numPr>
          <w:ilvl w:val="0"/>
          <w:numId w:val="14"/>
        </w:numPr>
        <w:spacing w:before="0" w:line="240" w:lineRule="auto"/>
        <w:rPr>
          <w:i/>
          <w:sz w:val="24"/>
          <w:szCs w:val="24"/>
        </w:rPr>
      </w:pPr>
      <w:r w:rsidRPr="00DE20CA">
        <w:rPr>
          <w:b/>
          <w:i/>
          <w:sz w:val="24"/>
          <w:szCs w:val="24"/>
        </w:rPr>
        <w:t>Example:</w:t>
      </w:r>
      <w:r w:rsidRPr="00DE20CA">
        <w:rPr>
          <w:i/>
          <w:sz w:val="24"/>
          <w:szCs w:val="24"/>
        </w:rPr>
        <w:t xml:space="preserve"> The potential benefits to participants include </w:t>
      </w:r>
      <w:r w:rsidR="00DE20CA" w:rsidRPr="00DE20CA">
        <w:rPr>
          <w:i/>
          <w:sz w:val="24"/>
          <w:szCs w:val="24"/>
        </w:rPr>
        <w:t>receiving</w:t>
      </w:r>
      <w:r w:rsidRPr="00DE20CA">
        <w:rPr>
          <w:i/>
          <w:sz w:val="24"/>
          <w:szCs w:val="24"/>
        </w:rPr>
        <w:t xml:space="preserve"> nutritional counseling </w:t>
      </w:r>
      <w:r w:rsidR="00DE20CA" w:rsidRPr="00DE20CA">
        <w:rPr>
          <w:i/>
          <w:sz w:val="24"/>
          <w:szCs w:val="24"/>
        </w:rPr>
        <w:t xml:space="preserve">during the study, which will be provided to all participants. </w:t>
      </w:r>
    </w:p>
    <w:p w14:paraId="628ACA06" w14:textId="276F62F8" w:rsidR="00504227" w:rsidRPr="0058290B" w:rsidRDefault="0090170D" w:rsidP="00B71A9C">
      <w:pPr>
        <w:pStyle w:val="Heading2"/>
      </w:pPr>
      <w:bookmarkStart w:id="14" w:name="_Toc170834574"/>
      <w:bookmarkStart w:id="15" w:name="_Toc170835497"/>
      <w:bookmarkStart w:id="16" w:name="_Toc207020033"/>
      <w:bookmarkStart w:id="17" w:name="_Toc1043422747"/>
      <w:proofErr w:type="gramStart"/>
      <w:r>
        <w:t>A</w:t>
      </w:r>
      <w:r w:rsidR="00504227">
        <w:t>dverse</w:t>
      </w:r>
      <w:proofErr w:type="gramEnd"/>
      <w:r w:rsidR="00504227">
        <w:t xml:space="preserve"> Event</w:t>
      </w:r>
      <w:r w:rsidR="00621642">
        <w:t>s</w:t>
      </w:r>
      <w:r w:rsidR="000A1AB0">
        <w:t xml:space="preserve">, </w:t>
      </w:r>
      <w:r w:rsidR="00504227">
        <w:t>Serious Adverse Event</w:t>
      </w:r>
      <w:r w:rsidR="00621642">
        <w:t>s</w:t>
      </w:r>
      <w:r w:rsidR="000A1AB0">
        <w:t>, and Unanticipated Problems</w:t>
      </w:r>
      <w:r w:rsidR="00621642">
        <w:t xml:space="preserve">: </w:t>
      </w:r>
      <w:r w:rsidR="00504227">
        <w:t>Collection and Reporting</w:t>
      </w:r>
      <w:bookmarkEnd w:id="14"/>
      <w:bookmarkEnd w:id="15"/>
      <w:bookmarkEnd w:id="16"/>
      <w:bookmarkEnd w:id="17"/>
    </w:p>
    <w:bookmarkEnd w:id="5"/>
    <w:p w14:paraId="272EB144" w14:textId="10866798" w:rsidR="002A36E5" w:rsidRPr="00436D27" w:rsidRDefault="16F71130" w:rsidP="00436D27">
      <w:pPr>
        <w:pStyle w:val="BodyText"/>
        <w:spacing w:before="0" w:line="240" w:lineRule="auto"/>
        <w:ind w:left="360"/>
        <w:contextualSpacing/>
        <w:rPr>
          <w:i/>
          <w:sz w:val="24"/>
          <w:szCs w:val="24"/>
        </w:rPr>
      </w:pPr>
      <w:r w:rsidRPr="00B71A9C">
        <w:rPr>
          <w:i/>
          <w:iCs/>
          <w:sz w:val="24"/>
          <w:szCs w:val="24"/>
        </w:rPr>
        <w:t>This section describes the procedures and timelines for</w:t>
      </w:r>
      <w:r w:rsidR="003E24B6">
        <w:rPr>
          <w:i/>
          <w:iCs/>
          <w:sz w:val="24"/>
          <w:szCs w:val="24"/>
        </w:rPr>
        <w:t xml:space="preserve"> the collection and reporting of</w:t>
      </w:r>
      <w:r w:rsidRPr="00B71A9C">
        <w:rPr>
          <w:i/>
          <w:iCs/>
          <w:sz w:val="24"/>
          <w:szCs w:val="24"/>
        </w:rPr>
        <w:t xml:space="preserve"> adverse events (AE)</w:t>
      </w:r>
      <w:r w:rsidR="6D6EA915" w:rsidRPr="00B71A9C">
        <w:rPr>
          <w:i/>
          <w:iCs/>
          <w:sz w:val="24"/>
          <w:szCs w:val="24"/>
        </w:rPr>
        <w:t>,</w:t>
      </w:r>
      <w:r w:rsidRPr="00B71A9C">
        <w:rPr>
          <w:i/>
          <w:iCs/>
          <w:sz w:val="24"/>
          <w:szCs w:val="24"/>
        </w:rPr>
        <w:t xml:space="preserve"> serious adverse events (SAE)</w:t>
      </w:r>
      <w:r w:rsidR="6D6EA915" w:rsidRPr="00B71A9C">
        <w:rPr>
          <w:i/>
          <w:iCs/>
          <w:sz w:val="24"/>
          <w:szCs w:val="24"/>
        </w:rPr>
        <w:t xml:space="preserve">, and </w:t>
      </w:r>
      <w:r w:rsidR="002A36E5">
        <w:rPr>
          <w:i/>
          <w:iCs/>
          <w:sz w:val="24"/>
          <w:szCs w:val="24"/>
        </w:rPr>
        <w:t>u</w:t>
      </w:r>
      <w:r w:rsidR="6D6EA915" w:rsidRPr="00B71A9C">
        <w:rPr>
          <w:i/>
          <w:iCs/>
          <w:sz w:val="24"/>
          <w:szCs w:val="24"/>
        </w:rPr>
        <w:t xml:space="preserve">nanticipated </w:t>
      </w:r>
      <w:r w:rsidR="002A36E5">
        <w:rPr>
          <w:i/>
          <w:iCs/>
          <w:sz w:val="24"/>
          <w:szCs w:val="24"/>
        </w:rPr>
        <w:t>p</w:t>
      </w:r>
      <w:r w:rsidR="6D6EA915" w:rsidRPr="00B71A9C">
        <w:rPr>
          <w:i/>
          <w:iCs/>
          <w:sz w:val="24"/>
          <w:szCs w:val="24"/>
        </w:rPr>
        <w:t>roblems (UP)</w:t>
      </w:r>
      <w:r w:rsidRPr="00B71A9C">
        <w:rPr>
          <w:i/>
          <w:iCs/>
          <w:sz w:val="24"/>
          <w:szCs w:val="24"/>
        </w:rPr>
        <w:t>.</w:t>
      </w:r>
      <w:r w:rsidR="04889E5A" w:rsidRPr="00B71A9C">
        <w:rPr>
          <w:i/>
          <w:iCs/>
          <w:sz w:val="24"/>
          <w:szCs w:val="24"/>
        </w:rPr>
        <w:t xml:space="preserve"> </w:t>
      </w:r>
      <w:r w:rsidR="00436D27">
        <w:rPr>
          <w:i/>
          <w:sz w:val="24"/>
          <w:szCs w:val="24"/>
        </w:rPr>
        <w:t>D</w:t>
      </w:r>
      <w:r w:rsidR="00436D27" w:rsidRPr="00B71A9C">
        <w:rPr>
          <w:i/>
          <w:sz w:val="24"/>
          <w:szCs w:val="24"/>
        </w:rPr>
        <w:t>escribe the study’s AE/SAE determination, monitoring and reporting system, standardized protocols and forms for referring and/or treating participants who experience adverse events.</w:t>
      </w:r>
      <w:r w:rsidR="00436D27">
        <w:rPr>
          <w:i/>
          <w:sz w:val="24"/>
          <w:szCs w:val="24"/>
        </w:rPr>
        <w:t xml:space="preserve"> </w:t>
      </w:r>
      <w:r w:rsidR="00436D27" w:rsidRPr="00B71A9C">
        <w:rPr>
          <w:i/>
          <w:sz w:val="24"/>
          <w:szCs w:val="24"/>
        </w:rPr>
        <w:t>AE, SAE, and UP definitions</w:t>
      </w:r>
      <w:r w:rsidR="00436D27">
        <w:rPr>
          <w:i/>
          <w:sz w:val="24"/>
          <w:szCs w:val="24"/>
        </w:rPr>
        <w:t xml:space="preserve"> </w:t>
      </w:r>
      <w:r w:rsidR="00436D27" w:rsidRPr="00B71A9C">
        <w:rPr>
          <w:i/>
          <w:sz w:val="24"/>
          <w:szCs w:val="24"/>
        </w:rPr>
        <w:t xml:space="preserve">may be provided in </w:t>
      </w:r>
      <w:proofErr w:type="gramStart"/>
      <w:r w:rsidR="00436D27" w:rsidRPr="00B71A9C">
        <w:rPr>
          <w:i/>
          <w:sz w:val="24"/>
          <w:szCs w:val="24"/>
        </w:rPr>
        <w:t>bulleted</w:t>
      </w:r>
      <w:proofErr w:type="gramEnd"/>
      <w:r w:rsidR="00436D27" w:rsidRPr="00B71A9C">
        <w:rPr>
          <w:i/>
          <w:sz w:val="24"/>
          <w:szCs w:val="24"/>
        </w:rPr>
        <w:t xml:space="preserve"> or table format, listed by category.</w:t>
      </w:r>
    </w:p>
    <w:p w14:paraId="109248A7" w14:textId="1A32FE89" w:rsidR="002A36E5" w:rsidRDefault="00984288" w:rsidP="0065157E">
      <w:pPr>
        <w:pStyle w:val="BodyText"/>
        <w:numPr>
          <w:ilvl w:val="0"/>
          <w:numId w:val="6"/>
        </w:numPr>
        <w:spacing w:before="0" w:line="240" w:lineRule="auto"/>
        <w:contextualSpacing/>
        <w:rPr>
          <w:i/>
          <w:iCs/>
          <w:sz w:val="24"/>
          <w:szCs w:val="24"/>
        </w:rPr>
      </w:pPr>
      <w:r>
        <w:rPr>
          <w:i/>
          <w:iCs/>
          <w:sz w:val="24"/>
          <w:szCs w:val="24"/>
        </w:rPr>
        <w:t>S</w:t>
      </w:r>
      <w:r w:rsidR="002A36E5">
        <w:rPr>
          <w:i/>
          <w:iCs/>
          <w:sz w:val="24"/>
          <w:szCs w:val="24"/>
        </w:rPr>
        <w:t>tandard d</w:t>
      </w:r>
      <w:r w:rsidR="09E8B68D" w:rsidRPr="00B71A9C">
        <w:rPr>
          <w:i/>
          <w:iCs/>
          <w:sz w:val="24"/>
          <w:szCs w:val="24"/>
        </w:rPr>
        <w:t>efinitions</w:t>
      </w:r>
      <w:r w:rsidR="1B4E1EA5" w:rsidRPr="00B71A9C">
        <w:rPr>
          <w:i/>
          <w:iCs/>
          <w:sz w:val="24"/>
          <w:szCs w:val="24"/>
        </w:rPr>
        <w:t xml:space="preserve"> of AEs, SAEs,</w:t>
      </w:r>
      <w:r w:rsidR="00AB7EC4">
        <w:rPr>
          <w:i/>
          <w:iCs/>
          <w:sz w:val="24"/>
          <w:szCs w:val="24"/>
        </w:rPr>
        <w:t xml:space="preserve"> UPs </w:t>
      </w:r>
      <w:r w:rsidR="2CABD805" w:rsidRPr="00B71A9C">
        <w:rPr>
          <w:i/>
          <w:iCs/>
          <w:sz w:val="24"/>
          <w:szCs w:val="24"/>
        </w:rPr>
        <w:t xml:space="preserve">and </w:t>
      </w:r>
      <w:r w:rsidR="006810FB">
        <w:rPr>
          <w:i/>
          <w:iCs/>
          <w:sz w:val="24"/>
          <w:szCs w:val="24"/>
        </w:rPr>
        <w:t xml:space="preserve">their </w:t>
      </w:r>
      <w:r w:rsidR="09E8B68D" w:rsidRPr="00B71A9C">
        <w:rPr>
          <w:i/>
          <w:iCs/>
          <w:sz w:val="24"/>
          <w:szCs w:val="24"/>
        </w:rPr>
        <w:t>classification</w:t>
      </w:r>
      <w:r w:rsidR="006810FB">
        <w:rPr>
          <w:i/>
          <w:iCs/>
          <w:sz w:val="24"/>
          <w:szCs w:val="24"/>
        </w:rPr>
        <w:t xml:space="preserve"> categories</w:t>
      </w:r>
      <w:r w:rsidR="09E8B68D" w:rsidRPr="00B71A9C">
        <w:rPr>
          <w:i/>
          <w:iCs/>
          <w:sz w:val="24"/>
          <w:szCs w:val="24"/>
        </w:rPr>
        <w:t xml:space="preserve"> (</w:t>
      </w:r>
      <w:r w:rsidR="00AB7EC4">
        <w:rPr>
          <w:i/>
          <w:iCs/>
          <w:sz w:val="24"/>
          <w:szCs w:val="24"/>
        </w:rPr>
        <w:t xml:space="preserve">e.g., </w:t>
      </w:r>
      <w:r w:rsidR="09E8B68D" w:rsidRPr="00B71A9C">
        <w:rPr>
          <w:i/>
          <w:iCs/>
          <w:sz w:val="24"/>
          <w:szCs w:val="24"/>
        </w:rPr>
        <w:t>severity, expectedness, and potential relatedness</w:t>
      </w:r>
      <w:r w:rsidR="2CABD805" w:rsidRPr="00B71A9C">
        <w:rPr>
          <w:i/>
          <w:iCs/>
          <w:sz w:val="24"/>
          <w:szCs w:val="24"/>
        </w:rPr>
        <w:t>)</w:t>
      </w:r>
      <w:r>
        <w:rPr>
          <w:i/>
          <w:iCs/>
          <w:sz w:val="24"/>
          <w:szCs w:val="24"/>
        </w:rPr>
        <w:t xml:space="preserve"> are provided below. </w:t>
      </w:r>
      <w:r>
        <w:rPr>
          <w:b/>
          <w:bCs/>
          <w:i/>
          <w:iCs/>
          <w:sz w:val="24"/>
          <w:szCs w:val="24"/>
        </w:rPr>
        <w:t xml:space="preserve">These standard definitions should not be </w:t>
      </w:r>
      <w:r w:rsidR="00376E7F">
        <w:rPr>
          <w:b/>
          <w:bCs/>
          <w:i/>
          <w:iCs/>
          <w:sz w:val="24"/>
          <w:szCs w:val="24"/>
        </w:rPr>
        <w:t>deleted but</w:t>
      </w:r>
      <w:r w:rsidR="00B31974">
        <w:rPr>
          <w:b/>
          <w:bCs/>
          <w:i/>
          <w:iCs/>
          <w:sz w:val="24"/>
          <w:szCs w:val="24"/>
        </w:rPr>
        <w:t xml:space="preserve"> </w:t>
      </w:r>
      <w:r w:rsidR="003201F7">
        <w:rPr>
          <w:b/>
          <w:bCs/>
          <w:i/>
          <w:iCs/>
          <w:sz w:val="24"/>
          <w:szCs w:val="24"/>
        </w:rPr>
        <w:t xml:space="preserve">investigators </w:t>
      </w:r>
      <w:r w:rsidR="00AB7EC4">
        <w:rPr>
          <w:b/>
          <w:bCs/>
          <w:i/>
          <w:iCs/>
          <w:sz w:val="24"/>
          <w:szCs w:val="24"/>
        </w:rPr>
        <w:t>should</w:t>
      </w:r>
      <w:r w:rsidR="00B31974">
        <w:rPr>
          <w:b/>
          <w:bCs/>
          <w:i/>
          <w:iCs/>
          <w:sz w:val="24"/>
          <w:szCs w:val="24"/>
        </w:rPr>
        <w:t xml:space="preserve"> review and modify</w:t>
      </w:r>
      <w:r w:rsidR="00AB7EC4">
        <w:rPr>
          <w:b/>
          <w:bCs/>
          <w:i/>
          <w:iCs/>
          <w:sz w:val="24"/>
          <w:szCs w:val="24"/>
        </w:rPr>
        <w:t xml:space="preserve"> them</w:t>
      </w:r>
      <w:r w:rsidR="00850C95">
        <w:rPr>
          <w:b/>
          <w:bCs/>
          <w:i/>
          <w:iCs/>
          <w:sz w:val="24"/>
          <w:szCs w:val="24"/>
        </w:rPr>
        <w:t xml:space="preserve"> </w:t>
      </w:r>
      <w:r w:rsidR="001772C7">
        <w:rPr>
          <w:b/>
          <w:bCs/>
          <w:i/>
          <w:iCs/>
          <w:sz w:val="24"/>
          <w:szCs w:val="24"/>
        </w:rPr>
        <w:t>appropriately</w:t>
      </w:r>
      <w:r w:rsidR="00B31974">
        <w:rPr>
          <w:b/>
          <w:bCs/>
          <w:i/>
          <w:iCs/>
          <w:sz w:val="24"/>
          <w:szCs w:val="24"/>
        </w:rPr>
        <w:t xml:space="preserve"> </w:t>
      </w:r>
      <w:r w:rsidR="005D51AC">
        <w:rPr>
          <w:b/>
          <w:bCs/>
          <w:i/>
          <w:iCs/>
          <w:sz w:val="24"/>
          <w:szCs w:val="24"/>
        </w:rPr>
        <w:t>based on the specific study</w:t>
      </w:r>
      <w:r>
        <w:rPr>
          <w:b/>
          <w:bCs/>
          <w:i/>
          <w:iCs/>
          <w:sz w:val="24"/>
          <w:szCs w:val="24"/>
        </w:rPr>
        <w:t>.</w:t>
      </w:r>
      <w:r w:rsidR="00952644">
        <w:rPr>
          <w:b/>
          <w:bCs/>
          <w:i/>
          <w:iCs/>
          <w:sz w:val="24"/>
          <w:szCs w:val="24"/>
        </w:rPr>
        <w:t xml:space="preserve"> </w:t>
      </w:r>
    </w:p>
    <w:p w14:paraId="0181CF09" w14:textId="67A7BAA7" w:rsidR="007C7DD6" w:rsidRPr="00142F7C" w:rsidRDefault="007C7DD6" w:rsidP="0065157E">
      <w:pPr>
        <w:pStyle w:val="BodyText"/>
        <w:numPr>
          <w:ilvl w:val="0"/>
          <w:numId w:val="6"/>
        </w:numPr>
        <w:spacing w:before="0" w:line="240" w:lineRule="auto"/>
        <w:contextualSpacing/>
        <w:rPr>
          <w:i/>
          <w:sz w:val="24"/>
          <w:szCs w:val="24"/>
        </w:rPr>
      </w:pPr>
      <w:r w:rsidRPr="00142F7C">
        <w:rPr>
          <w:i/>
          <w:sz w:val="24"/>
          <w:szCs w:val="24"/>
        </w:rPr>
        <w:t>For behavioral intervention studies, it may be helpful to define AEs and SAEs</w:t>
      </w:r>
      <w:r w:rsidR="00AB7EC4" w:rsidRPr="00142F7C">
        <w:rPr>
          <w:i/>
          <w:sz w:val="24"/>
          <w:szCs w:val="24"/>
        </w:rPr>
        <w:t>, as appropriate,</w:t>
      </w:r>
      <w:r w:rsidRPr="00142F7C">
        <w:rPr>
          <w:i/>
          <w:sz w:val="24"/>
          <w:szCs w:val="24"/>
        </w:rPr>
        <w:t xml:space="preserve"> in behavioral terms (e.g., increased stress, </w:t>
      </w:r>
      <w:r w:rsidR="00D4123E" w:rsidRPr="00142F7C">
        <w:rPr>
          <w:i/>
          <w:sz w:val="24"/>
          <w:szCs w:val="24"/>
        </w:rPr>
        <w:t xml:space="preserve">worsening of pre-existing condition, </w:t>
      </w:r>
      <w:r w:rsidR="00142F7C" w:rsidRPr="00142F7C">
        <w:rPr>
          <w:i/>
          <w:iCs/>
          <w:sz w:val="24"/>
          <w:szCs w:val="24"/>
        </w:rPr>
        <w:t xml:space="preserve">inability to cope, </w:t>
      </w:r>
      <w:r w:rsidR="00F30795" w:rsidRPr="00142F7C">
        <w:rPr>
          <w:i/>
          <w:sz w:val="24"/>
          <w:szCs w:val="24"/>
        </w:rPr>
        <w:t xml:space="preserve">confusion, </w:t>
      </w:r>
      <w:r w:rsidRPr="00142F7C">
        <w:rPr>
          <w:i/>
          <w:sz w:val="24"/>
          <w:szCs w:val="24"/>
        </w:rPr>
        <w:t>suicide attempts</w:t>
      </w:r>
      <w:r w:rsidR="00F30795" w:rsidRPr="00142F7C">
        <w:rPr>
          <w:i/>
          <w:sz w:val="24"/>
          <w:szCs w:val="24"/>
        </w:rPr>
        <w:t xml:space="preserve">, </w:t>
      </w:r>
      <w:r w:rsidR="00120323" w:rsidRPr="00142F7C">
        <w:rPr>
          <w:i/>
          <w:sz w:val="24"/>
          <w:szCs w:val="24"/>
        </w:rPr>
        <w:t xml:space="preserve">skin rash from </w:t>
      </w:r>
      <w:r w:rsidR="009D1A1D" w:rsidRPr="00142F7C">
        <w:rPr>
          <w:i/>
          <w:sz w:val="24"/>
          <w:szCs w:val="24"/>
        </w:rPr>
        <w:t>devices</w:t>
      </w:r>
      <w:r w:rsidR="00AB7EC4" w:rsidRPr="00142F7C">
        <w:rPr>
          <w:i/>
          <w:sz w:val="24"/>
          <w:szCs w:val="24"/>
        </w:rPr>
        <w:t xml:space="preserve">). </w:t>
      </w:r>
    </w:p>
    <w:p w14:paraId="3F4E799A" w14:textId="46D6AA70" w:rsidR="002D594B" w:rsidRPr="00436D27" w:rsidRDefault="3E23D7E8" w:rsidP="00436D27">
      <w:pPr>
        <w:pStyle w:val="BodyText"/>
        <w:numPr>
          <w:ilvl w:val="0"/>
          <w:numId w:val="6"/>
        </w:numPr>
        <w:spacing w:before="0" w:line="240" w:lineRule="auto"/>
        <w:contextualSpacing/>
        <w:rPr>
          <w:i/>
          <w:iCs/>
          <w:sz w:val="24"/>
          <w:szCs w:val="24"/>
        </w:rPr>
      </w:pPr>
      <w:r w:rsidRPr="00B71A9C">
        <w:rPr>
          <w:i/>
          <w:iCs/>
          <w:sz w:val="24"/>
          <w:szCs w:val="24"/>
        </w:rPr>
        <w:t xml:space="preserve">Additional information regarding AE/SAE definition, grading and relatedness can be found in the </w:t>
      </w:r>
      <w:hyperlink r:id="rId30" w:history="1">
        <w:r w:rsidRPr="00734B73">
          <w:rPr>
            <w:rStyle w:val="Hyperlink"/>
            <w:i/>
            <w:iCs/>
            <w:sz w:val="24"/>
            <w:szCs w:val="24"/>
          </w:rPr>
          <w:t>NIA Adverse Event and Serious Adverse Event Guidelines</w:t>
        </w:r>
      </w:hyperlink>
      <w:r w:rsidR="00845FDE" w:rsidRPr="00B71A9C">
        <w:rPr>
          <w:i/>
          <w:iCs/>
          <w:sz w:val="24"/>
          <w:szCs w:val="24"/>
        </w:rPr>
        <w:t xml:space="preserve"> </w:t>
      </w:r>
      <w:r w:rsidR="0018159B" w:rsidRPr="00B71A9C">
        <w:rPr>
          <w:i/>
          <w:iCs/>
          <w:sz w:val="24"/>
          <w:szCs w:val="24"/>
        </w:rPr>
        <w:t>a</w:t>
      </w:r>
      <w:r w:rsidR="00845FDE" w:rsidRPr="00B71A9C">
        <w:rPr>
          <w:i/>
          <w:iCs/>
          <w:sz w:val="24"/>
          <w:szCs w:val="24"/>
        </w:rPr>
        <w:t xml:space="preserve">nd the </w:t>
      </w:r>
      <w:bookmarkStart w:id="18" w:name="_Hlk170833255"/>
      <w:r w:rsidR="00252A5E" w:rsidRPr="00B71A9C">
        <w:fldChar w:fldCharType="begin"/>
      </w:r>
      <w:r w:rsidR="00252A5E" w:rsidRPr="00B71A9C">
        <w:rPr>
          <w:sz w:val="24"/>
          <w:szCs w:val="24"/>
        </w:rPr>
        <w:instrText>HYPERLINK "https://www.hhs.gov/ohrp/regulations-and-policy/guidance/reviewing-unanticipated-problems/index.html"</w:instrText>
      </w:r>
      <w:r w:rsidR="00252A5E" w:rsidRPr="00B71A9C">
        <w:fldChar w:fldCharType="separate"/>
      </w:r>
      <w:r w:rsidR="00845FDE" w:rsidRPr="00B71A9C">
        <w:rPr>
          <w:rStyle w:val="Hyperlink"/>
          <w:i/>
          <w:iCs/>
          <w:sz w:val="24"/>
          <w:szCs w:val="24"/>
        </w:rPr>
        <w:t>OHRP Guidance (2007)</w:t>
      </w:r>
      <w:r w:rsidR="00252A5E" w:rsidRPr="00B71A9C">
        <w:rPr>
          <w:rStyle w:val="Hyperlink"/>
          <w:i/>
          <w:iCs/>
          <w:sz w:val="24"/>
          <w:szCs w:val="24"/>
        </w:rPr>
        <w:fldChar w:fldCharType="end"/>
      </w:r>
      <w:bookmarkEnd w:id="18"/>
      <w:r w:rsidR="00845FDE" w:rsidRPr="00B71A9C">
        <w:rPr>
          <w:i/>
          <w:iCs/>
          <w:sz w:val="24"/>
          <w:szCs w:val="24"/>
        </w:rPr>
        <w:t>.</w:t>
      </w:r>
      <w:r w:rsidRPr="00B71A9C">
        <w:rPr>
          <w:i/>
          <w:iCs/>
          <w:sz w:val="24"/>
          <w:szCs w:val="24"/>
        </w:rPr>
        <w:t xml:space="preserve"> </w:t>
      </w:r>
    </w:p>
    <w:p w14:paraId="5A9B655B" w14:textId="21A6E088" w:rsidR="00734B73" w:rsidRPr="009B2B6A" w:rsidRDefault="00734B73" w:rsidP="0038599C">
      <w:pPr>
        <w:pStyle w:val="BodyText"/>
        <w:spacing w:before="0" w:line="240" w:lineRule="auto"/>
        <w:ind w:left="360"/>
        <w:contextualSpacing/>
      </w:pPr>
      <w:r w:rsidRPr="00B71A9C">
        <w:rPr>
          <w:b/>
          <w:bCs/>
          <w:i/>
          <w:iCs/>
          <w:sz w:val="24"/>
          <w:szCs w:val="24"/>
        </w:rPr>
        <w:t xml:space="preserve">The </w:t>
      </w:r>
      <w:r w:rsidR="00CC3611">
        <w:rPr>
          <w:b/>
          <w:bCs/>
          <w:i/>
          <w:iCs/>
          <w:sz w:val="24"/>
          <w:szCs w:val="24"/>
        </w:rPr>
        <w:t>standard</w:t>
      </w:r>
      <w:r w:rsidRPr="00B71A9C">
        <w:rPr>
          <w:b/>
          <w:bCs/>
          <w:i/>
          <w:iCs/>
          <w:sz w:val="24"/>
          <w:szCs w:val="24"/>
        </w:rPr>
        <w:t xml:space="preserve"> definitions</w:t>
      </w:r>
      <w:r w:rsidR="00B21FAA">
        <w:rPr>
          <w:b/>
          <w:bCs/>
          <w:i/>
          <w:iCs/>
          <w:sz w:val="24"/>
          <w:szCs w:val="24"/>
        </w:rPr>
        <w:t>,</w:t>
      </w:r>
      <w:r>
        <w:rPr>
          <w:b/>
          <w:bCs/>
          <w:i/>
          <w:iCs/>
          <w:sz w:val="24"/>
          <w:szCs w:val="24"/>
        </w:rPr>
        <w:t xml:space="preserve"> </w:t>
      </w:r>
      <w:r w:rsidRPr="00B71A9C">
        <w:rPr>
          <w:b/>
          <w:bCs/>
          <w:i/>
          <w:iCs/>
          <w:sz w:val="24"/>
          <w:szCs w:val="24"/>
        </w:rPr>
        <w:t>classifying</w:t>
      </w:r>
      <w:r w:rsidR="00B21FAA">
        <w:rPr>
          <w:b/>
          <w:bCs/>
          <w:i/>
          <w:iCs/>
          <w:sz w:val="24"/>
          <w:szCs w:val="24"/>
        </w:rPr>
        <w:t xml:space="preserve">, and reporting processes sections below </w:t>
      </w:r>
      <w:r w:rsidRPr="00B71A9C">
        <w:rPr>
          <w:b/>
          <w:bCs/>
          <w:i/>
          <w:iCs/>
          <w:sz w:val="24"/>
          <w:szCs w:val="24"/>
        </w:rPr>
        <w:t>should not be deleted</w:t>
      </w:r>
      <w:r w:rsidR="00462C9F">
        <w:rPr>
          <w:b/>
          <w:bCs/>
          <w:i/>
          <w:iCs/>
          <w:sz w:val="24"/>
          <w:szCs w:val="24"/>
        </w:rPr>
        <w:t xml:space="preserve">. However, </w:t>
      </w:r>
      <w:r w:rsidR="009B2B6A">
        <w:rPr>
          <w:b/>
          <w:bCs/>
          <w:i/>
          <w:iCs/>
          <w:sz w:val="24"/>
          <w:szCs w:val="24"/>
        </w:rPr>
        <w:t xml:space="preserve">investigators </w:t>
      </w:r>
      <w:r w:rsidR="00462C9F">
        <w:rPr>
          <w:b/>
          <w:bCs/>
          <w:i/>
          <w:iCs/>
          <w:sz w:val="24"/>
          <w:szCs w:val="24"/>
        </w:rPr>
        <w:t>should</w:t>
      </w:r>
      <w:r w:rsidR="009B2B6A">
        <w:rPr>
          <w:b/>
          <w:bCs/>
          <w:i/>
          <w:iCs/>
          <w:sz w:val="24"/>
          <w:szCs w:val="24"/>
        </w:rPr>
        <w:t xml:space="preserve"> review and modify </w:t>
      </w:r>
      <w:r w:rsidR="00462C9F">
        <w:rPr>
          <w:b/>
          <w:bCs/>
          <w:i/>
          <w:iCs/>
          <w:sz w:val="24"/>
          <w:szCs w:val="24"/>
        </w:rPr>
        <w:t>them</w:t>
      </w:r>
      <w:r w:rsidR="00850C95">
        <w:rPr>
          <w:b/>
          <w:bCs/>
          <w:i/>
          <w:iCs/>
          <w:sz w:val="24"/>
          <w:szCs w:val="24"/>
        </w:rPr>
        <w:t xml:space="preserve">, as appropriate, </w:t>
      </w:r>
      <w:r w:rsidR="009B2B6A">
        <w:rPr>
          <w:b/>
          <w:bCs/>
          <w:i/>
          <w:iCs/>
          <w:sz w:val="24"/>
          <w:szCs w:val="24"/>
        </w:rPr>
        <w:t>based on the specific study.</w:t>
      </w:r>
    </w:p>
    <w:p w14:paraId="451288D9" w14:textId="76D1C84C" w:rsidR="7B6CF5E6" w:rsidRPr="002D594B" w:rsidRDefault="7B6CF5E6" w:rsidP="0045312D">
      <w:pPr>
        <w:pStyle w:val="Heading3"/>
      </w:pPr>
      <w:bookmarkStart w:id="19" w:name="_Toc207020034"/>
      <w:bookmarkStart w:id="20" w:name="_Toc1516588245"/>
      <w:r>
        <w:lastRenderedPageBreak/>
        <w:t>D</w:t>
      </w:r>
      <w:r w:rsidR="00B21FAA">
        <w:t>efinitions</w:t>
      </w:r>
      <w:bookmarkEnd w:id="19"/>
      <w:bookmarkEnd w:id="20"/>
    </w:p>
    <w:p w14:paraId="0D8E1D29" w14:textId="51897646" w:rsidR="001F5BA1" w:rsidRPr="00C352A5" w:rsidRDefault="7B6CF5E6" w:rsidP="00C352A5">
      <w:pPr>
        <w:pStyle w:val="BodyText"/>
        <w:spacing w:before="0" w:line="240" w:lineRule="auto"/>
        <w:ind w:left="720"/>
        <w:contextualSpacing/>
        <w:rPr>
          <w:sz w:val="24"/>
          <w:szCs w:val="24"/>
        </w:rPr>
      </w:pPr>
      <w:r w:rsidRPr="002D594B">
        <w:rPr>
          <w:sz w:val="24"/>
          <w:szCs w:val="24"/>
        </w:rPr>
        <w:t xml:space="preserve">Definitions are from the </w:t>
      </w:r>
      <w:hyperlink r:id="rId31" w:history="1">
        <w:r w:rsidR="0021503F" w:rsidRPr="00A24357">
          <w:rPr>
            <w:rStyle w:val="Hyperlink"/>
            <w:sz w:val="24"/>
            <w:szCs w:val="24"/>
          </w:rPr>
          <w:t>OHRP Guidance (2007)</w:t>
        </w:r>
      </w:hyperlink>
      <w:r w:rsidRPr="00A24357">
        <w:rPr>
          <w:sz w:val="24"/>
          <w:szCs w:val="24"/>
        </w:rPr>
        <w:t>.</w:t>
      </w:r>
    </w:p>
    <w:p w14:paraId="3DB396FE" w14:textId="6944F10F" w:rsidR="009E7E0C" w:rsidRPr="00C352A5" w:rsidRDefault="7B6CF5E6" w:rsidP="00C352A5">
      <w:pPr>
        <w:pStyle w:val="Heading4"/>
      </w:pPr>
      <w:r w:rsidRPr="00C352A5">
        <w:t>Adverse Event (AE)</w:t>
      </w:r>
    </w:p>
    <w:p w14:paraId="1D896859" w14:textId="1F588599" w:rsidR="001F5BA1" w:rsidRPr="00C352A5" w:rsidRDefault="7B6CF5E6" w:rsidP="00C352A5">
      <w:pPr>
        <w:pStyle w:val="BodyText"/>
        <w:spacing w:before="0" w:line="240" w:lineRule="auto"/>
        <w:ind w:left="720"/>
        <w:contextualSpacing/>
        <w:rPr>
          <w:sz w:val="24"/>
          <w:szCs w:val="24"/>
        </w:rPr>
      </w:pPr>
      <w:r w:rsidRPr="002D594B">
        <w:rPr>
          <w:sz w:val="24"/>
          <w:szCs w:val="24"/>
        </w:rPr>
        <w:t xml:space="preserve">Any untoward or unfavorable medical occurrence in a human study participant, including any abnormal sign (e.g. abnormal physical exam or laboratory finding), </w:t>
      </w:r>
      <w:proofErr w:type="gramStart"/>
      <w:r w:rsidRPr="002D594B">
        <w:rPr>
          <w:sz w:val="24"/>
          <w:szCs w:val="24"/>
        </w:rPr>
        <w:t>symptom</w:t>
      </w:r>
      <w:proofErr w:type="gramEnd"/>
      <w:r w:rsidRPr="002D594B">
        <w:rPr>
          <w:sz w:val="24"/>
          <w:szCs w:val="24"/>
        </w:rPr>
        <w:t xml:space="preserve">, or disease, temporally associated with the participants’ involvement in the research, </w:t>
      </w:r>
      <w:proofErr w:type="gramStart"/>
      <w:r w:rsidRPr="002D594B">
        <w:rPr>
          <w:sz w:val="24"/>
          <w:szCs w:val="24"/>
        </w:rPr>
        <w:t>whether or not</w:t>
      </w:r>
      <w:proofErr w:type="gramEnd"/>
      <w:r w:rsidRPr="002D594B">
        <w:rPr>
          <w:sz w:val="24"/>
          <w:szCs w:val="24"/>
        </w:rPr>
        <w:t xml:space="preserve"> considered related to participation in the research.</w:t>
      </w:r>
      <w:r w:rsidR="003B77F1">
        <w:rPr>
          <w:sz w:val="24"/>
          <w:szCs w:val="24"/>
        </w:rPr>
        <w:t xml:space="preserve"> </w:t>
      </w:r>
    </w:p>
    <w:p w14:paraId="74CB354D" w14:textId="5B83C353" w:rsidR="00D26961" w:rsidRPr="002D594B" w:rsidRDefault="7B6CF5E6" w:rsidP="00C352A5">
      <w:pPr>
        <w:pStyle w:val="Heading4"/>
      </w:pPr>
      <w:r w:rsidRPr="002D594B">
        <w:t>Serious Adverse Event (SAE)</w:t>
      </w:r>
    </w:p>
    <w:p w14:paraId="35729303" w14:textId="18E85456" w:rsidR="00FC1E9A" w:rsidRPr="00B21FAA" w:rsidRDefault="7B6CF5E6" w:rsidP="00FC1E9A">
      <w:pPr>
        <w:pStyle w:val="BodyText"/>
        <w:spacing w:before="0" w:line="240" w:lineRule="auto"/>
        <w:ind w:left="720"/>
        <w:contextualSpacing/>
        <w:rPr>
          <w:sz w:val="24"/>
          <w:szCs w:val="24"/>
        </w:rPr>
      </w:pPr>
      <w:r w:rsidRPr="002D594B">
        <w:rPr>
          <w:sz w:val="24"/>
          <w:szCs w:val="24"/>
        </w:rPr>
        <w:t>Any adverse event that</w:t>
      </w:r>
      <w:r w:rsidR="008C203C">
        <w:rPr>
          <w:sz w:val="24"/>
          <w:szCs w:val="24"/>
        </w:rPr>
        <w:t xml:space="preserve"> </w:t>
      </w:r>
      <w:r w:rsidR="00B21FAA" w:rsidRPr="00E01C06">
        <w:rPr>
          <w:sz w:val="24"/>
          <w:szCs w:val="24"/>
        </w:rPr>
        <w:t xml:space="preserve">meets </w:t>
      </w:r>
      <w:r w:rsidR="00B21FAA" w:rsidRPr="00301886">
        <w:rPr>
          <w:b/>
          <w:bCs/>
          <w:sz w:val="24"/>
          <w:szCs w:val="24"/>
          <w:u w:val="single"/>
        </w:rPr>
        <w:t>any</w:t>
      </w:r>
      <w:r w:rsidR="00B21FAA" w:rsidRPr="00E01C06">
        <w:rPr>
          <w:sz w:val="24"/>
          <w:szCs w:val="24"/>
        </w:rPr>
        <w:t xml:space="preserve"> of the following criteria</w:t>
      </w:r>
      <w:r w:rsidRPr="00E01C06">
        <w:rPr>
          <w:sz w:val="24"/>
          <w:szCs w:val="24"/>
        </w:rPr>
        <w:t>:</w:t>
      </w:r>
      <w:r w:rsidRPr="00B21FAA">
        <w:rPr>
          <w:sz w:val="24"/>
          <w:szCs w:val="24"/>
        </w:rPr>
        <w:t xml:space="preserve"> </w:t>
      </w:r>
    </w:p>
    <w:p w14:paraId="6293B33D" w14:textId="6D173291" w:rsidR="00D26961" w:rsidRPr="003107C4" w:rsidRDefault="0005C4F5" w:rsidP="0065157E">
      <w:pPr>
        <w:pStyle w:val="BodyText"/>
        <w:numPr>
          <w:ilvl w:val="0"/>
          <w:numId w:val="7"/>
        </w:numPr>
        <w:spacing w:before="0" w:line="240" w:lineRule="auto"/>
        <w:ind w:left="1440"/>
        <w:contextualSpacing/>
        <w:rPr>
          <w:sz w:val="24"/>
          <w:szCs w:val="24"/>
        </w:rPr>
      </w:pPr>
      <w:r w:rsidRPr="4DF17671">
        <w:rPr>
          <w:sz w:val="24"/>
          <w:szCs w:val="24"/>
        </w:rPr>
        <w:t>R</w:t>
      </w:r>
      <w:r w:rsidR="54A22CE0" w:rsidRPr="4DF17671">
        <w:rPr>
          <w:sz w:val="24"/>
          <w:szCs w:val="24"/>
        </w:rPr>
        <w:t xml:space="preserve">esults in </w:t>
      </w:r>
      <w:proofErr w:type="gramStart"/>
      <w:r w:rsidR="54A22CE0" w:rsidRPr="4DF17671">
        <w:rPr>
          <w:sz w:val="24"/>
          <w:szCs w:val="24"/>
        </w:rPr>
        <w:t>death</w:t>
      </w:r>
      <w:r w:rsidR="054B0417" w:rsidRPr="4DF17671">
        <w:rPr>
          <w:sz w:val="24"/>
          <w:szCs w:val="24"/>
        </w:rPr>
        <w:t>;</w:t>
      </w:r>
      <w:proofErr w:type="gramEnd"/>
    </w:p>
    <w:p w14:paraId="58E813B4" w14:textId="21FED3EE" w:rsidR="00D26961" w:rsidRPr="003107C4" w:rsidRDefault="54A22CE0" w:rsidP="0065157E">
      <w:pPr>
        <w:pStyle w:val="BodyText"/>
        <w:numPr>
          <w:ilvl w:val="0"/>
          <w:numId w:val="7"/>
        </w:numPr>
        <w:spacing w:before="0" w:line="240" w:lineRule="auto"/>
        <w:ind w:left="1440"/>
        <w:contextualSpacing/>
        <w:rPr>
          <w:sz w:val="24"/>
          <w:szCs w:val="24"/>
        </w:rPr>
      </w:pPr>
      <w:r w:rsidRPr="4DF17671">
        <w:rPr>
          <w:sz w:val="24"/>
          <w:szCs w:val="24"/>
        </w:rPr>
        <w:t>Is life threatening</w:t>
      </w:r>
      <w:r w:rsidR="0005C4F5" w:rsidRPr="4DF17671">
        <w:rPr>
          <w:sz w:val="24"/>
          <w:szCs w:val="24"/>
        </w:rPr>
        <w:t xml:space="preserve"> </w:t>
      </w:r>
      <w:r w:rsidRPr="4DF17671">
        <w:rPr>
          <w:sz w:val="24"/>
          <w:szCs w:val="24"/>
        </w:rPr>
        <w:t xml:space="preserve">or places the participant at immediate risk of death from the event as it </w:t>
      </w:r>
      <w:proofErr w:type="gramStart"/>
      <w:r w:rsidRPr="4DF17671">
        <w:rPr>
          <w:sz w:val="24"/>
          <w:szCs w:val="24"/>
        </w:rPr>
        <w:t>occurred</w:t>
      </w:r>
      <w:r w:rsidR="054B0417" w:rsidRPr="4DF17671">
        <w:rPr>
          <w:sz w:val="24"/>
          <w:szCs w:val="24"/>
        </w:rPr>
        <w:t>;</w:t>
      </w:r>
      <w:proofErr w:type="gramEnd"/>
    </w:p>
    <w:p w14:paraId="44DE0B76" w14:textId="70EA07E4" w:rsidR="00D26961" w:rsidRPr="003107C4" w:rsidRDefault="0005C4F5" w:rsidP="0065157E">
      <w:pPr>
        <w:pStyle w:val="BodyText"/>
        <w:numPr>
          <w:ilvl w:val="0"/>
          <w:numId w:val="7"/>
        </w:numPr>
        <w:spacing w:before="0" w:line="240" w:lineRule="auto"/>
        <w:ind w:left="1440"/>
        <w:contextualSpacing/>
        <w:rPr>
          <w:sz w:val="24"/>
          <w:szCs w:val="24"/>
        </w:rPr>
      </w:pPr>
      <w:r w:rsidRPr="4DF17671">
        <w:rPr>
          <w:sz w:val="24"/>
          <w:szCs w:val="24"/>
        </w:rPr>
        <w:t>R</w:t>
      </w:r>
      <w:r w:rsidR="77396F98" w:rsidRPr="4DF17671">
        <w:rPr>
          <w:sz w:val="24"/>
          <w:szCs w:val="24"/>
        </w:rPr>
        <w:t xml:space="preserve">esults in inpatient hospitalization or prolongation of existing </w:t>
      </w:r>
      <w:proofErr w:type="gramStart"/>
      <w:r w:rsidR="77396F98" w:rsidRPr="4DF17671">
        <w:rPr>
          <w:sz w:val="24"/>
          <w:szCs w:val="24"/>
        </w:rPr>
        <w:t>hospitalization</w:t>
      </w:r>
      <w:r w:rsidR="054B0417" w:rsidRPr="4DF17671">
        <w:rPr>
          <w:sz w:val="24"/>
          <w:szCs w:val="24"/>
        </w:rPr>
        <w:t>;</w:t>
      </w:r>
      <w:proofErr w:type="gramEnd"/>
    </w:p>
    <w:p w14:paraId="081F4E29" w14:textId="01205DDD" w:rsidR="00D26961" w:rsidRPr="003107C4" w:rsidRDefault="0005C4F5" w:rsidP="0065157E">
      <w:pPr>
        <w:pStyle w:val="BodyText"/>
        <w:numPr>
          <w:ilvl w:val="0"/>
          <w:numId w:val="7"/>
        </w:numPr>
        <w:spacing w:before="0" w:line="240" w:lineRule="auto"/>
        <w:ind w:left="1440"/>
        <w:contextualSpacing/>
        <w:rPr>
          <w:sz w:val="24"/>
          <w:szCs w:val="24"/>
        </w:rPr>
      </w:pPr>
      <w:r w:rsidRPr="4DF17671">
        <w:rPr>
          <w:sz w:val="24"/>
          <w:szCs w:val="24"/>
        </w:rPr>
        <w:t>Re</w:t>
      </w:r>
      <w:r w:rsidR="55C9AD82" w:rsidRPr="4DF17671">
        <w:rPr>
          <w:sz w:val="24"/>
          <w:szCs w:val="24"/>
        </w:rPr>
        <w:t>sults in a persistent or significant disability/</w:t>
      </w:r>
      <w:proofErr w:type="gramStart"/>
      <w:r w:rsidR="55C9AD82" w:rsidRPr="4DF17671">
        <w:rPr>
          <w:sz w:val="24"/>
          <w:szCs w:val="24"/>
        </w:rPr>
        <w:t>incapacity</w:t>
      </w:r>
      <w:r w:rsidR="054B0417" w:rsidRPr="4DF17671">
        <w:rPr>
          <w:sz w:val="24"/>
          <w:szCs w:val="24"/>
        </w:rPr>
        <w:t>;</w:t>
      </w:r>
      <w:proofErr w:type="gramEnd"/>
    </w:p>
    <w:p w14:paraId="3C234CEA" w14:textId="77777777" w:rsidR="00BC207B" w:rsidRDefault="0005C4F5" w:rsidP="00BC207B">
      <w:pPr>
        <w:pStyle w:val="BodyText"/>
        <w:numPr>
          <w:ilvl w:val="0"/>
          <w:numId w:val="7"/>
        </w:numPr>
        <w:spacing w:before="0" w:line="240" w:lineRule="auto"/>
        <w:ind w:left="1440"/>
        <w:contextualSpacing/>
        <w:rPr>
          <w:sz w:val="24"/>
          <w:szCs w:val="24"/>
        </w:rPr>
      </w:pPr>
      <w:r w:rsidRPr="4DF17671">
        <w:rPr>
          <w:sz w:val="24"/>
          <w:szCs w:val="24"/>
        </w:rPr>
        <w:t>R</w:t>
      </w:r>
      <w:r w:rsidR="54A22CE0" w:rsidRPr="4DF17671">
        <w:rPr>
          <w:sz w:val="24"/>
          <w:szCs w:val="24"/>
        </w:rPr>
        <w:t>esults in congenital anomalies</w:t>
      </w:r>
      <w:r w:rsidR="2912A029" w:rsidRPr="4DF17671">
        <w:rPr>
          <w:sz w:val="24"/>
          <w:szCs w:val="24"/>
        </w:rPr>
        <w:t>/</w:t>
      </w:r>
      <w:r w:rsidR="54A22CE0" w:rsidRPr="4DF17671">
        <w:rPr>
          <w:sz w:val="24"/>
          <w:szCs w:val="24"/>
        </w:rPr>
        <w:t>birth defects</w:t>
      </w:r>
      <w:r w:rsidR="054B0417" w:rsidRPr="4DF17671">
        <w:rPr>
          <w:sz w:val="24"/>
          <w:szCs w:val="24"/>
        </w:rPr>
        <w:t>; OR</w:t>
      </w:r>
    </w:p>
    <w:p w14:paraId="51FEDEC2" w14:textId="748C0EDE" w:rsidR="4546D211" w:rsidRPr="00BC207B" w:rsidRDefault="6BBE482D" w:rsidP="00F51C10">
      <w:pPr>
        <w:pStyle w:val="BodyText"/>
        <w:numPr>
          <w:ilvl w:val="0"/>
          <w:numId w:val="7"/>
        </w:numPr>
        <w:spacing w:before="0" w:after="240" w:line="240" w:lineRule="auto"/>
        <w:ind w:left="1440"/>
        <w:rPr>
          <w:sz w:val="24"/>
          <w:szCs w:val="24"/>
        </w:rPr>
      </w:pPr>
      <w:r w:rsidRPr="00BC207B">
        <w:rPr>
          <w:sz w:val="24"/>
          <w:szCs w:val="24"/>
        </w:rPr>
        <w:t>Ba</w:t>
      </w:r>
      <w:r w:rsidR="264C26BD" w:rsidRPr="00BC207B">
        <w:rPr>
          <w:sz w:val="24"/>
          <w:szCs w:val="24"/>
        </w:rPr>
        <w:t xml:space="preserve">sed upon appropriate medical judgment, </w:t>
      </w:r>
      <w:proofErr w:type="gramStart"/>
      <w:r w:rsidR="264C26BD" w:rsidRPr="00BC207B">
        <w:rPr>
          <w:sz w:val="24"/>
          <w:szCs w:val="24"/>
        </w:rPr>
        <w:t>may</w:t>
      </w:r>
      <w:proofErr w:type="gramEnd"/>
      <w:r w:rsidR="264C26BD" w:rsidRPr="00BC207B">
        <w:rPr>
          <w:sz w:val="24"/>
          <w:szCs w:val="24"/>
        </w:rPr>
        <w:t xml:space="preserve"> jeopardize the </w:t>
      </w:r>
      <w:r w:rsidR="372680DB" w:rsidRPr="00BC207B">
        <w:rPr>
          <w:sz w:val="24"/>
          <w:szCs w:val="24"/>
        </w:rPr>
        <w:t>participant</w:t>
      </w:r>
      <w:r w:rsidR="264C26BD" w:rsidRPr="00BC207B">
        <w:rPr>
          <w:sz w:val="24"/>
          <w:szCs w:val="24"/>
        </w:rPr>
        <w:t xml:space="preserve">’s health and may require medical or surgical intervention to prevent one of the other outcomes listed in this </w:t>
      </w:r>
      <w:r w:rsidR="6D39D0A1" w:rsidRPr="00BC207B">
        <w:rPr>
          <w:sz w:val="24"/>
          <w:szCs w:val="24"/>
        </w:rPr>
        <w:t>definition.</w:t>
      </w:r>
      <w:r w:rsidR="13A8662E" w:rsidRPr="00BC207B">
        <w:rPr>
          <w:sz w:val="24"/>
          <w:szCs w:val="24"/>
        </w:rPr>
        <w:t xml:space="preserve"> </w:t>
      </w:r>
      <w:r w:rsidR="073093C7" w:rsidRPr="00BC207B">
        <w:rPr>
          <w:i/>
          <w:iCs/>
          <w:sz w:val="24"/>
          <w:szCs w:val="24"/>
        </w:rPr>
        <w:t xml:space="preserve"> </w:t>
      </w:r>
    </w:p>
    <w:p w14:paraId="237571DE" w14:textId="477A3F8B" w:rsidR="00440494" w:rsidRDefault="00440494" w:rsidP="00123ABF">
      <w:pPr>
        <w:pStyle w:val="BodyText"/>
        <w:spacing w:before="0" w:line="240" w:lineRule="auto"/>
        <w:ind w:left="720"/>
        <w:contextualSpacing/>
        <w:rPr>
          <w:i/>
          <w:iCs/>
        </w:rPr>
      </w:pPr>
      <w:r w:rsidRPr="39F3BEAA">
        <w:rPr>
          <w:i/>
          <w:iCs/>
          <w:sz w:val="24"/>
          <w:szCs w:val="24"/>
        </w:rPr>
        <w:t xml:space="preserve">For </w:t>
      </w:r>
      <w:r w:rsidR="00632B8A" w:rsidRPr="39F3BEAA">
        <w:rPr>
          <w:i/>
          <w:iCs/>
          <w:sz w:val="24"/>
          <w:szCs w:val="24"/>
        </w:rPr>
        <w:t>studies</w:t>
      </w:r>
      <w:r w:rsidRPr="39F3BEAA">
        <w:rPr>
          <w:i/>
          <w:iCs/>
          <w:sz w:val="24"/>
          <w:szCs w:val="24"/>
        </w:rPr>
        <w:t xml:space="preserve"> that collect hospitalizations and/or deaths as outcomes or endpoints, these events may not be classified as SAEs but should still be collected, monitored, and reported </w:t>
      </w:r>
      <w:proofErr w:type="gramStart"/>
      <w:r w:rsidRPr="39F3BEAA">
        <w:rPr>
          <w:i/>
          <w:iCs/>
          <w:sz w:val="24"/>
          <w:szCs w:val="24"/>
        </w:rPr>
        <w:t>per</w:t>
      </w:r>
      <w:proofErr w:type="gramEnd"/>
      <w:r w:rsidRPr="39F3BEAA">
        <w:rPr>
          <w:i/>
          <w:iCs/>
          <w:sz w:val="24"/>
          <w:szCs w:val="24"/>
        </w:rPr>
        <w:t xml:space="preserve"> protocol. However, if there is evidence that these events (i.e., hospitalizations and/or deaths) </w:t>
      </w:r>
      <w:hyperlink r:id="rId32" w:anchor="p-312.32(c)(5)">
        <w:r w:rsidRPr="39F3BEAA">
          <w:rPr>
            <w:rStyle w:val="Hyperlink"/>
            <w:i/>
            <w:iCs/>
            <w:sz w:val="24"/>
            <w:szCs w:val="24"/>
          </w:rPr>
          <w:t>may have a plausible, causal relationship to the intervention</w:t>
        </w:r>
      </w:hyperlink>
      <w:r w:rsidRPr="39F3BEAA">
        <w:rPr>
          <w:i/>
          <w:iCs/>
          <w:sz w:val="24"/>
          <w:szCs w:val="24"/>
        </w:rPr>
        <w:t xml:space="preserve"> (e.g., temporal relationship, biological/pharmacological plausibility, no alternate etiology), the events will still be expeditiously reported as SAEs even if it is a component of </w:t>
      </w:r>
      <w:r>
        <w:rPr>
          <w:i/>
          <w:iCs/>
          <w:sz w:val="24"/>
          <w:szCs w:val="24"/>
        </w:rPr>
        <w:t>a</w:t>
      </w:r>
      <w:r w:rsidRPr="39F3BEAA">
        <w:rPr>
          <w:i/>
          <w:iCs/>
          <w:sz w:val="24"/>
          <w:szCs w:val="24"/>
        </w:rPr>
        <w:t xml:space="preserve"> study endpoint.</w:t>
      </w:r>
    </w:p>
    <w:p w14:paraId="6569FDF3" w14:textId="410B322F" w:rsidR="00D26961" w:rsidRPr="003107C4" w:rsidRDefault="7B6CF5E6" w:rsidP="00C352A5">
      <w:pPr>
        <w:pStyle w:val="Heading4"/>
      </w:pPr>
      <w:r w:rsidRPr="002D594B">
        <w:t>Unanticipated Problem (UP)</w:t>
      </w:r>
    </w:p>
    <w:p w14:paraId="0F4D6008" w14:textId="1C46AAC5" w:rsidR="00A14D4A" w:rsidRPr="00E01C06" w:rsidRDefault="7B6CF5E6" w:rsidP="00303901">
      <w:pPr>
        <w:pStyle w:val="BodyText"/>
        <w:spacing w:before="0" w:line="240" w:lineRule="auto"/>
        <w:ind w:left="720"/>
        <w:contextualSpacing/>
        <w:rPr>
          <w:sz w:val="24"/>
          <w:szCs w:val="24"/>
        </w:rPr>
      </w:pPr>
      <w:r w:rsidRPr="002D594B">
        <w:rPr>
          <w:sz w:val="24"/>
          <w:szCs w:val="24"/>
        </w:rPr>
        <w:t xml:space="preserve">Defined by </w:t>
      </w:r>
      <w:hyperlink r:id="rId33" w:history="1">
        <w:r w:rsidR="001A1ADF" w:rsidRPr="001A1ADF">
          <w:rPr>
            <w:rStyle w:val="Hyperlink"/>
            <w:sz w:val="24"/>
            <w:szCs w:val="24"/>
          </w:rPr>
          <w:t>OHRP</w:t>
        </w:r>
      </w:hyperlink>
      <w:r w:rsidRPr="002D594B">
        <w:rPr>
          <w:sz w:val="24"/>
          <w:szCs w:val="24"/>
        </w:rPr>
        <w:t xml:space="preserve"> as any incident, experience, or outcome that</w:t>
      </w:r>
      <w:r w:rsidRPr="002D594B">
        <w:rPr>
          <w:b/>
          <w:bCs/>
          <w:sz w:val="24"/>
          <w:szCs w:val="24"/>
        </w:rPr>
        <w:t xml:space="preserve"> </w:t>
      </w:r>
      <w:r w:rsidRPr="00E01C06">
        <w:rPr>
          <w:sz w:val="24"/>
          <w:szCs w:val="24"/>
        </w:rPr>
        <w:t xml:space="preserve">meets </w:t>
      </w:r>
      <w:r w:rsidRPr="00C352A5">
        <w:rPr>
          <w:b/>
          <w:bCs/>
          <w:sz w:val="24"/>
          <w:szCs w:val="24"/>
          <w:u w:val="single"/>
        </w:rPr>
        <w:t>all</w:t>
      </w:r>
      <w:r w:rsidRPr="00C352A5">
        <w:rPr>
          <w:b/>
          <w:bCs/>
          <w:sz w:val="24"/>
          <w:szCs w:val="24"/>
        </w:rPr>
        <w:t xml:space="preserve"> </w:t>
      </w:r>
      <w:r w:rsidRPr="00E01C06">
        <w:rPr>
          <w:sz w:val="24"/>
          <w:szCs w:val="24"/>
        </w:rPr>
        <w:t xml:space="preserve">the following criteria: </w:t>
      </w:r>
    </w:p>
    <w:p w14:paraId="02358968" w14:textId="2CE9BFF5" w:rsidR="00A14D4A" w:rsidRPr="003107C4" w:rsidRDefault="00E01C06" w:rsidP="0065157E">
      <w:pPr>
        <w:pStyle w:val="BodyText"/>
        <w:numPr>
          <w:ilvl w:val="0"/>
          <w:numId w:val="8"/>
        </w:numPr>
        <w:spacing w:before="0" w:line="240" w:lineRule="auto"/>
        <w:ind w:left="1440"/>
        <w:contextualSpacing/>
        <w:rPr>
          <w:sz w:val="24"/>
          <w:szCs w:val="24"/>
        </w:rPr>
      </w:pPr>
      <w:r>
        <w:rPr>
          <w:sz w:val="24"/>
          <w:szCs w:val="24"/>
        </w:rPr>
        <w:t>U</w:t>
      </w:r>
      <w:r w:rsidR="7B6CF5E6" w:rsidRPr="03137D1A">
        <w:rPr>
          <w:sz w:val="24"/>
          <w:szCs w:val="24"/>
        </w:rPr>
        <w:t xml:space="preserve">nexpected, in terms of nature, severity, or frequency, given (a) the research procedures that are described in the protocol-related documents, such as the IRB-approved research protocol and informed consent document; and (b) the characteristics of the study </w:t>
      </w:r>
      <w:bookmarkStart w:id="21" w:name="_Int_EK1jJtZC"/>
      <w:proofErr w:type="gramStart"/>
      <w:r w:rsidR="7B6CF5E6" w:rsidRPr="03137D1A">
        <w:rPr>
          <w:sz w:val="24"/>
          <w:szCs w:val="24"/>
        </w:rPr>
        <w:t>population</w:t>
      </w:r>
      <w:bookmarkEnd w:id="21"/>
      <w:r w:rsidR="00C352A5">
        <w:rPr>
          <w:sz w:val="24"/>
          <w:szCs w:val="24"/>
        </w:rPr>
        <w:t>;</w:t>
      </w:r>
      <w:proofErr w:type="gramEnd"/>
    </w:p>
    <w:p w14:paraId="1C3512B9" w14:textId="28C5AE68" w:rsidR="00884E17" w:rsidRPr="003107C4" w:rsidRDefault="00E01C06" w:rsidP="0065157E">
      <w:pPr>
        <w:pStyle w:val="BodyText"/>
        <w:numPr>
          <w:ilvl w:val="0"/>
          <w:numId w:val="8"/>
        </w:numPr>
        <w:spacing w:before="0" w:line="240" w:lineRule="auto"/>
        <w:ind w:left="1440"/>
        <w:contextualSpacing/>
        <w:rPr>
          <w:sz w:val="24"/>
          <w:szCs w:val="24"/>
        </w:rPr>
      </w:pPr>
      <w:r>
        <w:rPr>
          <w:sz w:val="24"/>
          <w:szCs w:val="24"/>
        </w:rPr>
        <w:t>R</w:t>
      </w:r>
      <w:r w:rsidR="24B97A56" w:rsidRPr="002D594B">
        <w:rPr>
          <w:sz w:val="24"/>
          <w:szCs w:val="24"/>
        </w:rPr>
        <w:t>elated or possibly related to participation in the research (in this guidance document, possibly related means there is a reasonable possibility that the incident, experience, or outcome may have been caused by the procedures involved in the research)</w:t>
      </w:r>
      <w:r w:rsidR="00C352A5">
        <w:rPr>
          <w:sz w:val="24"/>
          <w:szCs w:val="24"/>
        </w:rPr>
        <w:t xml:space="preserve">; </w:t>
      </w:r>
      <w:r w:rsidR="003D6480">
        <w:rPr>
          <w:sz w:val="24"/>
          <w:szCs w:val="24"/>
        </w:rPr>
        <w:t>AND</w:t>
      </w:r>
    </w:p>
    <w:p w14:paraId="2D164B5F" w14:textId="7F81B502" w:rsidR="51C28571" w:rsidRPr="002D594B" w:rsidRDefault="00C352A5" w:rsidP="0065157E">
      <w:pPr>
        <w:pStyle w:val="BodyText"/>
        <w:numPr>
          <w:ilvl w:val="0"/>
          <w:numId w:val="8"/>
        </w:numPr>
        <w:spacing w:before="0" w:line="240" w:lineRule="auto"/>
        <w:ind w:left="1440"/>
        <w:contextualSpacing/>
        <w:rPr>
          <w:sz w:val="24"/>
          <w:szCs w:val="24"/>
        </w:rPr>
      </w:pPr>
      <w:r>
        <w:rPr>
          <w:sz w:val="24"/>
          <w:szCs w:val="24"/>
        </w:rPr>
        <w:lastRenderedPageBreak/>
        <w:t>Su</w:t>
      </w:r>
      <w:r w:rsidR="7B6CF5E6" w:rsidRPr="002D594B">
        <w:rPr>
          <w:sz w:val="24"/>
          <w:szCs w:val="24"/>
        </w:rPr>
        <w:t>ggests that the research places participants or others at a greater risk of harm (including physical, psychological, economic, or social harm) than was previously known or recognized.</w:t>
      </w:r>
    </w:p>
    <w:p w14:paraId="4620BBE2" w14:textId="2472F258" w:rsidR="00F75541" w:rsidRPr="00FC377B" w:rsidRDefault="00F75541" w:rsidP="0045312D">
      <w:pPr>
        <w:pStyle w:val="Heading3"/>
      </w:pPr>
      <w:bookmarkStart w:id="22" w:name="_Toc207020035"/>
      <w:bookmarkStart w:id="23" w:name="_Toc883678409"/>
      <w:r>
        <w:t>C</w:t>
      </w:r>
      <w:r w:rsidR="00C350AA">
        <w:t>lassifying Adverse Events</w:t>
      </w:r>
      <w:bookmarkEnd w:id="22"/>
      <w:bookmarkEnd w:id="23"/>
    </w:p>
    <w:p w14:paraId="1242C486" w14:textId="6C9FDE3B" w:rsidR="00A86D34" w:rsidRPr="00C352A5" w:rsidRDefault="45AD6AC6" w:rsidP="00C352A5">
      <w:pPr>
        <w:pStyle w:val="BodyText"/>
        <w:spacing w:before="0" w:line="240" w:lineRule="auto"/>
        <w:ind w:left="720"/>
        <w:contextualSpacing/>
        <w:rPr>
          <w:i/>
          <w:iCs/>
          <w:sz w:val="24"/>
          <w:szCs w:val="24"/>
        </w:rPr>
      </w:pPr>
      <w:r w:rsidRPr="0C2703C2">
        <w:rPr>
          <w:i/>
          <w:iCs/>
          <w:sz w:val="24"/>
          <w:szCs w:val="24"/>
        </w:rPr>
        <w:t>Adequate review, assessment, and monitoring of adverse events require</w:t>
      </w:r>
      <w:r w:rsidR="00632B8A">
        <w:rPr>
          <w:i/>
          <w:iCs/>
          <w:sz w:val="24"/>
          <w:szCs w:val="24"/>
        </w:rPr>
        <w:t>s</w:t>
      </w:r>
      <w:r w:rsidRPr="0C2703C2">
        <w:rPr>
          <w:i/>
          <w:iCs/>
          <w:sz w:val="24"/>
          <w:szCs w:val="24"/>
        </w:rPr>
        <w:t xml:space="preserve"> that they </w:t>
      </w:r>
      <w:r w:rsidR="00F472C1">
        <w:rPr>
          <w:i/>
          <w:iCs/>
          <w:sz w:val="24"/>
          <w:szCs w:val="24"/>
        </w:rPr>
        <w:t>are</w:t>
      </w:r>
      <w:r w:rsidR="779C4F90" w:rsidRPr="0C2703C2">
        <w:rPr>
          <w:i/>
          <w:iCs/>
          <w:sz w:val="24"/>
          <w:szCs w:val="24"/>
        </w:rPr>
        <w:t xml:space="preserve"> </w:t>
      </w:r>
      <w:r w:rsidRPr="0C2703C2">
        <w:rPr>
          <w:i/>
          <w:iCs/>
          <w:sz w:val="24"/>
          <w:szCs w:val="24"/>
        </w:rPr>
        <w:t xml:space="preserve">classified </w:t>
      </w:r>
      <w:r w:rsidR="00632B8A">
        <w:rPr>
          <w:i/>
          <w:iCs/>
          <w:sz w:val="24"/>
          <w:szCs w:val="24"/>
        </w:rPr>
        <w:t>across</w:t>
      </w:r>
      <w:r w:rsidRPr="0C2703C2">
        <w:rPr>
          <w:i/>
          <w:iCs/>
          <w:sz w:val="24"/>
          <w:szCs w:val="24"/>
        </w:rPr>
        <w:t xml:space="preserve"> severity, expectedness, and potential relatedness to the study</w:t>
      </w:r>
      <w:r w:rsidR="009556E6">
        <w:rPr>
          <w:i/>
          <w:iCs/>
          <w:sz w:val="24"/>
          <w:szCs w:val="24"/>
        </w:rPr>
        <w:t>’s</w:t>
      </w:r>
      <w:r w:rsidR="779C4F90" w:rsidRPr="0C2703C2">
        <w:rPr>
          <w:i/>
          <w:iCs/>
          <w:sz w:val="24"/>
          <w:szCs w:val="24"/>
        </w:rPr>
        <w:t xml:space="preserve"> </w:t>
      </w:r>
      <w:r w:rsidRPr="0C2703C2">
        <w:rPr>
          <w:i/>
          <w:iCs/>
          <w:sz w:val="24"/>
          <w:szCs w:val="24"/>
        </w:rPr>
        <w:t>intervention. Study protocols must include a description of how adverse events will be</w:t>
      </w:r>
      <w:r w:rsidR="779C4F90" w:rsidRPr="0C2703C2">
        <w:rPr>
          <w:i/>
          <w:iCs/>
          <w:sz w:val="24"/>
          <w:szCs w:val="24"/>
        </w:rPr>
        <w:t xml:space="preserve"> </w:t>
      </w:r>
      <w:r w:rsidRPr="0C2703C2">
        <w:rPr>
          <w:i/>
          <w:iCs/>
          <w:sz w:val="24"/>
          <w:szCs w:val="24"/>
        </w:rPr>
        <w:t xml:space="preserve">classified </w:t>
      </w:r>
      <w:r w:rsidR="00D32D31">
        <w:rPr>
          <w:i/>
          <w:iCs/>
          <w:sz w:val="24"/>
          <w:szCs w:val="24"/>
        </w:rPr>
        <w:t xml:space="preserve">using </w:t>
      </w:r>
      <w:r w:rsidRPr="0C2703C2">
        <w:rPr>
          <w:i/>
          <w:iCs/>
          <w:sz w:val="24"/>
          <w:szCs w:val="24"/>
        </w:rPr>
        <w:t xml:space="preserve">these terms. </w:t>
      </w:r>
      <w:r w:rsidR="00D32D31">
        <w:rPr>
          <w:i/>
          <w:iCs/>
          <w:sz w:val="24"/>
          <w:szCs w:val="24"/>
        </w:rPr>
        <w:t>C</w:t>
      </w:r>
      <w:r w:rsidRPr="0C2703C2">
        <w:rPr>
          <w:i/>
          <w:iCs/>
          <w:sz w:val="24"/>
          <w:szCs w:val="24"/>
        </w:rPr>
        <w:t>lassifications determine reporting requirements.</w:t>
      </w:r>
    </w:p>
    <w:p w14:paraId="06A126BD" w14:textId="24245B65" w:rsidR="004203A5" w:rsidRPr="003107C4" w:rsidRDefault="45AD6AC6" w:rsidP="00C352A5">
      <w:pPr>
        <w:pStyle w:val="Heading4"/>
      </w:pPr>
      <w:r w:rsidRPr="00A20927">
        <w:t>Severity</w:t>
      </w:r>
    </w:p>
    <w:p w14:paraId="5116F7D9" w14:textId="5CB119C4" w:rsidR="007F78DE" w:rsidRPr="009768F4" w:rsidRDefault="00F75541" w:rsidP="00C352A5">
      <w:pPr>
        <w:pStyle w:val="BodyText"/>
        <w:spacing w:before="0" w:line="240" w:lineRule="auto"/>
        <w:ind w:left="720"/>
        <w:contextualSpacing/>
        <w:rPr>
          <w:sz w:val="24"/>
          <w:szCs w:val="24"/>
        </w:rPr>
      </w:pPr>
      <w:r w:rsidRPr="009768F4">
        <w:rPr>
          <w:sz w:val="24"/>
          <w:szCs w:val="24"/>
        </w:rPr>
        <w:t>Classifications</w:t>
      </w:r>
      <w:r w:rsidR="00C352A5">
        <w:rPr>
          <w:sz w:val="24"/>
          <w:szCs w:val="24"/>
        </w:rPr>
        <w:t xml:space="preserve"> </w:t>
      </w:r>
      <w:r w:rsidRPr="009768F4">
        <w:rPr>
          <w:sz w:val="24"/>
          <w:szCs w:val="24"/>
        </w:rPr>
        <w:t>include the following:</w:t>
      </w:r>
    </w:p>
    <w:p w14:paraId="268B14AE" w14:textId="15A9C571" w:rsidR="00861274" w:rsidRPr="003107C4" w:rsidRDefault="00F75541" w:rsidP="0065157E">
      <w:pPr>
        <w:pStyle w:val="BodyText"/>
        <w:numPr>
          <w:ilvl w:val="0"/>
          <w:numId w:val="11"/>
        </w:numPr>
        <w:spacing w:before="0" w:line="240" w:lineRule="auto"/>
        <w:ind w:left="1440"/>
        <w:contextualSpacing/>
        <w:rPr>
          <w:sz w:val="24"/>
          <w:szCs w:val="24"/>
        </w:rPr>
      </w:pPr>
      <w:r w:rsidRPr="003107C4">
        <w:rPr>
          <w:b/>
          <w:bCs/>
          <w:sz w:val="24"/>
          <w:szCs w:val="24"/>
        </w:rPr>
        <w:t>Mild</w:t>
      </w:r>
      <w:r w:rsidRPr="003107C4">
        <w:rPr>
          <w:sz w:val="24"/>
          <w:szCs w:val="24"/>
        </w:rPr>
        <w:t xml:space="preserve">: Awareness of signs or </w:t>
      </w:r>
      <w:r w:rsidR="009D1A1D" w:rsidRPr="003107C4">
        <w:rPr>
          <w:sz w:val="24"/>
          <w:szCs w:val="24"/>
        </w:rPr>
        <w:t>symptoms but</w:t>
      </w:r>
      <w:r w:rsidRPr="003107C4">
        <w:rPr>
          <w:sz w:val="24"/>
          <w:szCs w:val="24"/>
        </w:rPr>
        <w:t xml:space="preserve"> easily tolerated and are of minor</w:t>
      </w:r>
      <w:r w:rsidR="001B7D8F" w:rsidRPr="003107C4">
        <w:rPr>
          <w:sz w:val="24"/>
          <w:szCs w:val="24"/>
        </w:rPr>
        <w:t xml:space="preserve"> </w:t>
      </w:r>
      <w:r w:rsidRPr="003107C4">
        <w:rPr>
          <w:sz w:val="24"/>
          <w:szCs w:val="24"/>
        </w:rPr>
        <w:t xml:space="preserve">irritant type causing no loss of time from normal activities. </w:t>
      </w:r>
      <w:r w:rsidR="7F2E7C9B" w:rsidRPr="003107C4">
        <w:rPr>
          <w:sz w:val="24"/>
          <w:szCs w:val="24"/>
        </w:rPr>
        <w:t>Symptoms do not</w:t>
      </w:r>
      <w:r w:rsidR="78A86AB2" w:rsidRPr="003107C4">
        <w:rPr>
          <w:sz w:val="24"/>
          <w:szCs w:val="24"/>
        </w:rPr>
        <w:t xml:space="preserve"> </w:t>
      </w:r>
      <w:r w:rsidR="7F2E7C9B" w:rsidRPr="003107C4">
        <w:rPr>
          <w:sz w:val="24"/>
          <w:szCs w:val="24"/>
        </w:rPr>
        <w:t>require therapy or a medical evaluation; signs and symptoms are transient.</w:t>
      </w:r>
    </w:p>
    <w:p w14:paraId="642C99D3" w14:textId="2116B7BA" w:rsidR="00861274" w:rsidRPr="003107C4" w:rsidRDefault="45AD6AC6" w:rsidP="0065157E">
      <w:pPr>
        <w:pStyle w:val="BodyText"/>
        <w:numPr>
          <w:ilvl w:val="0"/>
          <w:numId w:val="11"/>
        </w:numPr>
        <w:spacing w:before="0" w:line="240" w:lineRule="auto"/>
        <w:ind w:left="1440"/>
        <w:contextualSpacing/>
        <w:rPr>
          <w:sz w:val="24"/>
          <w:szCs w:val="24"/>
        </w:rPr>
      </w:pPr>
      <w:r w:rsidRPr="0C2703C2">
        <w:rPr>
          <w:b/>
          <w:bCs/>
          <w:sz w:val="24"/>
          <w:szCs w:val="24"/>
        </w:rPr>
        <w:t>Moderate</w:t>
      </w:r>
      <w:r w:rsidRPr="0C2703C2">
        <w:rPr>
          <w:sz w:val="24"/>
          <w:szCs w:val="24"/>
        </w:rPr>
        <w:t>: Events introduce a low level of inconvenience or concern to the</w:t>
      </w:r>
      <w:r w:rsidR="37B20107" w:rsidRPr="0C2703C2">
        <w:rPr>
          <w:sz w:val="24"/>
          <w:szCs w:val="24"/>
        </w:rPr>
        <w:t xml:space="preserve"> </w:t>
      </w:r>
      <w:r w:rsidRPr="0C2703C2">
        <w:rPr>
          <w:sz w:val="24"/>
          <w:szCs w:val="24"/>
        </w:rPr>
        <w:t xml:space="preserve">participant and may interfere with daily </w:t>
      </w:r>
      <w:r w:rsidR="009D1A1D" w:rsidRPr="0C2703C2">
        <w:rPr>
          <w:sz w:val="24"/>
          <w:szCs w:val="24"/>
        </w:rPr>
        <w:t>activities but</w:t>
      </w:r>
      <w:r w:rsidRPr="0C2703C2">
        <w:rPr>
          <w:sz w:val="24"/>
          <w:szCs w:val="24"/>
        </w:rPr>
        <w:t xml:space="preserve"> are usually improved by</w:t>
      </w:r>
      <w:r w:rsidR="37B20107" w:rsidRPr="0C2703C2">
        <w:rPr>
          <w:sz w:val="24"/>
          <w:szCs w:val="24"/>
        </w:rPr>
        <w:t xml:space="preserve"> </w:t>
      </w:r>
      <w:r w:rsidR="03E8CF3C" w:rsidRPr="0C2703C2">
        <w:rPr>
          <w:sz w:val="24"/>
          <w:szCs w:val="24"/>
        </w:rPr>
        <w:t xml:space="preserve">simple therapeutic </w:t>
      </w:r>
      <w:r w:rsidR="1E3573DD" w:rsidRPr="0C2703C2">
        <w:rPr>
          <w:sz w:val="24"/>
          <w:szCs w:val="24"/>
        </w:rPr>
        <w:t>measures:</w:t>
      </w:r>
      <w:r w:rsidR="03E8CF3C" w:rsidRPr="0C2703C2">
        <w:rPr>
          <w:sz w:val="24"/>
          <w:szCs w:val="24"/>
        </w:rPr>
        <w:t xml:space="preserve"> moderate experiences may cause some</w:t>
      </w:r>
      <w:r w:rsidR="0D0D6CFB" w:rsidRPr="0C2703C2">
        <w:rPr>
          <w:sz w:val="24"/>
          <w:szCs w:val="24"/>
        </w:rPr>
        <w:t xml:space="preserve"> </w:t>
      </w:r>
      <w:r w:rsidR="03E8CF3C" w:rsidRPr="0C2703C2">
        <w:rPr>
          <w:sz w:val="24"/>
          <w:szCs w:val="24"/>
        </w:rPr>
        <w:t>interference with functioning</w:t>
      </w:r>
      <w:r w:rsidR="12A64BBB" w:rsidRPr="0C2703C2">
        <w:rPr>
          <w:sz w:val="24"/>
          <w:szCs w:val="24"/>
        </w:rPr>
        <w:t>.</w:t>
      </w:r>
    </w:p>
    <w:p w14:paraId="4A78C5B2" w14:textId="4C03E0B0" w:rsidR="00495473" w:rsidRPr="00C352A5" w:rsidRDefault="45AD6AC6" w:rsidP="0065157E">
      <w:pPr>
        <w:pStyle w:val="BodyText"/>
        <w:numPr>
          <w:ilvl w:val="0"/>
          <w:numId w:val="11"/>
        </w:numPr>
        <w:spacing w:before="0" w:line="240" w:lineRule="auto"/>
        <w:ind w:left="1440"/>
        <w:contextualSpacing/>
        <w:rPr>
          <w:sz w:val="24"/>
          <w:szCs w:val="24"/>
        </w:rPr>
      </w:pPr>
      <w:r w:rsidRPr="0C2703C2">
        <w:rPr>
          <w:b/>
          <w:bCs/>
          <w:sz w:val="24"/>
          <w:szCs w:val="24"/>
        </w:rPr>
        <w:t>Severe</w:t>
      </w:r>
      <w:r w:rsidRPr="0C2703C2">
        <w:rPr>
          <w:sz w:val="24"/>
          <w:szCs w:val="24"/>
        </w:rPr>
        <w:t>: Events interrupt the participant’s normal daily activities and</w:t>
      </w:r>
      <w:r w:rsidR="15833121" w:rsidRPr="0C2703C2">
        <w:rPr>
          <w:sz w:val="24"/>
          <w:szCs w:val="24"/>
        </w:rPr>
        <w:t xml:space="preserve"> </w:t>
      </w:r>
      <w:r w:rsidR="009D1A1D" w:rsidRPr="0C2703C2">
        <w:rPr>
          <w:sz w:val="24"/>
          <w:szCs w:val="24"/>
        </w:rPr>
        <w:t>generally</w:t>
      </w:r>
      <w:r w:rsidRPr="0C2703C2">
        <w:rPr>
          <w:sz w:val="24"/>
          <w:szCs w:val="24"/>
        </w:rPr>
        <w:t xml:space="preserve"> require systemic drug therapy or other treatment; they are usually</w:t>
      </w:r>
      <w:r w:rsidR="329D3C5B" w:rsidRPr="0C2703C2">
        <w:rPr>
          <w:sz w:val="24"/>
          <w:szCs w:val="24"/>
        </w:rPr>
        <w:t xml:space="preserve"> </w:t>
      </w:r>
      <w:r w:rsidRPr="0C2703C2">
        <w:rPr>
          <w:sz w:val="24"/>
          <w:szCs w:val="24"/>
        </w:rPr>
        <w:t>incapacitating</w:t>
      </w:r>
    </w:p>
    <w:p w14:paraId="308FCFD0" w14:textId="23E87480" w:rsidR="00495473" w:rsidRPr="00A20927" w:rsidRDefault="45AD6AC6" w:rsidP="00C352A5">
      <w:pPr>
        <w:pStyle w:val="Heading4"/>
      </w:pPr>
      <w:r w:rsidRPr="00A20927">
        <w:t>Expectedness</w:t>
      </w:r>
    </w:p>
    <w:p w14:paraId="419CEAA6" w14:textId="1EFF854C" w:rsidR="00F75541" w:rsidRPr="009768F4" w:rsidRDefault="00084D28" w:rsidP="00C352A5">
      <w:pPr>
        <w:pStyle w:val="BodyText"/>
        <w:spacing w:before="0" w:line="240" w:lineRule="auto"/>
        <w:ind w:left="720"/>
        <w:contextualSpacing/>
        <w:rPr>
          <w:sz w:val="24"/>
          <w:szCs w:val="24"/>
        </w:rPr>
      </w:pPr>
      <w:r>
        <w:rPr>
          <w:sz w:val="24"/>
          <w:szCs w:val="24"/>
        </w:rPr>
        <w:t>AEs and SAEs</w:t>
      </w:r>
      <w:r w:rsidR="0045312D">
        <w:rPr>
          <w:sz w:val="24"/>
          <w:szCs w:val="24"/>
        </w:rPr>
        <w:t xml:space="preserve"> m</w:t>
      </w:r>
      <w:r w:rsidR="45AD6AC6" w:rsidRPr="0C2703C2">
        <w:rPr>
          <w:sz w:val="24"/>
          <w:szCs w:val="24"/>
        </w:rPr>
        <w:t xml:space="preserve">ust be assessed as to whether they were expected to occur or </w:t>
      </w:r>
      <w:hyperlink r:id="rId34" w:anchor="Q3:~:text=Assessing%20whether%20an%20adverse%20event%20is%20unexpected" w:history="1">
        <w:r w:rsidR="45AD6AC6" w:rsidRPr="00B043C2">
          <w:rPr>
            <w:rStyle w:val="Hyperlink"/>
            <w:sz w:val="24"/>
            <w:szCs w:val="24"/>
          </w:rPr>
          <w:t>unexpected</w:t>
        </w:r>
      </w:hyperlink>
      <w:r w:rsidR="45AD6AC6" w:rsidRPr="0C2703C2">
        <w:rPr>
          <w:sz w:val="24"/>
          <w:szCs w:val="24"/>
        </w:rPr>
        <w:t>,</w:t>
      </w:r>
      <w:r w:rsidR="09717ED2" w:rsidRPr="0C2703C2">
        <w:rPr>
          <w:sz w:val="24"/>
          <w:szCs w:val="24"/>
        </w:rPr>
        <w:t xml:space="preserve"> </w:t>
      </w:r>
      <w:r w:rsidR="45AD6AC6" w:rsidRPr="0C2703C2">
        <w:rPr>
          <w:sz w:val="24"/>
          <w:szCs w:val="24"/>
        </w:rPr>
        <w:t>meaning not anticipated based on current knowledge found in the protocol, investigator</w:t>
      </w:r>
      <w:r w:rsidR="18A4BDD5" w:rsidRPr="0C2703C2">
        <w:rPr>
          <w:sz w:val="24"/>
          <w:szCs w:val="24"/>
        </w:rPr>
        <w:t xml:space="preserve"> </w:t>
      </w:r>
      <w:r w:rsidR="45AD6AC6" w:rsidRPr="0C2703C2">
        <w:rPr>
          <w:sz w:val="24"/>
          <w:szCs w:val="24"/>
        </w:rPr>
        <w:t xml:space="preserve">brochure, product insert, or label. </w:t>
      </w:r>
      <w:r w:rsidR="00B043C2">
        <w:rPr>
          <w:sz w:val="24"/>
          <w:szCs w:val="24"/>
        </w:rPr>
        <w:t>C</w:t>
      </w:r>
      <w:r w:rsidR="009F75A4">
        <w:rPr>
          <w:sz w:val="24"/>
          <w:szCs w:val="24"/>
        </w:rPr>
        <w:t>a</w:t>
      </w:r>
      <w:r w:rsidR="00F75541" w:rsidRPr="009768F4">
        <w:rPr>
          <w:sz w:val="24"/>
          <w:szCs w:val="24"/>
        </w:rPr>
        <w:t>tegories are:</w:t>
      </w:r>
    </w:p>
    <w:p w14:paraId="348C1363" w14:textId="56B916D5" w:rsidR="00F75541" w:rsidRPr="00AB5FBE" w:rsidRDefault="00F75541" w:rsidP="0065157E">
      <w:pPr>
        <w:pStyle w:val="BodyText"/>
        <w:numPr>
          <w:ilvl w:val="0"/>
          <w:numId w:val="9"/>
        </w:numPr>
        <w:spacing w:before="0"/>
        <w:ind w:left="1440"/>
        <w:contextualSpacing/>
        <w:rPr>
          <w:sz w:val="24"/>
          <w:szCs w:val="24"/>
        </w:rPr>
      </w:pPr>
      <w:r w:rsidRPr="009F75A4">
        <w:rPr>
          <w:b/>
          <w:bCs/>
          <w:sz w:val="24"/>
          <w:szCs w:val="24"/>
        </w:rPr>
        <w:t>Unexpected</w:t>
      </w:r>
      <w:r w:rsidR="004F2FBC">
        <w:rPr>
          <w:sz w:val="24"/>
          <w:szCs w:val="24"/>
        </w:rPr>
        <w:t xml:space="preserve">: </w:t>
      </w:r>
      <w:r w:rsidR="003D6480">
        <w:rPr>
          <w:sz w:val="24"/>
          <w:szCs w:val="24"/>
        </w:rPr>
        <w:t>N</w:t>
      </w:r>
      <w:r w:rsidRPr="009768F4">
        <w:rPr>
          <w:sz w:val="24"/>
          <w:szCs w:val="24"/>
        </w:rPr>
        <w:t>ature</w:t>
      </w:r>
      <w:r w:rsidR="00662C58">
        <w:rPr>
          <w:sz w:val="24"/>
          <w:szCs w:val="24"/>
        </w:rPr>
        <w:t>,</w:t>
      </w:r>
      <w:r w:rsidRPr="009768F4">
        <w:rPr>
          <w:sz w:val="24"/>
          <w:szCs w:val="24"/>
        </w:rPr>
        <w:t xml:space="preserve"> severity </w:t>
      </w:r>
      <w:r w:rsidR="004E4DE3" w:rsidRPr="009768F4">
        <w:rPr>
          <w:sz w:val="24"/>
          <w:szCs w:val="24"/>
        </w:rPr>
        <w:t xml:space="preserve">or </w:t>
      </w:r>
      <w:r w:rsidR="004E4DE3">
        <w:rPr>
          <w:sz w:val="24"/>
          <w:szCs w:val="24"/>
        </w:rPr>
        <w:t xml:space="preserve">frequency </w:t>
      </w:r>
      <w:r w:rsidRPr="009768F4">
        <w:rPr>
          <w:sz w:val="24"/>
          <w:szCs w:val="24"/>
        </w:rPr>
        <w:t>of the event is not consistent with</w:t>
      </w:r>
      <w:r w:rsidR="005B6F6D">
        <w:rPr>
          <w:sz w:val="24"/>
          <w:szCs w:val="24"/>
        </w:rPr>
        <w:t xml:space="preserve"> either:</w:t>
      </w:r>
      <w:r w:rsidR="00AB5FBE">
        <w:rPr>
          <w:sz w:val="24"/>
          <w:szCs w:val="24"/>
        </w:rPr>
        <w:t xml:space="preserve"> (a)</w:t>
      </w:r>
      <w:r w:rsidR="00861274" w:rsidRPr="009768F4">
        <w:rPr>
          <w:sz w:val="24"/>
          <w:szCs w:val="24"/>
        </w:rPr>
        <w:t xml:space="preserve"> </w:t>
      </w:r>
      <w:r w:rsidR="00662C58" w:rsidRPr="00662C58">
        <w:rPr>
          <w:sz w:val="24"/>
          <w:szCs w:val="24"/>
        </w:rPr>
        <w:t xml:space="preserve">the known or foreseeable risk of adverse events associated with the procedures involved in the research </w:t>
      </w:r>
      <w:r w:rsidR="00662C58">
        <w:rPr>
          <w:sz w:val="24"/>
          <w:szCs w:val="24"/>
        </w:rPr>
        <w:t>and</w:t>
      </w:r>
      <w:r w:rsidR="00662C58" w:rsidRPr="00662C58">
        <w:rPr>
          <w:sz w:val="24"/>
          <w:szCs w:val="24"/>
        </w:rPr>
        <w:t xml:space="preserve"> described </w:t>
      </w:r>
      <w:r w:rsidRPr="009768F4">
        <w:rPr>
          <w:sz w:val="24"/>
          <w:szCs w:val="24"/>
        </w:rPr>
        <w:t>in the protocol,</w:t>
      </w:r>
      <w:r w:rsidR="002B387B" w:rsidRPr="009768F4">
        <w:rPr>
          <w:sz w:val="24"/>
          <w:szCs w:val="24"/>
        </w:rPr>
        <w:t xml:space="preserve"> </w:t>
      </w:r>
      <w:r w:rsidRPr="009768F4">
        <w:rPr>
          <w:sz w:val="24"/>
          <w:szCs w:val="24"/>
        </w:rPr>
        <w:t xml:space="preserve">consent form, product </w:t>
      </w:r>
      <w:r w:rsidR="000463E7" w:rsidRPr="000463E7">
        <w:rPr>
          <w:sz w:val="24"/>
          <w:szCs w:val="24"/>
        </w:rPr>
        <w:t>labeling and package inserts</w:t>
      </w:r>
      <w:r w:rsidRPr="009768F4">
        <w:rPr>
          <w:sz w:val="24"/>
          <w:szCs w:val="24"/>
        </w:rPr>
        <w:t>, or investigator brochure</w:t>
      </w:r>
      <w:r w:rsidR="00AB5FBE">
        <w:rPr>
          <w:sz w:val="24"/>
          <w:szCs w:val="24"/>
        </w:rPr>
        <w:t xml:space="preserve">; or </w:t>
      </w:r>
      <w:r w:rsidR="005B6F6D">
        <w:rPr>
          <w:sz w:val="24"/>
          <w:szCs w:val="24"/>
        </w:rPr>
        <w:t xml:space="preserve">(b) </w:t>
      </w:r>
      <w:r w:rsidR="00AB5FBE" w:rsidRPr="00AB5FBE">
        <w:rPr>
          <w:sz w:val="24"/>
          <w:szCs w:val="24"/>
        </w:rPr>
        <w:t>the expected natural progression of any underlying disease, disorder, or condition of the</w:t>
      </w:r>
      <w:r w:rsidR="00D92FFF">
        <w:rPr>
          <w:sz w:val="24"/>
          <w:szCs w:val="24"/>
        </w:rPr>
        <w:t xml:space="preserve"> </w:t>
      </w:r>
      <w:r w:rsidR="00921CDA">
        <w:rPr>
          <w:sz w:val="24"/>
          <w:szCs w:val="24"/>
        </w:rPr>
        <w:t>participant</w:t>
      </w:r>
      <w:r w:rsidR="00AB5FBE" w:rsidRPr="00AB5FBE">
        <w:rPr>
          <w:sz w:val="24"/>
          <w:szCs w:val="24"/>
        </w:rPr>
        <w:t>(s) experiencing the adverse event and the</w:t>
      </w:r>
      <w:r w:rsidR="00D92FFF">
        <w:rPr>
          <w:sz w:val="24"/>
          <w:szCs w:val="24"/>
        </w:rPr>
        <w:t xml:space="preserve"> </w:t>
      </w:r>
      <w:r w:rsidR="00921CDA">
        <w:rPr>
          <w:sz w:val="24"/>
          <w:szCs w:val="24"/>
        </w:rPr>
        <w:t>participant</w:t>
      </w:r>
      <w:r w:rsidR="00AB5FBE" w:rsidRPr="00AB5FBE">
        <w:rPr>
          <w:sz w:val="24"/>
          <w:szCs w:val="24"/>
        </w:rPr>
        <w:t>’s predisposing risk factor profile for the adverse event.</w:t>
      </w:r>
    </w:p>
    <w:p w14:paraId="67088798" w14:textId="3A2B28B2" w:rsidR="00F75541" w:rsidRPr="009768F4" w:rsidRDefault="00F75541" w:rsidP="00E85CDC">
      <w:pPr>
        <w:pStyle w:val="BodyText"/>
        <w:numPr>
          <w:ilvl w:val="0"/>
          <w:numId w:val="9"/>
        </w:numPr>
        <w:spacing w:before="0" w:after="240" w:line="240" w:lineRule="auto"/>
        <w:ind w:left="1440"/>
        <w:rPr>
          <w:sz w:val="24"/>
          <w:szCs w:val="24"/>
        </w:rPr>
      </w:pPr>
      <w:r w:rsidRPr="009768F4">
        <w:rPr>
          <w:b/>
          <w:bCs/>
          <w:sz w:val="24"/>
          <w:szCs w:val="24"/>
        </w:rPr>
        <w:t>Expecte</w:t>
      </w:r>
      <w:r w:rsidRPr="004F2FBC">
        <w:rPr>
          <w:b/>
          <w:bCs/>
          <w:sz w:val="24"/>
          <w:szCs w:val="24"/>
        </w:rPr>
        <w:t>d</w:t>
      </w:r>
      <w:r w:rsidR="004F2FBC" w:rsidRPr="004F2FBC">
        <w:rPr>
          <w:b/>
          <w:bCs/>
          <w:sz w:val="24"/>
          <w:szCs w:val="24"/>
        </w:rPr>
        <w:t>:</w:t>
      </w:r>
      <w:r w:rsidR="004F2FBC" w:rsidRPr="004F2FBC">
        <w:rPr>
          <w:sz w:val="24"/>
          <w:szCs w:val="24"/>
        </w:rPr>
        <w:t xml:space="preserve"> E</w:t>
      </w:r>
      <w:r w:rsidRPr="009768F4">
        <w:rPr>
          <w:sz w:val="24"/>
          <w:szCs w:val="24"/>
        </w:rPr>
        <w:t xml:space="preserve">vent is known to be associated with the </w:t>
      </w:r>
      <w:r w:rsidR="00E269F9" w:rsidRPr="00E269F9">
        <w:rPr>
          <w:sz w:val="24"/>
          <w:szCs w:val="24"/>
        </w:rPr>
        <w:t>procedures involved in the research</w:t>
      </w:r>
      <w:r w:rsidRPr="009768F4">
        <w:rPr>
          <w:sz w:val="24"/>
          <w:szCs w:val="24"/>
        </w:rPr>
        <w:t xml:space="preserve"> or </w:t>
      </w:r>
      <w:r w:rsidR="00E269F9" w:rsidRPr="00E269F9">
        <w:rPr>
          <w:sz w:val="24"/>
          <w:szCs w:val="24"/>
        </w:rPr>
        <w:t>expected natural progression of any underlying disease, disorder, or condition</w:t>
      </w:r>
      <w:r w:rsidR="00BE28F3">
        <w:rPr>
          <w:sz w:val="24"/>
          <w:szCs w:val="24"/>
        </w:rPr>
        <w:t xml:space="preserve"> and </w:t>
      </w:r>
      <w:r w:rsidR="00921CDA">
        <w:rPr>
          <w:sz w:val="24"/>
          <w:szCs w:val="24"/>
        </w:rPr>
        <w:t>participant</w:t>
      </w:r>
      <w:r w:rsidR="00BE28F3">
        <w:rPr>
          <w:sz w:val="24"/>
          <w:szCs w:val="24"/>
        </w:rPr>
        <w:t>’s predisposing factors for the event</w:t>
      </w:r>
      <w:r w:rsidRPr="009768F4">
        <w:rPr>
          <w:sz w:val="24"/>
          <w:szCs w:val="24"/>
        </w:rPr>
        <w:t>.</w:t>
      </w:r>
    </w:p>
    <w:p w14:paraId="1899F1A6" w14:textId="34556FC4" w:rsidR="5377E984" w:rsidRDefault="5377E984" w:rsidP="00235C56">
      <w:pPr>
        <w:pStyle w:val="BodyText"/>
        <w:spacing w:before="0" w:line="240" w:lineRule="auto"/>
        <w:ind w:left="720"/>
        <w:contextualSpacing/>
        <w:rPr>
          <w:i/>
          <w:iCs/>
          <w:sz w:val="24"/>
          <w:szCs w:val="24"/>
        </w:rPr>
      </w:pPr>
      <w:r w:rsidRPr="40CE3ED8">
        <w:rPr>
          <w:i/>
          <w:iCs/>
          <w:sz w:val="24"/>
          <w:szCs w:val="24"/>
          <w:lang w:val="en"/>
        </w:rPr>
        <w:lastRenderedPageBreak/>
        <w:t>Expected SAEs based on the characteristics of the study population and intervention should be listed here in the DSMP</w:t>
      </w:r>
      <w:r w:rsidRPr="40CE3ED8">
        <w:rPr>
          <w:i/>
          <w:iCs/>
          <w:sz w:val="24"/>
          <w:szCs w:val="24"/>
        </w:rPr>
        <w:t xml:space="preserve">. If no SAEs are expected, this should be stated with an explanation. </w:t>
      </w:r>
    </w:p>
    <w:p w14:paraId="62D83F8B" w14:textId="10E4EAE1" w:rsidR="002B387B" w:rsidRPr="001E5E7C" w:rsidRDefault="42E13ADA" w:rsidP="00F75541">
      <w:pPr>
        <w:pStyle w:val="BodyText"/>
        <w:numPr>
          <w:ilvl w:val="0"/>
          <w:numId w:val="7"/>
        </w:numPr>
        <w:spacing w:before="0" w:line="240" w:lineRule="auto"/>
        <w:ind w:left="1440"/>
        <w:contextualSpacing/>
        <w:rPr>
          <w:color w:val="000000" w:themeColor="text1"/>
          <w:sz w:val="24"/>
          <w:szCs w:val="24"/>
        </w:rPr>
      </w:pPr>
      <w:r w:rsidRPr="3AC26B76">
        <w:rPr>
          <w:b/>
          <w:bCs/>
          <w:i/>
          <w:iCs/>
          <w:sz w:val="24"/>
          <w:szCs w:val="24"/>
        </w:rPr>
        <w:t>Example</w:t>
      </w:r>
      <w:r w:rsidRPr="3AC26B76">
        <w:rPr>
          <w:i/>
          <w:iCs/>
          <w:sz w:val="24"/>
          <w:szCs w:val="24"/>
        </w:rPr>
        <w:t xml:space="preserve">: </w:t>
      </w:r>
      <w:r w:rsidRPr="00A46C1E">
        <w:rPr>
          <w:i/>
          <w:iCs/>
          <w:sz w:val="24"/>
          <w:szCs w:val="24"/>
        </w:rPr>
        <w:t>In this</w:t>
      </w:r>
      <w:r w:rsidR="00A46C1E">
        <w:rPr>
          <w:i/>
          <w:iCs/>
          <w:sz w:val="24"/>
          <w:szCs w:val="24"/>
        </w:rPr>
        <w:t xml:space="preserve"> clinical</w:t>
      </w:r>
      <w:r w:rsidRPr="00A46C1E">
        <w:rPr>
          <w:i/>
          <w:iCs/>
          <w:sz w:val="24"/>
          <w:szCs w:val="24"/>
        </w:rPr>
        <w:t xml:space="preserve"> trial,</w:t>
      </w:r>
      <w:r w:rsidRPr="3AC26B76">
        <w:rPr>
          <w:i/>
          <w:iCs/>
          <w:sz w:val="24"/>
          <w:szCs w:val="24"/>
        </w:rPr>
        <w:t xml:space="preserve"> SAEs include hospitalizations and deaths, but these events are expected in this nursing home population, in the participant’s typical clinical course, and are not anticipated to be related to the trial. There are no other SAEs or AEs expected to occur in this study.</w:t>
      </w:r>
    </w:p>
    <w:p w14:paraId="4D46CBD4" w14:textId="7320C9D9" w:rsidR="00F75541" w:rsidRPr="001E5E7C" w:rsidRDefault="00F75541" w:rsidP="001E5E7C">
      <w:pPr>
        <w:pStyle w:val="Heading4"/>
      </w:pPr>
      <w:r w:rsidRPr="001E5E7C">
        <w:t>Relatedness</w:t>
      </w:r>
    </w:p>
    <w:p w14:paraId="09BC25DF" w14:textId="777A6908" w:rsidR="00F75541" w:rsidRPr="003657AF" w:rsidRDefault="00F75541" w:rsidP="00D71678">
      <w:pPr>
        <w:pStyle w:val="BodyText"/>
        <w:spacing w:before="0" w:line="240" w:lineRule="auto"/>
        <w:ind w:left="720"/>
        <w:contextualSpacing/>
        <w:rPr>
          <w:b/>
          <w:bCs/>
          <w:sz w:val="24"/>
          <w:szCs w:val="24"/>
        </w:rPr>
      </w:pPr>
      <w:r w:rsidRPr="009768F4">
        <w:rPr>
          <w:sz w:val="24"/>
          <w:szCs w:val="24"/>
        </w:rPr>
        <w:t>The potential event relationship to the study intervention and/or participation is</w:t>
      </w:r>
      <w:r w:rsidR="007D4D13" w:rsidRPr="009768F4">
        <w:rPr>
          <w:sz w:val="24"/>
          <w:szCs w:val="24"/>
        </w:rPr>
        <w:t xml:space="preserve"> </w:t>
      </w:r>
      <w:r w:rsidRPr="009768F4">
        <w:rPr>
          <w:sz w:val="24"/>
          <w:szCs w:val="24"/>
        </w:rPr>
        <w:t>assessed by the site investigator. A comprehensive scale in common use to</w:t>
      </w:r>
      <w:r w:rsidR="007D4D13" w:rsidRPr="009768F4">
        <w:rPr>
          <w:sz w:val="24"/>
          <w:szCs w:val="24"/>
        </w:rPr>
        <w:t xml:space="preserve"> </w:t>
      </w:r>
      <w:r w:rsidRPr="009768F4">
        <w:rPr>
          <w:sz w:val="24"/>
          <w:szCs w:val="24"/>
        </w:rPr>
        <w:t>categorize</w:t>
      </w:r>
      <w:r w:rsidR="00846B21" w:rsidRPr="009768F4">
        <w:rPr>
          <w:sz w:val="24"/>
          <w:szCs w:val="24"/>
        </w:rPr>
        <w:t xml:space="preserve"> </w:t>
      </w:r>
      <w:hyperlink r:id="rId35" w:anchor="Q3:~:text=Assessing%20whether%20an%20adverse%20event%20is%20related%20or%20possibly%20related%20to%20participation%20in%20research" w:history="1">
        <w:r w:rsidR="002E5847" w:rsidRPr="003657AF">
          <w:rPr>
            <w:rStyle w:val="Hyperlink"/>
            <w:sz w:val="24"/>
            <w:szCs w:val="24"/>
          </w:rPr>
          <w:t>relatedness</w:t>
        </w:r>
      </w:hyperlink>
      <w:r w:rsidR="002E5847">
        <w:rPr>
          <w:sz w:val="24"/>
          <w:szCs w:val="24"/>
        </w:rPr>
        <w:t xml:space="preserve"> for a</w:t>
      </w:r>
      <w:r w:rsidRPr="009768F4">
        <w:rPr>
          <w:sz w:val="24"/>
          <w:szCs w:val="24"/>
        </w:rPr>
        <w:t>n event is:</w:t>
      </w:r>
    </w:p>
    <w:p w14:paraId="7631D4CB" w14:textId="1E104C23" w:rsidR="00F75541" w:rsidRPr="009768F4" w:rsidRDefault="00F75541" w:rsidP="0065157E">
      <w:pPr>
        <w:pStyle w:val="BodyText"/>
        <w:numPr>
          <w:ilvl w:val="0"/>
          <w:numId w:val="10"/>
        </w:numPr>
        <w:spacing w:before="0" w:line="240" w:lineRule="auto"/>
        <w:ind w:left="1530"/>
        <w:contextualSpacing/>
        <w:rPr>
          <w:sz w:val="24"/>
          <w:szCs w:val="24"/>
        </w:rPr>
      </w:pPr>
      <w:bookmarkStart w:id="24" w:name="_Int_o93OuCks"/>
      <w:r w:rsidRPr="03137D1A">
        <w:rPr>
          <w:b/>
          <w:bCs/>
          <w:sz w:val="24"/>
          <w:szCs w:val="24"/>
        </w:rPr>
        <w:t>Definitely Related</w:t>
      </w:r>
      <w:bookmarkEnd w:id="24"/>
      <w:r w:rsidRPr="03137D1A">
        <w:rPr>
          <w:sz w:val="24"/>
          <w:szCs w:val="24"/>
        </w:rPr>
        <w:t>: The adverse event is clearly related to the investigational</w:t>
      </w:r>
      <w:r w:rsidR="002B387B" w:rsidRPr="03137D1A">
        <w:rPr>
          <w:sz w:val="24"/>
          <w:szCs w:val="24"/>
        </w:rPr>
        <w:t xml:space="preserve"> </w:t>
      </w:r>
      <w:r w:rsidRPr="03137D1A">
        <w:rPr>
          <w:sz w:val="24"/>
          <w:szCs w:val="24"/>
        </w:rPr>
        <w:t>agent/procedure</w:t>
      </w:r>
      <w:r w:rsidR="004A3547">
        <w:rPr>
          <w:sz w:val="24"/>
          <w:szCs w:val="24"/>
        </w:rPr>
        <w:t>; i.</w:t>
      </w:r>
      <w:r w:rsidRPr="03137D1A">
        <w:rPr>
          <w:sz w:val="24"/>
          <w:szCs w:val="24"/>
        </w:rPr>
        <w:t>e</w:t>
      </w:r>
      <w:r w:rsidR="003925A3" w:rsidRPr="03137D1A">
        <w:rPr>
          <w:sz w:val="24"/>
          <w:szCs w:val="24"/>
        </w:rPr>
        <w:t>.,</w:t>
      </w:r>
      <w:r w:rsidRPr="03137D1A">
        <w:rPr>
          <w:sz w:val="24"/>
          <w:szCs w:val="24"/>
        </w:rPr>
        <w:t xml:space="preserve"> an event that follows a reasonable temporal sequence</w:t>
      </w:r>
      <w:r w:rsidR="002B387B" w:rsidRPr="03137D1A">
        <w:rPr>
          <w:sz w:val="24"/>
          <w:szCs w:val="24"/>
        </w:rPr>
        <w:t xml:space="preserve"> </w:t>
      </w:r>
      <w:r w:rsidRPr="03137D1A">
        <w:rPr>
          <w:sz w:val="24"/>
          <w:szCs w:val="24"/>
        </w:rPr>
        <w:t>from administration of the study intervention, follows a known or expected</w:t>
      </w:r>
      <w:r w:rsidR="002B387B" w:rsidRPr="03137D1A">
        <w:rPr>
          <w:sz w:val="24"/>
          <w:szCs w:val="24"/>
        </w:rPr>
        <w:t xml:space="preserve"> </w:t>
      </w:r>
      <w:r w:rsidRPr="03137D1A">
        <w:rPr>
          <w:sz w:val="24"/>
          <w:szCs w:val="24"/>
        </w:rPr>
        <w:t>response pattern to the suspected intervention, that is confirmed by</w:t>
      </w:r>
      <w:r w:rsidR="00641F0A" w:rsidRPr="03137D1A">
        <w:rPr>
          <w:sz w:val="24"/>
          <w:szCs w:val="24"/>
        </w:rPr>
        <w:t xml:space="preserve"> </w:t>
      </w:r>
      <w:r w:rsidRPr="03137D1A">
        <w:rPr>
          <w:sz w:val="24"/>
          <w:szCs w:val="24"/>
        </w:rPr>
        <w:t>improvement on stopping and reappearance of the event on repeated</w:t>
      </w:r>
      <w:r w:rsidR="00641F0A" w:rsidRPr="03137D1A">
        <w:rPr>
          <w:sz w:val="24"/>
          <w:szCs w:val="24"/>
        </w:rPr>
        <w:t xml:space="preserve"> </w:t>
      </w:r>
      <w:r w:rsidRPr="03137D1A">
        <w:rPr>
          <w:sz w:val="24"/>
          <w:szCs w:val="24"/>
        </w:rPr>
        <w:t>exposure and that could not be reasonably explained by the known</w:t>
      </w:r>
      <w:r w:rsidR="00641F0A" w:rsidRPr="03137D1A">
        <w:rPr>
          <w:sz w:val="24"/>
          <w:szCs w:val="24"/>
        </w:rPr>
        <w:t xml:space="preserve"> </w:t>
      </w:r>
      <w:r w:rsidRPr="03137D1A">
        <w:rPr>
          <w:sz w:val="24"/>
          <w:szCs w:val="24"/>
        </w:rPr>
        <w:t>characteristics of the</w:t>
      </w:r>
      <w:r w:rsidR="00D92FFF">
        <w:rPr>
          <w:sz w:val="24"/>
          <w:szCs w:val="24"/>
        </w:rPr>
        <w:t xml:space="preserve"> </w:t>
      </w:r>
      <w:r w:rsidR="00921CDA">
        <w:rPr>
          <w:sz w:val="24"/>
          <w:szCs w:val="24"/>
        </w:rPr>
        <w:t>participant</w:t>
      </w:r>
      <w:r w:rsidRPr="03137D1A">
        <w:rPr>
          <w:sz w:val="24"/>
          <w:szCs w:val="24"/>
        </w:rPr>
        <w:t>’s clinical state.</w:t>
      </w:r>
    </w:p>
    <w:p w14:paraId="2B98EE4A" w14:textId="62E05219" w:rsidR="00F75541" w:rsidRPr="009768F4" w:rsidRDefault="00F75541" w:rsidP="0065157E">
      <w:pPr>
        <w:pStyle w:val="BodyText"/>
        <w:numPr>
          <w:ilvl w:val="0"/>
          <w:numId w:val="10"/>
        </w:numPr>
        <w:spacing w:before="0" w:line="240" w:lineRule="auto"/>
        <w:ind w:left="1530"/>
        <w:contextualSpacing/>
        <w:rPr>
          <w:sz w:val="24"/>
          <w:szCs w:val="24"/>
        </w:rPr>
      </w:pPr>
      <w:r w:rsidRPr="03137D1A">
        <w:rPr>
          <w:b/>
          <w:bCs/>
          <w:sz w:val="24"/>
          <w:szCs w:val="24"/>
        </w:rPr>
        <w:t>Possibly Related</w:t>
      </w:r>
      <w:r w:rsidRPr="03137D1A">
        <w:rPr>
          <w:sz w:val="24"/>
          <w:szCs w:val="24"/>
        </w:rPr>
        <w:t>: An adverse event that follows a reasonable temporal</w:t>
      </w:r>
      <w:r w:rsidR="008639ED" w:rsidRPr="03137D1A">
        <w:rPr>
          <w:sz w:val="24"/>
          <w:szCs w:val="24"/>
        </w:rPr>
        <w:t xml:space="preserve"> </w:t>
      </w:r>
      <w:r w:rsidRPr="03137D1A">
        <w:rPr>
          <w:sz w:val="24"/>
          <w:szCs w:val="24"/>
        </w:rPr>
        <w:t>sequence from administration of the study intervention follows a known or</w:t>
      </w:r>
      <w:r w:rsidR="008639ED" w:rsidRPr="03137D1A">
        <w:rPr>
          <w:sz w:val="24"/>
          <w:szCs w:val="24"/>
        </w:rPr>
        <w:t xml:space="preserve"> </w:t>
      </w:r>
      <w:r w:rsidRPr="03137D1A">
        <w:rPr>
          <w:sz w:val="24"/>
          <w:szCs w:val="24"/>
        </w:rPr>
        <w:t>expected response pattern to the suspected intervention, but that could have been</w:t>
      </w:r>
      <w:r w:rsidR="009D1A1D">
        <w:rPr>
          <w:sz w:val="24"/>
          <w:szCs w:val="24"/>
        </w:rPr>
        <w:t xml:space="preserve"> readily</w:t>
      </w:r>
      <w:r w:rsidRPr="03137D1A">
        <w:rPr>
          <w:sz w:val="24"/>
          <w:szCs w:val="24"/>
        </w:rPr>
        <w:t xml:space="preserve"> produced by </w:t>
      </w:r>
      <w:bookmarkStart w:id="25" w:name="_Int_Uh5q2Whw"/>
      <w:proofErr w:type="gramStart"/>
      <w:r w:rsidRPr="03137D1A">
        <w:rPr>
          <w:sz w:val="24"/>
          <w:szCs w:val="24"/>
        </w:rPr>
        <w:t>a number of</w:t>
      </w:r>
      <w:bookmarkEnd w:id="25"/>
      <w:proofErr w:type="gramEnd"/>
      <w:r w:rsidRPr="03137D1A">
        <w:rPr>
          <w:sz w:val="24"/>
          <w:szCs w:val="24"/>
        </w:rPr>
        <w:t xml:space="preserve"> other factors.</w:t>
      </w:r>
    </w:p>
    <w:p w14:paraId="3ACD4F17" w14:textId="0FEDDC58" w:rsidR="00F75541" w:rsidRPr="0050486F" w:rsidRDefault="00F75541" w:rsidP="0065157E">
      <w:pPr>
        <w:pStyle w:val="BodyText"/>
        <w:numPr>
          <w:ilvl w:val="0"/>
          <w:numId w:val="10"/>
        </w:numPr>
        <w:spacing w:before="0" w:line="240" w:lineRule="auto"/>
        <w:ind w:left="1530"/>
        <w:contextualSpacing/>
        <w:rPr>
          <w:sz w:val="24"/>
          <w:szCs w:val="24"/>
        </w:rPr>
      </w:pPr>
      <w:r w:rsidRPr="03137D1A">
        <w:rPr>
          <w:b/>
          <w:bCs/>
          <w:sz w:val="24"/>
          <w:szCs w:val="24"/>
        </w:rPr>
        <w:t>Not Related</w:t>
      </w:r>
      <w:r w:rsidRPr="03137D1A">
        <w:rPr>
          <w:sz w:val="24"/>
          <w:szCs w:val="24"/>
        </w:rPr>
        <w:t>: The adverse event is clearly not related to the investigational</w:t>
      </w:r>
      <w:r w:rsidR="00C44EFB" w:rsidRPr="03137D1A">
        <w:rPr>
          <w:sz w:val="24"/>
          <w:szCs w:val="24"/>
        </w:rPr>
        <w:t xml:space="preserve"> </w:t>
      </w:r>
      <w:r w:rsidRPr="03137D1A">
        <w:rPr>
          <w:sz w:val="24"/>
          <w:szCs w:val="24"/>
        </w:rPr>
        <w:t xml:space="preserve">agent/procedure - </w:t>
      </w:r>
      <w:r w:rsidR="7A49103D" w:rsidRPr="03137D1A">
        <w:rPr>
          <w:sz w:val="24"/>
          <w:szCs w:val="24"/>
        </w:rPr>
        <w:t>i.e.,</w:t>
      </w:r>
      <w:r w:rsidRPr="03137D1A">
        <w:rPr>
          <w:sz w:val="24"/>
          <w:szCs w:val="24"/>
        </w:rPr>
        <w:t xml:space="preserve"> another cause of the event is most plausible; and/or a</w:t>
      </w:r>
      <w:r w:rsidR="00C44EFB" w:rsidRPr="03137D1A">
        <w:rPr>
          <w:sz w:val="24"/>
          <w:szCs w:val="24"/>
        </w:rPr>
        <w:t xml:space="preserve"> </w:t>
      </w:r>
      <w:r w:rsidRPr="03137D1A">
        <w:rPr>
          <w:sz w:val="24"/>
          <w:szCs w:val="24"/>
        </w:rPr>
        <w:t>clinically plausible temporal sequence is inconsistent with the onset of the</w:t>
      </w:r>
      <w:r w:rsidR="00C44EFB" w:rsidRPr="03137D1A">
        <w:rPr>
          <w:sz w:val="24"/>
          <w:szCs w:val="24"/>
        </w:rPr>
        <w:t xml:space="preserve"> </w:t>
      </w:r>
      <w:r w:rsidRPr="03137D1A">
        <w:rPr>
          <w:sz w:val="24"/>
          <w:szCs w:val="24"/>
        </w:rPr>
        <w:t>event and the study intervention and/or a causal relationship is considered</w:t>
      </w:r>
      <w:r w:rsidR="00C44EFB" w:rsidRPr="03137D1A">
        <w:rPr>
          <w:sz w:val="24"/>
          <w:szCs w:val="24"/>
        </w:rPr>
        <w:t xml:space="preserve"> </w:t>
      </w:r>
      <w:r w:rsidRPr="03137D1A">
        <w:rPr>
          <w:sz w:val="24"/>
          <w:szCs w:val="24"/>
        </w:rPr>
        <w:t xml:space="preserve">biologically implausible. </w:t>
      </w:r>
    </w:p>
    <w:p w14:paraId="735E2DDE" w14:textId="5EC5EC5B" w:rsidR="00C423DA" w:rsidRPr="00C423DA" w:rsidRDefault="006B4295" w:rsidP="0045312D">
      <w:pPr>
        <w:pStyle w:val="Heading3"/>
      </w:pPr>
      <w:bookmarkStart w:id="26" w:name="_Toc207020036"/>
      <w:bookmarkStart w:id="27" w:name="_Toc558007756"/>
      <w:r>
        <w:t>Reporting Processes</w:t>
      </w:r>
      <w:bookmarkEnd w:id="26"/>
      <w:bookmarkEnd w:id="27"/>
    </w:p>
    <w:p w14:paraId="6DC8590B" w14:textId="28E3F584" w:rsidR="002447FE" w:rsidRPr="003D6480" w:rsidRDefault="00EF6EBC" w:rsidP="00D71678">
      <w:pPr>
        <w:pStyle w:val="BodyText"/>
        <w:spacing w:before="0" w:line="240" w:lineRule="auto"/>
        <w:ind w:left="720"/>
        <w:contextualSpacing/>
        <w:rPr>
          <w:i/>
          <w:iCs/>
          <w:sz w:val="24"/>
          <w:szCs w:val="24"/>
        </w:rPr>
      </w:pPr>
      <w:r w:rsidRPr="003D6480">
        <w:rPr>
          <w:i/>
          <w:iCs/>
          <w:sz w:val="24"/>
          <w:szCs w:val="24"/>
        </w:rPr>
        <w:t>Adverse Events, Serious Adverse Events, and Unanticipated Problems have specific reporting procedures.</w:t>
      </w:r>
      <w:r w:rsidRPr="003D6480">
        <w:rPr>
          <w:sz w:val="24"/>
          <w:szCs w:val="24"/>
        </w:rPr>
        <w:t xml:space="preserve"> </w:t>
      </w:r>
      <w:r w:rsidR="00EC2CD7" w:rsidRPr="003D6480">
        <w:rPr>
          <w:i/>
          <w:iCs/>
          <w:sz w:val="24"/>
          <w:szCs w:val="24"/>
        </w:rPr>
        <w:t>Additional information</w:t>
      </w:r>
      <w:r w:rsidR="00F73D59">
        <w:rPr>
          <w:i/>
          <w:iCs/>
          <w:sz w:val="24"/>
          <w:szCs w:val="24"/>
        </w:rPr>
        <w:t xml:space="preserve"> and guidance</w:t>
      </w:r>
      <w:r w:rsidR="00EC2CD7" w:rsidRPr="003D6480">
        <w:rPr>
          <w:i/>
          <w:iCs/>
          <w:sz w:val="24"/>
          <w:szCs w:val="24"/>
        </w:rPr>
        <w:t xml:space="preserve"> regarding AE/SAE definition, grading and relatedness can be found in the </w:t>
      </w:r>
      <w:hyperlink r:id="rId36" w:history="1">
        <w:r w:rsidR="00EC2CD7" w:rsidRPr="003D6480">
          <w:rPr>
            <w:rStyle w:val="Hyperlink"/>
            <w:i/>
            <w:iCs/>
            <w:sz w:val="24"/>
            <w:szCs w:val="24"/>
          </w:rPr>
          <w:t>NIA Adverse Event and Serious Adverse Event Guidelines</w:t>
        </w:r>
      </w:hyperlink>
      <w:r w:rsidR="007974CD" w:rsidRPr="003D6480">
        <w:rPr>
          <w:i/>
          <w:iCs/>
          <w:sz w:val="24"/>
          <w:szCs w:val="24"/>
        </w:rPr>
        <w:t xml:space="preserve"> and </w:t>
      </w:r>
      <w:hyperlink r:id="rId37" w:history="1">
        <w:r w:rsidR="007974CD" w:rsidRPr="003D6480">
          <w:rPr>
            <w:rStyle w:val="Hyperlink"/>
            <w:i/>
            <w:iCs/>
            <w:sz w:val="24"/>
            <w:szCs w:val="24"/>
          </w:rPr>
          <w:t>OHRP Guidance (2007)</w:t>
        </w:r>
      </w:hyperlink>
      <w:r w:rsidR="00D71678" w:rsidRPr="003D6480">
        <w:rPr>
          <w:i/>
          <w:iCs/>
          <w:sz w:val="24"/>
          <w:szCs w:val="24"/>
        </w:rPr>
        <w:t>.</w:t>
      </w:r>
    </w:p>
    <w:p w14:paraId="0C44B030" w14:textId="365D7630" w:rsidR="002447FE" w:rsidRPr="003D6480" w:rsidRDefault="005B12A9" w:rsidP="0065157E">
      <w:pPr>
        <w:pStyle w:val="BodyText"/>
        <w:numPr>
          <w:ilvl w:val="0"/>
          <w:numId w:val="12"/>
        </w:numPr>
        <w:ind w:left="1530"/>
        <w:contextualSpacing/>
        <w:rPr>
          <w:color w:val="000000" w:themeColor="text1"/>
          <w:sz w:val="24"/>
          <w:szCs w:val="24"/>
        </w:rPr>
      </w:pPr>
      <w:r w:rsidRPr="003D6480">
        <w:rPr>
          <w:color w:val="000000" w:themeColor="text1"/>
          <w:sz w:val="24"/>
          <w:szCs w:val="24"/>
        </w:rPr>
        <w:t xml:space="preserve">All adverse events that are </w:t>
      </w:r>
      <w:r w:rsidRPr="003D6480">
        <w:rPr>
          <w:b/>
          <w:bCs/>
          <w:color w:val="000000" w:themeColor="text1"/>
          <w:sz w:val="24"/>
          <w:szCs w:val="24"/>
        </w:rPr>
        <w:t>serious</w:t>
      </w:r>
      <w:r w:rsidRPr="003D6480">
        <w:rPr>
          <w:b/>
          <w:color w:val="000000" w:themeColor="text1"/>
          <w:sz w:val="24"/>
          <w:szCs w:val="24"/>
        </w:rPr>
        <w:t xml:space="preserve"> </w:t>
      </w:r>
      <w:r w:rsidRPr="003D6480">
        <w:rPr>
          <w:color w:val="000000" w:themeColor="text1"/>
          <w:sz w:val="24"/>
          <w:szCs w:val="24"/>
        </w:rPr>
        <w:t xml:space="preserve">(SAE), </w:t>
      </w:r>
      <w:r w:rsidRPr="003D6480">
        <w:rPr>
          <w:b/>
          <w:bCs/>
          <w:color w:val="000000" w:themeColor="text1"/>
          <w:sz w:val="24"/>
          <w:szCs w:val="24"/>
        </w:rPr>
        <w:t>unexpected</w:t>
      </w:r>
      <w:r w:rsidRPr="003D6480">
        <w:rPr>
          <w:color w:val="000000" w:themeColor="text1"/>
          <w:sz w:val="24"/>
          <w:szCs w:val="24"/>
        </w:rPr>
        <w:t xml:space="preserve"> (i.e., </w:t>
      </w:r>
      <w:r w:rsidR="42AF3BBC" w:rsidRPr="003D6480">
        <w:rPr>
          <w:color w:val="000000" w:themeColor="text1"/>
          <w:sz w:val="24"/>
          <w:szCs w:val="24"/>
        </w:rPr>
        <w:t>have not been defined as expected in the DSMP</w:t>
      </w:r>
      <w:r w:rsidR="14551BA5" w:rsidRPr="003D6480">
        <w:rPr>
          <w:color w:val="000000" w:themeColor="text1"/>
          <w:sz w:val="24"/>
          <w:szCs w:val="24"/>
        </w:rPr>
        <w:t>)</w:t>
      </w:r>
      <w:r w:rsidR="14551BA5" w:rsidRPr="003D6480">
        <w:rPr>
          <w:sz w:val="24"/>
          <w:szCs w:val="24"/>
        </w:rPr>
        <w:t xml:space="preserve"> </w:t>
      </w:r>
      <w:r w:rsidR="14551BA5" w:rsidRPr="003D6480">
        <w:rPr>
          <w:b/>
          <w:bCs/>
          <w:sz w:val="24"/>
          <w:szCs w:val="24"/>
        </w:rPr>
        <w:t>and</w:t>
      </w:r>
      <w:r w:rsidRPr="003D6480">
        <w:rPr>
          <w:b/>
          <w:bCs/>
          <w:color w:val="000000" w:themeColor="text1"/>
          <w:sz w:val="24"/>
          <w:szCs w:val="24"/>
        </w:rPr>
        <w:t xml:space="preserve"> </w:t>
      </w:r>
      <w:r w:rsidRPr="003D6480">
        <w:rPr>
          <w:b/>
          <w:bCs/>
          <w:sz w:val="24"/>
          <w:szCs w:val="24"/>
        </w:rPr>
        <w:t>related</w:t>
      </w:r>
      <w:r w:rsidR="00BC60ED" w:rsidRPr="003D6480">
        <w:rPr>
          <w:b/>
          <w:bCs/>
          <w:color w:val="000000" w:themeColor="text1"/>
          <w:sz w:val="24"/>
          <w:szCs w:val="24"/>
        </w:rPr>
        <w:t xml:space="preserve"> or possibly related</w:t>
      </w:r>
      <w:r w:rsidRPr="003D6480">
        <w:rPr>
          <w:sz w:val="24"/>
          <w:szCs w:val="24"/>
        </w:rPr>
        <w:t xml:space="preserve"> to the study/intervention</w:t>
      </w:r>
      <w:r w:rsidR="006759F7" w:rsidRPr="003D6480">
        <w:rPr>
          <w:color w:val="000000" w:themeColor="text1"/>
          <w:sz w:val="24"/>
          <w:szCs w:val="24"/>
          <w:lang w:val="en"/>
        </w:rPr>
        <w:t xml:space="preserve"> </w:t>
      </w:r>
      <w:r w:rsidR="704034B8" w:rsidRPr="003D6480">
        <w:rPr>
          <w:color w:val="000000" w:themeColor="text1"/>
          <w:sz w:val="24"/>
          <w:szCs w:val="24"/>
          <w:lang w:val="en"/>
        </w:rPr>
        <w:t xml:space="preserve">should be reported to </w:t>
      </w:r>
      <w:r w:rsidR="00D50CA0" w:rsidRPr="003D6480">
        <w:rPr>
          <w:color w:val="000000" w:themeColor="text1"/>
          <w:sz w:val="24"/>
          <w:szCs w:val="24"/>
          <w:lang w:val="en"/>
        </w:rPr>
        <w:t xml:space="preserve">the </w:t>
      </w:r>
      <w:r w:rsidR="704034B8" w:rsidRPr="003D6480">
        <w:rPr>
          <w:color w:val="000000" w:themeColor="text1"/>
          <w:sz w:val="24"/>
          <w:szCs w:val="24"/>
        </w:rPr>
        <w:t xml:space="preserve">IRB, NIA </w:t>
      </w:r>
      <w:r w:rsidR="004D0BC6">
        <w:rPr>
          <w:color w:val="000000" w:themeColor="text1"/>
          <w:sz w:val="24"/>
          <w:szCs w:val="24"/>
        </w:rPr>
        <w:t>Program Official (</w:t>
      </w:r>
      <w:r w:rsidR="704034B8" w:rsidRPr="003D6480">
        <w:rPr>
          <w:color w:val="000000" w:themeColor="text1"/>
          <w:sz w:val="24"/>
          <w:szCs w:val="24"/>
        </w:rPr>
        <w:t>PO</w:t>
      </w:r>
      <w:r w:rsidR="004D0BC6">
        <w:rPr>
          <w:color w:val="000000" w:themeColor="text1"/>
          <w:sz w:val="24"/>
          <w:szCs w:val="24"/>
        </w:rPr>
        <w:t>)</w:t>
      </w:r>
      <w:r w:rsidR="704034B8" w:rsidRPr="003D6480">
        <w:rPr>
          <w:color w:val="000000" w:themeColor="text1"/>
          <w:sz w:val="24"/>
          <w:szCs w:val="24"/>
        </w:rPr>
        <w:t xml:space="preserve"> and</w:t>
      </w:r>
      <w:r w:rsidR="009317ED">
        <w:rPr>
          <w:color w:val="000000" w:themeColor="text1"/>
          <w:sz w:val="24"/>
          <w:szCs w:val="24"/>
        </w:rPr>
        <w:t xml:space="preserve">, </w:t>
      </w:r>
      <w:r w:rsidR="009317ED" w:rsidRPr="009317ED">
        <w:rPr>
          <w:i/>
          <w:iCs/>
          <w:color w:val="000000" w:themeColor="text1"/>
          <w:sz w:val="24"/>
          <w:szCs w:val="24"/>
        </w:rPr>
        <w:t>if</w:t>
      </w:r>
      <w:r w:rsidR="009317ED">
        <w:rPr>
          <w:i/>
          <w:iCs/>
          <w:color w:val="000000" w:themeColor="text1"/>
          <w:sz w:val="24"/>
          <w:szCs w:val="24"/>
        </w:rPr>
        <w:t xml:space="preserve"> applicable</w:t>
      </w:r>
      <w:r w:rsidR="009317ED" w:rsidRPr="009317ED">
        <w:rPr>
          <w:i/>
          <w:iCs/>
          <w:color w:val="000000" w:themeColor="text1"/>
          <w:sz w:val="24"/>
          <w:szCs w:val="24"/>
        </w:rPr>
        <w:t>,</w:t>
      </w:r>
      <w:r w:rsidR="704034B8" w:rsidRPr="009317ED">
        <w:rPr>
          <w:i/>
          <w:iCs/>
          <w:color w:val="000000" w:themeColor="text1"/>
          <w:sz w:val="24"/>
          <w:szCs w:val="24"/>
        </w:rPr>
        <w:t xml:space="preserve"> to independent data and safety monitoring </w:t>
      </w:r>
      <w:r w:rsidR="009317ED" w:rsidRPr="009317ED">
        <w:rPr>
          <w:i/>
          <w:iCs/>
          <w:color w:val="000000" w:themeColor="text1"/>
          <w:sz w:val="24"/>
          <w:szCs w:val="24"/>
        </w:rPr>
        <w:t xml:space="preserve">oversight </w:t>
      </w:r>
      <w:r w:rsidR="704034B8" w:rsidRPr="009317ED">
        <w:rPr>
          <w:i/>
          <w:iCs/>
          <w:color w:val="000000" w:themeColor="text1"/>
          <w:sz w:val="24"/>
          <w:szCs w:val="24"/>
        </w:rPr>
        <w:t>body</w:t>
      </w:r>
      <w:r w:rsidR="09FF38F5" w:rsidRPr="009317ED">
        <w:rPr>
          <w:i/>
          <w:iCs/>
          <w:color w:val="000000" w:themeColor="text1"/>
          <w:sz w:val="24"/>
          <w:szCs w:val="24"/>
        </w:rPr>
        <w:t xml:space="preserve"> (</w:t>
      </w:r>
      <w:r w:rsidR="009317ED" w:rsidRPr="009317ED">
        <w:rPr>
          <w:i/>
          <w:iCs/>
          <w:color w:val="000000" w:themeColor="text1"/>
          <w:sz w:val="24"/>
          <w:szCs w:val="24"/>
        </w:rPr>
        <w:t>e.g., c</w:t>
      </w:r>
      <w:r w:rsidR="09FF38F5" w:rsidRPr="009317ED">
        <w:rPr>
          <w:i/>
          <w:iCs/>
          <w:color w:val="000000" w:themeColor="text1"/>
          <w:sz w:val="24"/>
          <w:szCs w:val="24"/>
        </w:rPr>
        <w:t xml:space="preserve">hairperson </w:t>
      </w:r>
      <w:r w:rsidR="00377634" w:rsidRPr="009317ED">
        <w:rPr>
          <w:i/>
          <w:iCs/>
          <w:color w:val="000000" w:themeColor="text1"/>
          <w:sz w:val="24"/>
          <w:szCs w:val="24"/>
        </w:rPr>
        <w:t>or designated member of the</w:t>
      </w:r>
      <w:r w:rsidR="09FF38F5" w:rsidRPr="009317ED">
        <w:rPr>
          <w:i/>
          <w:iCs/>
          <w:color w:val="000000" w:themeColor="text1"/>
          <w:sz w:val="24"/>
          <w:szCs w:val="24"/>
        </w:rPr>
        <w:t xml:space="preserve"> DSMB</w:t>
      </w:r>
      <w:r w:rsidR="00DA612B">
        <w:rPr>
          <w:i/>
          <w:iCs/>
          <w:color w:val="000000" w:themeColor="text1"/>
          <w:sz w:val="24"/>
          <w:szCs w:val="24"/>
        </w:rPr>
        <w:t xml:space="preserve"> [Data and Safety Monitoring Board]</w:t>
      </w:r>
      <w:r w:rsidR="009317ED" w:rsidRPr="009317ED">
        <w:rPr>
          <w:i/>
          <w:iCs/>
          <w:color w:val="000000" w:themeColor="text1"/>
          <w:sz w:val="24"/>
          <w:szCs w:val="24"/>
        </w:rPr>
        <w:t xml:space="preserve">, </w:t>
      </w:r>
      <w:r w:rsidR="00DA612B">
        <w:rPr>
          <w:i/>
          <w:iCs/>
          <w:color w:val="000000" w:themeColor="text1"/>
          <w:sz w:val="24"/>
          <w:szCs w:val="24"/>
        </w:rPr>
        <w:t>SO [Safety Officer]</w:t>
      </w:r>
      <w:r w:rsidR="09FF38F5" w:rsidRPr="003D6480">
        <w:rPr>
          <w:i/>
          <w:iCs/>
          <w:color w:val="000000" w:themeColor="text1"/>
          <w:sz w:val="24"/>
          <w:szCs w:val="24"/>
        </w:rPr>
        <w:t>)</w:t>
      </w:r>
      <w:r w:rsidR="704034B8" w:rsidRPr="003D6480">
        <w:rPr>
          <w:color w:val="000000" w:themeColor="text1"/>
          <w:sz w:val="24"/>
          <w:szCs w:val="24"/>
        </w:rPr>
        <w:t xml:space="preserve">, </w:t>
      </w:r>
      <w:r w:rsidR="704034B8" w:rsidRPr="003D6480">
        <w:rPr>
          <w:b/>
          <w:bCs/>
          <w:color w:val="000000" w:themeColor="text1"/>
          <w:sz w:val="24"/>
          <w:szCs w:val="24"/>
        </w:rPr>
        <w:t>within 48 hours</w:t>
      </w:r>
      <w:r w:rsidR="704034B8" w:rsidRPr="003D6480">
        <w:rPr>
          <w:color w:val="000000" w:themeColor="text1"/>
          <w:sz w:val="24"/>
          <w:szCs w:val="24"/>
        </w:rPr>
        <w:t xml:space="preserve"> of the study's knowledge of SAE.</w:t>
      </w:r>
      <w:r w:rsidR="003B77F1">
        <w:rPr>
          <w:color w:val="000000" w:themeColor="text1"/>
          <w:sz w:val="24"/>
          <w:szCs w:val="24"/>
        </w:rPr>
        <w:t xml:space="preserve"> </w:t>
      </w:r>
    </w:p>
    <w:p w14:paraId="07BB4688" w14:textId="636E0357" w:rsidR="00495713" w:rsidRPr="003D6480" w:rsidRDefault="00F62AED" w:rsidP="0065157E">
      <w:pPr>
        <w:pStyle w:val="BodyText"/>
        <w:numPr>
          <w:ilvl w:val="0"/>
          <w:numId w:val="12"/>
        </w:numPr>
        <w:ind w:left="1530"/>
        <w:contextualSpacing/>
        <w:rPr>
          <w:sz w:val="24"/>
          <w:szCs w:val="24"/>
        </w:rPr>
      </w:pPr>
      <w:r w:rsidRPr="003D6480">
        <w:rPr>
          <w:sz w:val="24"/>
          <w:szCs w:val="24"/>
        </w:rPr>
        <w:t xml:space="preserve">Deaths should be reported as requested by the </w:t>
      </w:r>
      <w:r w:rsidR="00383222">
        <w:rPr>
          <w:sz w:val="24"/>
          <w:szCs w:val="24"/>
        </w:rPr>
        <w:t>NI</w:t>
      </w:r>
      <w:r w:rsidR="00FE4311">
        <w:rPr>
          <w:sz w:val="24"/>
          <w:szCs w:val="24"/>
        </w:rPr>
        <w:t xml:space="preserve">A, </w:t>
      </w:r>
      <w:r w:rsidRPr="003D6480">
        <w:rPr>
          <w:sz w:val="24"/>
          <w:szCs w:val="24"/>
        </w:rPr>
        <w:t xml:space="preserve">DSMB/SO, and IRB. Deaths that are </w:t>
      </w:r>
      <w:r w:rsidRPr="71D79D96">
        <w:rPr>
          <w:b/>
          <w:bCs/>
          <w:sz w:val="24"/>
          <w:szCs w:val="24"/>
        </w:rPr>
        <w:t>both unexpected and related</w:t>
      </w:r>
      <w:r w:rsidR="00BC60ED" w:rsidRPr="71D79D96">
        <w:rPr>
          <w:b/>
          <w:bCs/>
          <w:sz w:val="24"/>
          <w:szCs w:val="24"/>
        </w:rPr>
        <w:t xml:space="preserve"> or possibly </w:t>
      </w:r>
      <w:r w:rsidR="00BC60ED" w:rsidRPr="71D79D96">
        <w:rPr>
          <w:b/>
          <w:bCs/>
          <w:sz w:val="24"/>
          <w:szCs w:val="24"/>
        </w:rPr>
        <w:lastRenderedPageBreak/>
        <w:t>related</w:t>
      </w:r>
      <w:r w:rsidRPr="003D6480">
        <w:rPr>
          <w:sz w:val="24"/>
          <w:szCs w:val="24"/>
        </w:rPr>
        <w:t xml:space="preserve"> require expedited reporting </w:t>
      </w:r>
      <w:r w:rsidRPr="00123ABF">
        <w:rPr>
          <w:b/>
          <w:bCs/>
          <w:sz w:val="24"/>
          <w:szCs w:val="24"/>
        </w:rPr>
        <w:t>within 24 hours</w:t>
      </w:r>
      <w:r w:rsidRPr="003D6480">
        <w:rPr>
          <w:sz w:val="24"/>
          <w:szCs w:val="24"/>
        </w:rPr>
        <w:t xml:space="preserve"> of study’s knowledge of death to the </w:t>
      </w:r>
      <w:r w:rsidR="007066EB">
        <w:rPr>
          <w:sz w:val="24"/>
          <w:szCs w:val="24"/>
        </w:rPr>
        <w:t xml:space="preserve">NIA </w:t>
      </w:r>
      <w:r w:rsidRPr="003D6480">
        <w:rPr>
          <w:sz w:val="24"/>
          <w:szCs w:val="24"/>
        </w:rPr>
        <w:t>PO, DSMB/SO, and IRB.</w:t>
      </w:r>
      <w:r w:rsidR="00B715CE" w:rsidRPr="003D6480">
        <w:rPr>
          <w:rFonts w:ascii="Helvetica" w:hAnsi="Helvetica"/>
          <w:color w:val="000000"/>
          <w:sz w:val="24"/>
          <w:szCs w:val="24"/>
          <w:shd w:val="clear" w:color="auto" w:fill="FFFFFF"/>
        </w:rPr>
        <w:t xml:space="preserve"> </w:t>
      </w:r>
    </w:p>
    <w:p w14:paraId="4227D37D" w14:textId="3E86DE29" w:rsidR="002447FE" w:rsidRPr="003D6480" w:rsidRDefault="704034B8" w:rsidP="0065157E">
      <w:pPr>
        <w:pStyle w:val="BodyText"/>
        <w:numPr>
          <w:ilvl w:val="0"/>
          <w:numId w:val="12"/>
        </w:numPr>
        <w:spacing w:before="0" w:line="240" w:lineRule="auto"/>
        <w:ind w:left="1530"/>
        <w:contextualSpacing/>
        <w:rPr>
          <w:sz w:val="24"/>
          <w:szCs w:val="24"/>
          <w:lang w:val="en"/>
        </w:rPr>
      </w:pPr>
      <w:r w:rsidRPr="003D6480">
        <w:rPr>
          <w:color w:val="000000" w:themeColor="text1"/>
          <w:sz w:val="24"/>
          <w:szCs w:val="24"/>
          <w:lang w:val="en"/>
        </w:rPr>
        <w:t xml:space="preserve">The summary of all other SAEs </w:t>
      </w:r>
      <w:r w:rsidR="06C562EA" w:rsidRPr="003D6480">
        <w:rPr>
          <w:color w:val="000000" w:themeColor="text1"/>
          <w:sz w:val="24"/>
          <w:szCs w:val="24"/>
        </w:rPr>
        <w:t xml:space="preserve">(i.e., expected or not related SAEs) </w:t>
      </w:r>
      <w:r w:rsidRPr="003D6480">
        <w:rPr>
          <w:color w:val="000000" w:themeColor="text1"/>
          <w:sz w:val="24"/>
          <w:szCs w:val="24"/>
          <w:lang w:val="en"/>
        </w:rPr>
        <w:t xml:space="preserve">should be reported to NIA </w:t>
      </w:r>
      <w:r w:rsidR="006F6FBD">
        <w:rPr>
          <w:color w:val="000000" w:themeColor="text1"/>
          <w:sz w:val="24"/>
          <w:szCs w:val="24"/>
          <w:lang w:val="en"/>
        </w:rPr>
        <w:t>PO</w:t>
      </w:r>
      <w:r w:rsidRPr="003D6480">
        <w:rPr>
          <w:color w:val="000000" w:themeColor="text1"/>
          <w:sz w:val="24"/>
          <w:szCs w:val="24"/>
          <w:lang w:val="en"/>
        </w:rPr>
        <w:t xml:space="preserve"> and to the DSMB</w:t>
      </w:r>
      <w:r w:rsidR="34AC09D2" w:rsidRPr="003D6480">
        <w:rPr>
          <w:color w:val="000000" w:themeColor="text1"/>
          <w:sz w:val="24"/>
          <w:szCs w:val="24"/>
          <w:lang w:val="en"/>
        </w:rPr>
        <w:t>/</w:t>
      </w:r>
      <w:r w:rsidR="006F6FBD">
        <w:rPr>
          <w:color w:val="000000" w:themeColor="text1"/>
          <w:sz w:val="24"/>
          <w:szCs w:val="24"/>
          <w:lang w:val="en"/>
        </w:rPr>
        <w:t>SO</w:t>
      </w:r>
      <w:r w:rsidRPr="003D6480">
        <w:rPr>
          <w:color w:val="000000" w:themeColor="text1"/>
          <w:sz w:val="24"/>
          <w:szCs w:val="24"/>
          <w:lang w:val="en"/>
        </w:rPr>
        <w:t xml:space="preserve"> </w:t>
      </w:r>
      <w:r w:rsidR="000B5795" w:rsidRPr="003D6480">
        <w:rPr>
          <w:b/>
          <w:bCs/>
          <w:color w:val="000000" w:themeColor="text1"/>
          <w:sz w:val="24"/>
          <w:szCs w:val="24"/>
          <w:lang w:val="en"/>
        </w:rPr>
        <w:t>biannually</w:t>
      </w:r>
      <w:r w:rsidR="00516E40" w:rsidRPr="003D6480">
        <w:rPr>
          <w:b/>
          <w:bCs/>
          <w:color w:val="000000" w:themeColor="text1"/>
          <w:sz w:val="24"/>
          <w:szCs w:val="24"/>
          <w:lang w:val="en"/>
        </w:rPr>
        <w:t>/quarterly</w:t>
      </w:r>
      <w:r w:rsidRPr="003D6480">
        <w:rPr>
          <w:color w:val="000000" w:themeColor="text1"/>
          <w:sz w:val="24"/>
          <w:szCs w:val="24"/>
          <w:lang w:val="en"/>
        </w:rPr>
        <w:t xml:space="preserve">, </w:t>
      </w:r>
      <w:r w:rsidR="5BAFA055" w:rsidRPr="003D6480">
        <w:rPr>
          <w:color w:val="000000" w:themeColor="text1"/>
          <w:sz w:val="24"/>
          <w:szCs w:val="24"/>
          <w:lang w:val="en"/>
        </w:rPr>
        <w:t xml:space="preserve">or </w:t>
      </w:r>
      <w:r w:rsidR="5BAFA055" w:rsidRPr="006F6FBD">
        <w:rPr>
          <w:b/>
          <w:bCs/>
          <w:color w:val="000000" w:themeColor="text1"/>
          <w:sz w:val="24"/>
          <w:szCs w:val="24"/>
          <w:lang w:val="en"/>
        </w:rPr>
        <w:t>as</w:t>
      </w:r>
      <w:r w:rsidRPr="006F6FBD">
        <w:rPr>
          <w:b/>
          <w:bCs/>
          <w:color w:val="000000" w:themeColor="text1"/>
          <w:sz w:val="24"/>
          <w:szCs w:val="24"/>
          <w:lang w:val="en"/>
        </w:rPr>
        <w:t xml:space="preserve"> requested</w:t>
      </w:r>
      <w:r w:rsidRPr="003D6480">
        <w:rPr>
          <w:color w:val="000000" w:themeColor="text1"/>
          <w:sz w:val="24"/>
          <w:szCs w:val="24"/>
          <w:lang w:val="en"/>
        </w:rPr>
        <w:t xml:space="preserve"> by the </w:t>
      </w:r>
      <w:r w:rsidR="006F6FBD">
        <w:rPr>
          <w:color w:val="000000" w:themeColor="text1"/>
          <w:sz w:val="24"/>
          <w:szCs w:val="24"/>
          <w:lang w:val="en"/>
        </w:rPr>
        <w:t xml:space="preserve">NIA </w:t>
      </w:r>
      <w:r w:rsidR="00C55284" w:rsidRPr="003D6480">
        <w:rPr>
          <w:color w:val="000000" w:themeColor="text1"/>
          <w:sz w:val="24"/>
          <w:szCs w:val="24"/>
          <w:lang w:val="en"/>
        </w:rPr>
        <w:t xml:space="preserve">PO, </w:t>
      </w:r>
      <w:r w:rsidRPr="003D6480">
        <w:rPr>
          <w:color w:val="000000" w:themeColor="text1"/>
          <w:sz w:val="24"/>
          <w:szCs w:val="24"/>
          <w:lang w:val="en"/>
        </w:rPr>
        <w:t>DSMB</w:t>
      </w:r>
      <w:r w:rsidR="006F6FBD">
        <w:rPr>
          <w:color w:val="000000" w:themeColor="text1"/>
          <w:sz w:val="24"/>
          <w:szCs w:val="24"/>
          <w:lang w:val="en"/>
        </w:rPr>
        <w:t>,</w:t>
      </w:r>
      <w:r w:rsidR="23E2FAC1" w:rsidRPr="003D6480">
        <w:rPr>
          <w:color w:val="000000" w:themeColor="text1"/>
          <w:sz w:val="24"/>
          <w:szCs w:val="24"/>
          <w:lang w:val="en"/>
        </w:rPr>
        <w:t xml:space="preserve"> </w:t>
      </w:r>
      <w:r w:rsidRPr="003D6480">
        <w:rPr>
          <w:color w:val="000000" w:themeColor="text1"/>
          <w:sz w:val="24"/>
          <w:szCs w:val="24"/>
          <w:lang w:val="en"/>
        </w:rPr>
        <w:t xml:space="preserve">or </w:t>
      </w:r>
      <w:hyperlink r:id="rId38" w:anchor="safetyofficer">
        <w:r w:rsidR="006F6FBD">
          <w:rPr>
            <w:sz w:val="24"/>
            <w:szCs w:val="24"/>
            <w:lang w:val="en"/>
          </w:rPr>
          <w:t>SO</w:t>
        </w:r>
      </w:hyperlink>
      <w:r w:rsidRPr="003D6480">
        <w:rPr>
          <w:sz w:val="24"/>
          <w:szCs w:val="24"/>
          <w:lang w:val="en"/>
        </w:rPr>
        <w:t xml:space="preserve">. </w:t>
      </w:r>
    </w:p>
    <w:p w14:paraId="5EC88154" w14:textId="234B81E8" w:rsidR="00793D7A" w:rsidRPr="003D6480" w:rsidRDefault="00793D7A" w:rsidP="0065157E">
      <w:pPr>
        <w:pStyle w:val="BodyText"/>
        <w:numPr>
          <w:ilvl w:val="0"/>
          <w:numId w:val="12"/>
        </w:numPr>
        <w:spacing w:before="0" w:line="240" w:lineRule="auto"/>
        <w:ind w:left="1530"/>
        <w:contextualSpacing/>
        <w:rPr>
          <w:color w:val="000000"/>
          <w:sz w:val="24"/>
          <w:szCs w:val="24"/>
          <w:lang w:val="en"/>
        </w:rPr>
      </w:pPr>
      <w:r w:rsidRPr="003D6480">
        <w:rPr>
          <w:color w:val="000000" w:themeColor="text1"/>
          <w:sz w:val="24"/>
          <w:szCs w:val="24"/>
        </w:rPr>
        <w:t xml:space="preserve">Unanticipated problems </w:t>
      </w:r>
      <w:r w:rsidR="006B3159" w:rsidRPr="003D6480">
        <w:rPr>
          <w:color w:val="000000" w:themeColor="text1"/>
          <w:sz w:val="24"/>
          <w:szCs w:val="24"/>
        </w:rPr>
        <w:t xml:space="preserve">that are </w:t>
      </w:r>
      <w:r w:rsidR="00290DDD" w:rsidRPr="003D6480">
        <w:rPr>
          <w:b/>
          <w:bCs/>
          <w:color w:val="000000" w:themeColor="text1"/>
          <w:sz w:val="24"/>
          <w:szCs w:val="24"/>
        </w:rPr>
        <w:t>not</w:t>
      </w:r>
      <w:r w:rsidR="006B3159" w:rsidRPr="003D6480">
        <w:rPr>
          <w:b/>
          <w:bCs/>
          <w:color w:val="000000" w:themeColor="text1"/>
          <w:sz w:val="24"/>
          <w:szCs w:val="24"/>
        </w:rPr>
        <w:t xml:space="preserve"> </w:t>
      </w:r>
      <w:r w:rsidR="00603B58" w:rsidRPr="003D6480">
        <w:rPr>
          <w:b/>
          <w:bCs/>
          <w:color w:val="000000" w:themeColor="text1"/>
          <w:sz w:val="24"/>
          <w:szCs w:val="24"/>
        </w:rPr>
        <w:t>SAEs</w:t>
      </w:r>
      <w:r w:rsidR="006B3159" w:rsidRPr="003D6480">
        <w:rPr>
          <w:color w:val="000000" w:themeColor="text1"/>
          <w:sz w:val="24"/>
          <w:szCs w:val="24"/>
        </w:rPr>
        <w:t xml:space="preserve"> </w:t>
      </w:r>
      <w:r w:rsidRPr="003D6480">
        <w:rPr>
          <w:color w:val="000000" w:themeColor="text1"/>
          <w:sz w:val="24"/>
          <w:szCs w:val="24"/>
        </w:rPr>
        <w:t xml:space="preserve">should generally be reported to the IRB, DSMB/SO, </w:t>
      </w:r>
      <w:r w:rsidR="00D73D18" w:rsidRPr="003D6480">
        <w:rPr>
          <w:color w:val="000000" w:themeColor="text1"/>
          <w:sz w:val="24"/>
          <w:szCs w:val="24"/>
        </w:rPr>
        <w:t xml:space="preserve">and </w:t>
      </w:r>
      <w:r w:rsidRPr="003D6480">
        <w:rPr>
          <w:color w:val="000000" w:themeColor="text1"/>
          <w:sz w:val="24"/>
          <w:szCs w:val="24"/>
        </w:rPr>
        <w:t xml:space="preserve">NIA </w:t>
      </w:r>
      <w:r w:rsidRPr="00123ABF">
        <w:rPr>
          <w:b/>
          <w:bCs/>
          <w:color w:val="000000" w:themeColor="text1"/>
          <w:sz w:val="24"/>
          <w:szCs w:val="24"/>
        </w:rPr>
        <w:t>within two weeks</w:t>
      </w:r>
      <w:r w:rsidR="00D65933" w:rsidRPr="003D6480">
        <w:rPr>
          <w:rFonts w:ascii="Helvetica" w:hAnsi="Helvetica" w:cs="Helvetica"/>
          <w:color w:val="1B1B1B"/>
          <w:sz w:val="24"/>
          <w:szCs w:val="24"/>
          <w:shd w:val="clear" w:color="auto" w:fill="FFFFFF"/>
        </w:rPr>
        <w:t xml:space="preserve"> </w:t>
      </w:r>
      <w:r w:rsidR="00D65933" w:rsidRPr="003D6480">
        <w:rPr>
          <w:color w:val="000000" w:themeColor="text1"/>
          <w:sz w:val="24"/>
          <w:szCs w:val="24"/>
        </w:rPr>
        <w:t>of the investigator becoming aware of the problem</w:t>
      </w:r>
      <w:r w:rsidRPr="003D6480">
        <w:rPr>
          <w:color w:val="000000" w:themeColor="text1"/>
          <w:sz w:val="24"/>
          <w:szCs w:val="24"/>
        </w:rPr>
        <w:t xml:space="preserve">. </w:t>
      </w:r>
      <w:r w:rsidRPr="003D6480">
        <w:rPr>
          <w:color w:val="000000" w:themeColor="text1"/>
          <w:sz w:val="24"/>
          <w:szCs w:val="24"/>
          <w:lang w:val="en"/>
        </w:rPr>
        <w:t>The Unanticipated Problems report must include a corrective plan and measures to prevent reoccurrence.</w:t>
      </w:r>
      <w:r w:rsidRPr="003D6480">
        <w:rPr>
          <w:sz w:val="24"/>
          <w:szCs w:val="24"/>
          <w:lang w:val="en"/>
        </w:rPr>
        <w:t xml:space="preserve"> </w:t>
      </w:r>
    </w:p>
    <w:p w14:paraId="18B1254C" w14:textId="76CCDA7A" w:rsidR="00FD51FB" w:rsidRPr="003D6480" w:rsidRDefault="220CFC1F" w:rsidP="0065157E">
      <w:pPr>
        <w:pStyle w:val="BodyText"/>
        <w:numPr>
          <w:ilvl w:val="1"/>
          <w:numId w:val="3"/>
        </w:numPr>
        <w:spacing w:before="0" w:line="240" w:lineRule="auto"/>
        <w:ind w:left="2160"/>
        <w:contextualSpacing/>
        <w:rPr>
          <w:color w:val="000000"/>
          <w:sz w:val="24"/>
          <w:szCs w:val="24"/>
          <w:lang w:val="en"/>
        </w:rPr>
      </w:pPr>
      <w:r w:rsidRPr="003D6480">
        <w:rPr>
          <w:color w:val="000000" w:themeColor="text1"/>
          <w:sz w:val="24"/>
          <w:szCs w:val="24"/>
          <w:lang w:val="en"/>
        </w:rPr>
        <w:t>Unanticipated Problems</w:t>
      </w:r>
      <w:r w:rsidR="5A126EDE" w:rsidRPr="003D6480">
        <w:rPr>
          <w:color w:val="000000" w:themeColor="text1"/>
          <w:sz w:val="24"/>
          <w:szCs w:val="24"/>
          <w:lang w:val="en"/>
        </w:rPr>
        <w:t xml:space="preserve"> </w:t>
      </w:r>
      <w:r w:rsidR="00DA15DF" w:rsidRPr="003D6480">
        <w:rPr>
          <w:sz w:val="24"/>
          <w:szCs w:val="24"/>
          <w:lang w:val="en"/>
        </w:rPr>
        <w:t xml:space="preserve">that </w:t>
      </w:r>
      <w:r w:rsidR="00E519B6" w:rsidRPr="003D6480">
        <w:rPr>
          <w:sz w:val="24"/>
          <w:szCs w:val="24"/>
          <w:lang w:val="en"/>
        </w:rPr>
        <w:t xml:space="preserve">are </w:t>
      </w:r>
      <w:r w:rsidR="00985ED0" w:rsidRPr="003D6480">
        <w:rPr>
          <w:b/>
          <w:bCs/>
          <w:sz w:val="24"/>
          <w:szCs w:val="24"/>
          <w:lang w:val="en"/>
        </w:rPr>
        <w:t>also SAEs</w:t>
      </w:r>
      <w:r w:rsidR="008B68A1" w:rsidRPr="003D6480">
        <w:rPr>
          <w:sz w:val="24"/>
          <w:szCs w:val="24"/>
          <w:lang w:val="en"/>
        </w:rPr>
        <w:t xml:space="preserve"> </w:t>
      </w:r>
      <w:r w:rsidR="02EA8EDE" w:rsidRPr="003D6480">
        <w:rPr>
          <w:color w:val="000000" w:themeColor="text1"/>
          <w:sz w:val="24"/>
          <w:szCs w:val="24"/>
          <w:lang w:val="en"/>
        </w:rPr>
        <w:t xml:space="preserve">should be reported to </w:t>
      </w:r>
      <w:r w:rsidR="02EA8EDE" w:rsidRPr="003D6480">
        <w:rPr>
          <w:color w:val="000000" w:themeColor="text1"/>
          <w:sz w:val="24"/>
          <w:szCs w:val="24"/>
        </w:rPr>
        <w:t>IRB, NIA PO and to the independent data and safety monitoring body</w:t>
      </w:r>
      <w:r w:rsidR="32EC2DC3" w:rsidRPr="003D6480">
        <w:rPr>
          <w:color w:val="000000" w:themeColor="text1"/>
          <w:sz w:val="24"/>
          <w:szCs w:val="24"/>
        </w:rPr>
        <w:t xml:space="preserve"> (DSMB chair, if applicable)</w:t>
      </w:r>
      <w:r w:rsidR="02EA8EDE" w:rsidRPr="003D6480">
        <w:rPr>
          <w:color w:val="000000" w:themeColor="text1"/>
          <w:sz w:val="24"/>
          <w:szCs w:val="24"/>
        </w:rPr>
        <w:t xml:space="preserve">, if one is appointed, </w:t>
      </w:r>
      <w:r w:rsidR="02EA8EDE" w:rsidRPr="003D6480">
        <w:rPr>
          <w:b/>
          <w:bCs/>
          <w:color w:val="000000" w:themeColor="text1"/>
          <w:sz w:val="24"/>
          <w:szCs w:val="24"/>
        </w:rPr>
        <w:t>within 48 hours</w:t>
      </w:r>
      <w:r w:rsidR="02EA8EDE" w:rsidRPr="003D6480">
        <w:rPr>
          <w:color w:val="000000" w:themeColor="text1"/>
          <w:sz w:val="24"/>
          <w:szCs w:val="24"/>
        </w:rPr>
        <w:t xml:space="preserve"> of the study's knowledge of UP.</w:t>
      </w:r>
      <w:r w:rsidR="003B77F1">
        <w:rPr>
          <w:color w:val="000000" w:themeColor="text1"/>
          <w:sz w:val="24"/>
          <w:szCs w:val="24"/>
        </w:rPr>
        <w:t xml:space="preserve"> </w:t>
      </w:r>
    </w:p>
    <w:p w14:paraId="5ABF10EF" w14:textId="7B526C53" w:rsidR="002447FE" w:rsidRPr="003D6480" w:rsidRDefault="00FD51FB" w:rsidP="0065157E">
      <w:pPr>
        <w:pStyle w:val="BodyText"/>
        <w:numPr>
          <w:ilvl w:val="1"/>
          <w:numId w:val="3"/>
        </w:numPr>
        <w:spacing w:before="0" w:line="240" w:lineRule="auto"/>
        <w:ind w:left="2160"/>
        <w:contextualSpacing/>
        <w:rPr>
          <w:color w:val="000000"/>
          <w:sz w:val="24"/>
          <w:szCs w:val="24"/>
        </w:rPr>
      </w:pPr>
      <w:r w:rsidRPr="003D6480">
        <w:rPr>
          <w:color w:val="000000" w:themeColor="text1"/>
          <w:sz w:val="24"/>
          <w:szCs w:val="24"/>
        </w:rPr>
        <w:t xml:space="preserve">Reports of </w:t>
      </w:r>
      <w:r w:rsidR="00825AF1" w:rsidRPr="003D6480">
        <w:rPr>
          <w:color w:val="000000" w:themeColor="text1"/>
          <w:sz w:val="24"/>
          <w:szCs w:val="24"/>
        </w:rPr>
        <w:t xml:space="preserve">all </w:t>
      </w:r>
      <w:r w:rsidRPr="003D6480">
        <w:rPr>
          <w:color w:val="000000" w:themeColor="text1"/>
          <w:sz w:val="24"/>
          <w:szCs w:val="24"/>
        </w:rPr>
        <w:t xml:space="preserve">Unanticipated Problems, as defined above, should be forwarded to OHRP using </w:t>
      </w:r>
      <w:hyperlink r:id="rId39">
        <w:r w:rsidRPr="003D6480">
          <w:rPr>
            <w:rStyle w:val="Hyperlink"/>
            <w:sz w:val="24"/>
            <w:szCs w:val="24"/>
          </w:rPr>
          <w:t>ohrp@osophs.dhhs.gov</w:t>
        </w:r>
      </w:hyperlink>
      <w:r w:rsidRPr="003D6480">
        <w:rPr>
          <w:color w:val="000000" w:themeColor="text1"/>
          <w:sz w:val="24"/>
          <w:szCs w:val="24"/>
        </w:rPr>
        <w:t>, typically within two weeks of the event.</w:t>
      </w:r>
    </w:p>
    <w:p w14:paraId="17716F79" w14:textId="58EA0599" w:rsidR="00621642" w:rsidRPr="00621642" w:rsidRDefault="4BA07D3A" w:rsidP="00621642">
      <w:pPr>
        <w:pStyle w:val="BodyText"/>
        <w:numPr>
          <w:ilvl w:val="0"/>
          <w:numId w:val="13"/>
        </w:numPr>
        <w:spacing w:before="0" w:line="240" w:lineRule="auto"/>
        <w:ind w:left="1530"/>
        <w:contextualSpacing/>
        <w:rPr>
          <w:sz w:val="24"/>
          <w:szCs w:val="24"/>
        </w:rPr>
      </w:pPr>
      <w:r w:rsidRPr="003D6480">
        <w:rPr>
          <w:color w:val="000000" w:themeColor="text1"/>
          <w:sz w:val="24"/>
          <w:szCs w:val="24"/>
          <w:lang w:val="en"/>
        </w:rPr>
        <w:t xml:space="preserve">AEs should be reported per IRB policies. They should also be reported </w:t>
      </w:r>
      <w:r w:rsidR="6F8AB36C" w:rsidRPr="003D6480">
        <w:rPr>
          <w:color w:val="000000" w:themeColor="text1"/>
          <w:sz w:val="24"/>
          <w:szCs w:val="24"/>
          <w:lang w:val="en"/>
        </w:rPr>
        <w:t xml:space="preserve">as part of </w:t>
      </w:r>
      <w:r w:rsidR="009D1A1D" w:rsidRPr="003D6480">
        <w:rPr>
          <w:color w:val="000000" w:themeColor="text1"/>
          <w:sz w:val="24"/>
          <w:szCs w:val="24"/>
          <w:lang w:val="en"/>
        </w:rPr>
        <w:t>the DSM</w:t>
      </w:r>
      <w:r w:rsidR="6F8AB36C" w:rsidRPr="003D6480">
        <w:rPr>
          <w:color w:val="000000" w:themeColor="text1"/>
          <w:sz w:val="24"/>
          <w:szCs w:val="24"/>
          <w:lang w:val="en"/>
        </w:rPr>
        <w:t xml:space="preserve"> </w:t>
      </w:r>
      <w:r w:rsidR="00D71335">
        <w:rPr>
          <w:color w:val="000000" w:themeColor="text1"/>
          <w:sz w:val="24"/>
          <w:szCs w:val="24"/>
          <w:lang w:val="en"/>
        </w:rPr>
        <w:t xml:space="preserve">(Data and Safety Monitoring) </w:t>
      </w:r>
      <w:r w:rsidR="6F8AB36C" w:rsidRPr="003D6480">
        <w:rPr>
          <w:color w:val="000000" w:themeColor="text1"/>
          <w:sz w:val="24"/>
          <w:szCs w:val="24"/>
          <w:lang w:val="en"/>
        </w:rPr>
        <w:t>Report</w:t>
      </w:r>
      <w:r w:rsidRPr="003D6480">
        <w:rPr>
          <w:color w:val="000000" w:themeColor="text1"/>
          <w:sz w:val="24"/>
          <w:szCs w:val="24"/>
          <w:lang w:val="en"/>
        </w:rPr>
        <w:t xml:space="preserve"> to the NIA </w:t>
      </w:r>
      <w:r w:rsidR="004F1629">
        <w:rPr>
          <w:color w:val="000000" w:themeColor="text1"/>
          <w:sz w:val="24"/>
          <w:szCs w:val="24"/>
          <w:lang w:val="en"/>
        </w:rPr>
        <w:t>PO, and, if applicable, DSMB or S</w:t>
      </w:r>
      <w:r w:rsidR="00D71335">
        <w:rPr>
          <w:color w:val="000000" w:themeColor="text1"/>
          <w:sz w:val="24"/>
          <w:szCs w:val="24"/>
          <w:lang w:val="en"/>
        </w:rPr>
        <w:t>O</w:t>
      </w:r>
      <w:r w:rsidR="004F1629">
        <w:rPr>
          <w:color w:val="000000" w:themeColor="text1"/>
          <w:sz w:val="24"/>
          <w:szCs w:val="24"/>
          <w:lang w:val="en"/>
        </w:rPr>
        <w:t xml:space="preserve"> </w:t>
      </w:r>
      <w:r w:rsidRPr="00123ABF">
        <w:rPr>
          <w:b/>
          <w:bCs/>
          <w:color w:val="000000" w:themeColor="text1"/>
          <w:sz w:val="24"/>
          <w:szCs w:val="24"/>
          <w:lang w:val="en"/>
        </w:rPr>
        <w:t xml:space="preserve">at </w:t>
      </w:r>
      <w:r w:rsidR="00DC0DF7" w:rsidRPr="00123ABF">
        <w:rPr>
          <w:b/>
          <w:bCs/>
          <w:color w:val="000000" w:themeColor="text1"/>
          <w:sz w:val="24"/>
          <w:szCs w:val="24"/>
          <w:lang w:val="en"/>
        </w:rPr>
        <w:t xml:space="preserve">a </w:t>
      </w:r>
      <w:r w:rsidRPr="00123ABF">
        <w:rPr>
          <w:b/>
          <w:bCs/>
          <w:color w:val="000000" w:themeColor="text1"/>
          <w:sz w:val="24"/>
          <w:szCs w:val="24"/>
          <w:lang w:val="en"/>
        </w:rPr>
        <w:t>minimum annually</w:t>
      </w:r>
      <w:r w:rsidRPr="003D6480">
        <w:rPr>
          <w:color w:val="000000" w:themeColor="text1"/>
          <w:sz w:val="24"/>
          <w:szCs w:val="24"/>
          <w:lang w:val="en"/>
        </w:rPr>
        <w:t>, or at a frequency requested by NIA and/or by the DSMB</w:t>
      </w:r>
      <w:r w:rsidR="00F42104" w:rsidRPr="003D6480">
        <w:rPr>
          <w:color w:val="000000" w:themeColor="text1"/>
          <w:sz w:val="24"/>
          <w:szCs w:val="24"/>
          <w:lang w:val="en"/>
        </w:rPr>
        <w:t>/SO</w:t>
      </w:r>
      <w:r w:rsidRPr="003D6480">
        <w:rPr>
          <w:color w:val="000000" w:themeColor="text1"/>
          <w:sz w:val="24"/>
          <w:szCs w:val="24"/>
          <w:lang w:val="en"/>
        </w:rPr>
        <w:t xml:space="preserve">. </w:t>
      </w:r>
    </w:p>
    <w:p w14:paraId="46D1838C" w14:textId="3459A39D" w:rsidR="00621642" w:rsidRDefault="00621642" w:rsidP="00621642">
      <w:pPr>
        <w:pStyle w:val="Heading2"/>
        <w:rPr>
          <w:lang w:val="en"/>
        </w:rPr>
      </w:pPr>
      <w:bookmarkStart w:id="28" w:name="_Toc207020037"/>
      <w:bookmarkStart w:id="29" w:name="_Toc325730090"/>
      <w:r w:rsidRPr="6408F016">
        <w:rPr>
          <w:lang w:val="en"/>
        </w:rPr>
        <w:t>Incidental Findings</w:t>
      </w:r>
      <w:bookmarkEnd w:id="28"/>
      <w:bookmarkEnd w:id="29"/>
    </w:p>
    <w:p w14:paraId="29FBEE87" w14:textId="2CDCE3AA" w:rsidR="000E0743" w:rsidRDefault="00621642" w:rsidP="00E85CDC">
      <w:pPr>
        <w:pStyle w:val="BodyText"/>
        <w:spacing w:before="0" w:after="240" w:line="240" w:lineRule="auto"/>
        <w:ind w:left="360"/>
        <w:rPr>
          <w:i/>
          <w:iCs/>
          <w:sz w:val="24"/>
          <w:szCs w:val="24"/>
        </w:rPr>
      </w:pPr>
      <w:r w:rsidRPr="00492695">
        <w:rPr>
          <w:i/>
          <w:sz w:val="24"/>
          <w:szCs w:val="24"/>
        </w:rPr>
        <w:t xml:space="preserve">If </w:t>
      </w:r>
      <w:r w:rsidR="002614B1" w:rsidRPr="00492695">
        <w:rPr>
          <w:i/>
          <w:sz w:val="24"/>
          <w:szCs w:val="24"/>
        </w:rPr>
        <w:t xml:space="preserve">applicable, </w:t>
      </w:r>
      <w:r w:rsidR="00B55119" w:rsidRPr="00492695">
        <w:rPr>
          <w:i/>
          <w:sz w:val="24"/>
          <w:szCs w:val="24"/>
        </w:rPr>
        <w:t xml:space="preserve">please describe the processes for handling </w:t>
      </w:r>
      <w:r w:rsidR="00241927">
        <w:rPr>
          <w:i/>
          <w:iCs/>
          <w:sz w:val="24"/>
          <w:szCs w:val="24"/>
        </w:rPr>
        <w:t>expected</w:t>
      </w:r>
      <w:r w:rsidRPr="00492695">
        <w:rPr>
          <w:i/>
          <w:sz w:val="24"/>
          <w:szCs w:val="24"/>
        </w:rPr>
        <w:t xml:space="preserve"> </w:t>
      </w:r>
      <w:hyperlink r:id="rId40" w:anchor="/hs-informed-consent.htm?anchor=55477" w:history="1">
        <w:r w:rsidRPr="00492695">
          <w:rPr>
            <w:rStyle w:val="Hyperlink"/>
            <w:i/>
            <w:sz w:val="24"/>
            <w:szCs w:val="24"/>
          </w:rPr>
          <w:t>incidental findings</w:t>
        </w:r>
      </w:hyperlink>
      <w:r w:rsidR="00241927">
        <w:rPr>
          <w:i/>
          <w:iCs/>
          <w:sz w:val="24"/>
          <w:szCs w:val="24"/>
        </w:rPr>
        <w:t xml:space="preserve"> </w:t>
      </w:r>
      <w:r w:rsidR="009307DF" w:rsidRPr="00492695">
        <w:rPr>
          <w:i/>
          <w:iCs/>
          <w:sz w:val="24"/>
          <w:szCs w:val="24"/>
        </w:rPr>
        <w:t xml:space="preserve">and </w:t>
      </w:r>
      <w:r w:rsidRPr="00492695">
        <w:rPr>
          <w:i/>
          <w:iCs/>
          <w:sz w:val="24"/>
          <w:szCs w:val="24"/>
        </w:rPr>
        <w:t xml:space="preserve">how </w:t>
      </w:r>
      <w:r w:rsidR="001348F9" w:rsidRPr="00492695">
        <w:rPr>
          <w:i/>
          <w:iCs/>
          <w:sz w:val="24"/>
          <w:szCs w:val="24"/>
        </w:rPr>
        <w:t>they will be</w:t>
      </w:r>
      <w:r w:rsidRPr="00492695">
        <w:rPr>
          <w:i/>
          <w:sz w:val="24"/>
          <w:szCs w:val="24"/>
        </w:rPr>
        <w:t xml:space="preserve"> </w:t>
      </w:r>
      <w:hyperlink r:id="rId41" w:history="1">
        <w:r w:rsidRPr="00492695">
          <w:rPr>
            <w:rStyle w:val="Hyperlink"/>
            <w:i/>
            <w:sz w:val="24"/>
            <w:szCs w:val="24"/>
          </w:rPr>
          <w:t>determined and reported</w:t>
        </w:r>
      </w:hyperlink>
      <w:r w:rsidRPr="00492695">
        <w:rPr>
          <w:i/>
          <w:sz w:val="24"/>
          <w:szCs w:val="24"/>
        </w:rPr>
        <w:t xml:space="preserve"> (e.g., to participants, legally authorized representative (LAR), participant’s health care provider). </w:t>
      </w:r>
      <w:r w:rsidR="00241927">
        <w:rPr>
          <w:i/>
          <w:iCs/>
          <w:sz w:val="24"/>
          <w:szCs w:val="24"/>
        </w:rPr>
        <w:t>Information in this section should be consistent with IRB approved protocol.</w:t>
      </w:r>
      <w:r w:rsidRPr="00492695">
        <w:rPr>
          <w:i/>
          <w:iCs/>
          <w:sz w:val="24"/>
          <w:szCs w:val="24"/>
        </w:rPr>
        <w:t xml:space="preserve"> </w:t>
      </w:r>
      <w:r w:rsidRPr="00492695">
        <w:rPr>
          <w:i/>
          <w:sz w:val="24"/>
          <w:szCs w:val="24"/>
        </w:rPr>
        <w:t xml:space="preserve">Incidental findings are typically </w:t>
      </w:r>
      <w:proofErr w:type="gramStart"/>
      <w:r w:rsidRPr="00492695">
        <w:rPr>
          <w:i/>
          <w:sz w:val="24"/>
          <w:szCs w:val="24"/>
        </w:rPr>
        <w:t>observed</w:t>
      </w:r>
      <w:proofErr w:type="gramEnd"/>
      <w:r w:rsidRPr="00492695">
        <w:rPr>
          <w:i/>
          <w:sz w:val="24"/>
          <w:szCs w:val="24"/>
        </w:rPr>
        <w:t xml:space="preserve"> medical abnormalities that may have clinical implications but are unrelated to the </w:t>
      </w:r>
      <w:r w:rsidR="004E1434" w:rsidRPr="00492695">
        <w:rPr>
          <w:i/>
          <w:sz w:val="24"/>
          <w:szCs w:val="24"/>
        </w:rPr>
        <w:t>study goals</w:t>
      </w:r>
      <w:r w:rsidRPr="00492695">
        <w:rPr>
          <w:i/>
          <w:sz w:val="24"/>
          <w:szCs w:val="24"/>
        </w:rPr>
        <w:t xml:space="preserve"> (e.g., finding a </w:t>
      </w:r>
      <w:r w:rsidR="00D612EE">
        <w:rPr>
          <w:i/>
          <w:sz w:val="24"/>
          <w:szCs w:val="24"/>
        </w:rPr>
        <w:t xml:space="preserve">possible </w:t>
      </w:r>
      <w:r w:rsidRPr="00492695">
        <w:rPr>
          <w:i/>
          <w:sz w:val="24"/>
          <w:szCs w:val="24"/>
        </w:rPr>
        <w:t>brain aneurysm during an MRI</w:t>
      </w:r>
      <w:r w:rsidR="00407338" w:rsidRPr="00492695">
        <w:rPr>
          <w:i/>
          <w:sz w:val="24"/>
          <w:szCs w:val="24"/>
        </w:rPr>
        <w:t xml:space="preserve"> or </w:t>
      </w:r>
      <w:r w:rsidRPr="00492695">
        <w:rPr>
          <w:i/>
          <w:sz w:val="24"/>
          <w:szCs w:val="24"/>
        </w:rPr>
        <w:t>abnormalities in blood tests).</w:t>
      </w:r>
      <w:r w:rsidRPr="00621642">
        <w:rPr>
          <w:i/>
          <w:iCs/>
          <w:sz w:val="24"/>
          <w:szCs w:val="24"/>
        </w:rPr>
        <w:t xml:space="preserve"> </w:t>
      </w:r>
      <w:r w:rsidR="000E0743">
        <w:rPr>
          <w:i/>
          <w:iCs/>
          <w:sz w:val="24"/>
          <w:szCs w:val="24"/>
        </w:rPr>
        <w:t xml:space="preserve"> </w:t>
      </w:r>
    </w:p>
    <w:p w14:paraId="04E5CE7A" w14:textId="1FAC735B" w:rsidR="00621642" w:rsidRPr="00621642" w:rsidRDefault="00492695" w:rsidP="00621642">
      <w:pPr>
        <w:pStyle w:val="BodyText"/>
        <w:spacing w:before="0" w:line="240" w:lineRule="auto"/>
        <w:ind w:left="360"/>
        <w:contextualSpacing/>
        <w:rPr>
          <w:i/>
          <w:iCs/>
          <w:sz w:val="24"/>
          <w:szCs w:val="24"/>
        </w:rPr>
      </w:pPr>
      <w:r w:rsidRPr="00492695">
        <w:rPr>
          <w:i/>
          <w:iCs/>
          <w:sz w:val="24"/>
          <w:szCs w:val="24"/>
        </w:rPr>
        <w:t xml:space="preserve">If no incidental findings are expected, </w:t>
      </w:r>
      <w:r w:rsidR="4BF47B61" w:rsidRPr="71D79D96">
        <w:rPr>
          <w:i/>
          <w:iCs/>
          <w:sz w:val="24"/>
          <w:szCs w:val="24"/>
        </w:rPr>
        <w:t>include a statement stating so</w:t>
      </w:r>
      <w:r w:rsidRPr="00492695">
        <w:rPr>
          <w:i/>
          <w:iCs/>
          <w:sz w:val="24"/>
          <w:szCs w:val="24"/>
        </w:rPr>
        <w:t>.</w:t>
      </w:r>
      <w:r>
        <w:rPr>
          <w:i/>
          <w:iCs/>
          <w:sz w:val="24"/>
          <w:szCs w:val="24"/>
        </w:rPr>
        <w:t xml:space="preserve"> </w:t>
      </w:r>
    </w:p>
    <w:p w14:paraId="3E18D85C" w14:textId="7830D774" w:rsidR="00504227" w:rsidRPr="001E0EC5" w:rsidRDefault="00504227" w:rsidP="00B71A9C">
      <w:pPr>
        <w:pStyle w:val="Heading2"/>
      </w:pPr>
      <w:bookmarkStart w:id="30" w:name="_Toc170834575"/>
      <w:bookmarkStart w:id="31" w:name="_Toc170835498"/>
      <w:bookmarkStart w:id="32" w:name="_Toc207020038"/>
      <w:bookmarkStart w:id="33" w:name="_Toc1585227098"/>
      <w:r>
        <w:t>Protection Against Study Risks</w:t>
      </w:r>
      <w:bookmarkEnd w:id="30"/>
      <w:bookmarkEnd w:id="31"/>
      <w:bookmarkEnd w:id="32"/>
      <w:bookmarkEnd w:id="33"/>
    </w:p>
    <w:p w14:paraId="37A163BF" w14:textId="7CD62ADA" w:rsidR="00D105DF" w:rsidRPr="00D105DF" w:rsidRDefault="00D105DF" w:rsidP="00D105DF">
      <w:pPr>
        <w:pStyle w:val="BodyText"/>
        <w:spacing w:before="0" w:line="240" w:lineRule="auto"/>
        <w:ind w:left="360"/>
        <w:rPr>
          <w:b/>
          <w:i/>
          <w:sz w:val="24"/>
          <w:szCs w:val="24"/>
        </w:rPr>
      </w:pPr>
      <w:r w:rsidRPr="00D105DF">
        <w:rPr>
          <w:i/>
          <w:sz w:val="24"/>
          <w:szCs w:val="24"/>
        </w:rPr>
        <w:t xml:space="preserve">In general, the format and content of this section are </w:t>
      </w:r>
      <w:proofErr w:type="gramStart"/>
      <w:r w:rsidR="000226AC">
        <w:rPr>
          <w:i/>
          <w:sz w:val="24"/>
          <w:szCs w:val="24"/>
        </w:rPr>
        <w:t>similar to</w:t>
      </w:r>
      <w:proofErr w:type="gramEnd"/>
      <w:r w:rsidR="000226AC" w:rsidRPr="00D105DF">
        <w:rPr>
          <w:i/>
          <w:sz w:val="24"/>
          <w:szCs w:val="24"/>
        </w:rPr>
        <w:t xml:space="preserve"> </w:t>
      </w:r>
      <w:r w:rsidRPr="00D105DF">
        <w:rPr>
          <w:i/>
          <w:sz w:val="24"/>
          <w:szCs w:val="24"/>
        </w:rPr>
        <w:t xml:space="preserve">the </w:t>
      </w:r>
      <w:r w:rsidR="000226AC" w:rsidRPr="000226AC">
        <w:rPr>
          <w:i/>
          <w:sz w:val="24"/>
          <w:szCs w:val="24"/>
        </w:rPr>
        <w:t xml:space="preserve">"Protection of </w:t>
      </w:r>
      <w:r w:rsidRPr="00D105DF">
        <w:rPr>
          <w:i/>
          <w:sz w:val="24"/>
          <w:szCs w:val="24"/>
        </w:rPr>
        <w:t>Human Subjects</w:t>
      </w:r>
      <w:r w:rsidR="000226AC">
        <w:rPr>
          <w:i/>
          <w:sz w:val="24"/>
          <w:szCs w:val="24"/>
        </w:rPr>
        <w:t>”</w:t>
      </w:r>
      <w:r w:rsidRPr="00D105DF">
        <w:rPr>
          <w:i/>
          <w:sz w:val="24"/>
          <w:szCs w:val="24"/>
        </w:rPr>
        <w:t xml:space="preserve"> section of the application. </w:t>
      </w:r>
      <w:r w:rsidR="00504227" w:rsidRPr="00095BDD">
        <w:rPr>
          <w:i/>
          <w:sz w:val="24"/>
          <w:szCs w:val="24"/>
        </w:rPr>
        <w:t>This section provide</w:t>
      </w:r>
      <w:r>
        <w:rPr>
          <w:i/>
          <w:sz w:val="24"/>
          <w:szCs w:val="24"/>
        </w:rPr>
        <w:t>s:</w:t>
      </w:r>
    </w:p>
    <w:p w14:paraId="6194234F" w14:textId="77777777" w:rsidR="00D105DF" w:rsidRPr="00D105DF" w:rsidRDefault="00D105DF" w:rsidP="00D105DF">
      <w:pPr>
        <w:pStyle w:val="BodyText"/>
        <w:numPr>
          <w:ilvl w:val="0"/>
          <w:numId w:val="13"/>
        </w:numPr>
        <w:spacing w:before="0" w:line="240" w:lineRule="auto"/>
        <w:ind w:left="1080"/>
        <w:rPr>
          <w:b/>
          <w:i/>
          <w:sz w:val="24"/>
          <w:szCs w:val="24"/>
        </w:rPr>
      </w:pPr>
      <w:r>
        <w:rPr>
          <w:i/>
          <w:sz w:val="24"/>
          <w:szCs w:val="24"/>
        </w:rPr>
        <w:t>I</w:t>
      </w:r>
      <w:r w:rsidR="00504227" w:rsidRPr="00095BDD">
        <w:rPr>
          <w:i/>
          <w:sz w:val="24"/>
          <w:szCs w:val="24"/>
        </w:rPr>
        <w:t xml:space="preserve">nformation on how adverse events </w:t>
      </w:r>
      <w:r w:rsidR="00504227">
        <w:rPr>
          <w:i/>
          <w:sz w:val="24"/>
          <w:szCs w:val="24"/>
        </w:rPr>
        <w:t>and</w:t>
      </w:r>
      <w:r w:rsidR="00504227" w:rsidRPr="00095BDD">
        <w:rPr>
          <w:i/>
          <w:sz w:val="24"/>
          <w:szCs w:val="24"/>
        </w:rPr>
        <w:t xml:space="preserve"> other risks to participants in the stu</w:t>
      </w:r>
      <w:r w:rsidR="00504227" w:rsidRPr="00D105DF">
        <w:rPr>
          <w:i/>
          <w:sz w:val="24"/>
          <w:szCs w:val="24"/>
        </w:rPr>
        <w:t xml:space="preserve">dy will be </w:t>
      </w:r>
      <w:r w:rsidR="005F2571" w:rsidRPr="00D105DF">
        <w:rPr>
          <w:i/>
          <w:sz w:val="24"/>
          <w:szCs w:val="24"/>
        </w:rPr>
        <w:t>mitigated</w:t>
      </w:r>
      <w:r w:rsidRPr="00D105DF">
        <w:rPr>
          <w:i/>
          <w:sz w:val="24"/>
          <w:szCs w:val="24"/>
        </w:rPr>
        <w:t xml:space="preserve">. </w:t>
      </w:r>
    </w:p>
    <w:p w14:paraId="1C456AF4" w14:textId="77777777" w:rsidR="00D105DF" w:rsidRPr="00D105DF" w:rsidRDefault="00D105DF" w:rsidP="00D105DF">
      <w:pPr>
        <w:pStyle w:val="BodyText"/>
        <w:numPr>
          <w:ilvl w:val="0"/>
          <w:numId w:val="13"/>
        </w:numPr>
        <w:spacing w:before="0" w:line="240" w:lineRule="auto"/>
        <w:ind w:left="1080"/>
        <w:rPr>
          <w:b/>
          <w:i/>
          <w:sz w:val="24"/>
          <w:szCs w:val="24"/>
        </w:rPr>
      </w:pPr>
      <w:r w:rsidRPr="00D105DF">
        <w:rPr>
          <w:i/>
          <w:sz w:val="24"/>
          <w:szCs w:val="24"/>
        </w:rPr>
        <w:t>E</w:t>
      </w:r>
      <w:r w:rsidR="00504227" w:rsidRPr="00D105DF">
        <w:rPr>
          <w:i/>
          <w:sz w:val="24"/>
          <w:szCs w:val="24"/>
        </w:rPr>
        <w:t xml:space="preserve">vents that would </w:t>
      </w:r>
      <w:r w:rsidR="005F2571" w:rsidRPr="00D105DF">
        <w:rPr>
          <w:i/>
          <w:sz w:val="24"/>
          <w:szCs w:val="24"/>
        </w:rPr>
        <w:t>result in</w:t>
      </w:r>
      <w:r w:rsidR="00504227" w:rsidRPr="00D105DF">
        <w:rPr>
          <w:i/>
          <w:sz w:val="24"/>
          <w:szCs w:val="24"/>
        </w:rPr>
        <w:t xml:space="preserve"> a participant </w:t>
      </w:r>
      <w:r w:rsidR="005F2571" w:rsidRPr="00D105DF">
        <w:rPr>
          <w:i/>
          <w:sz w:val="24"/>
          <w:szCs w:val="24"/>
        </w:rPr>
        <w:t>being discontinued from</w:t>
      </w:r>
      <w:r w:rsidR="00504227" w:rsidRPr="00D105DF">
        <w:rPr>
          <w:i/>
          <w:sz w:val="24"/>
          <w:szCs w:val="24"/>
        </w:rPr>
        <w:t xml:space="preserve"> the intervention.</w:t>
      </w:r>
    </w:p>
    <w:p w14:paraId="64F1AF1D" w14:textId="77777777" w:rsidR="00D105DF" w:rsidRPr="00D105DF" w:rsidRDefault="00D105DF" w:rsidP="00D105DF">
      <w:pPr>
        <w:pStyle w:val="BodyText"/>
        <w:numPr>
          <w:ilvl w:val="0"/>
          <w:numId w:val="13"/>
        </w:numPr>
        <w:spacing w:before="0" w:line="240" w:lineRule="auto"/>
        <w:ind w:left="1080"/>
        <w:rPr>
          <w:b/>
          <w:i/>
          <w:sz w:val="24"/>
          <w:szCs w:val="24"/>
        </w:rPr>
      </w:pPr>
      <w:r w:rsidRPr="00D105DF">
        <w:rPr>
          <w:i/>
          <w:sz w:val="24"/>
          <w:szCs w:val="24"/>
        </w:rPr>
        <w:t>I</w:t>
      </w:r>
      <w:r w:rsidR="00504227" w:rsidRPr="00D105DF">
        <w:rPr>
          <w:i/>
          <w:sz w:val="24"/>
          <w:szCs w:val="24"/>
        </w:rPr>
        <w:t>nformed consent procedures</w:t>
      </w:r>
      <w:r w:rsidRPr="00D105DF">
        <w:rPr>
          <w:i/>
          <w:sz w:val="24"/>
          <w:szCs w:val="24"/>
        </w:rPr>
        <w:t xml:space="preserve">. </w:t>
      </w:r>
    </w:p>
    <w:p w14:paraId="2FC5F48A" w14:textId="77777777" w:rsidR="00D105DF" w:rsidRPr="00D105DF" w:rsidRDefault="00D105DF" w:rsidP="00E85CDC">
      <w:pPr>
        <w:pStyle w:val="BodyText"/>
        <w:numPr>
          <w:ilvl w:val="0"/>
          <w:numId w:val="13"/>
        </w:numPr>
        <w:spacing w:before="0" w:after="240" w:line="240" w:lineRule="auto"/>
        <w:ind w:left="1080"/>
      </w:pPr>
      <w:r w:rsidRPr="00D105DF">
        <w:rPr>
          <w:i/>
          <w:sz w:val="24"/>
          <w:szCs w:val="24"/>
        </w:rPr>
        <w:t>M</w:t>
      </w:r>
      <w:r w:rsidR="00504227" w:rsidRPr="00D105DF">
        <w:rPr>
          <w:i/>
          <w:sz w:val="24"/>
          <w:szCs w:val="24"/>
        </w:rPr>
        <w:t xml:space="preserve">easures to protect participants against risk during the study. </w:t>
      </w:r>
    </w:p>
    <w:p w14:paraId="44D74E0F" w14:textId="62209605" w:rsidR="001E0EC5" w:rsidRPr="002C6A3D" w:rsidRDefault="00504227" w:rsidP="00D105DF">
      <w:pPr>
        <w:pStyle w:val="Heading3"/>
      </w:pPr>
      <w:bookmarkStart w:id="34" w:name="_Toc207020039"/>
      <w:bookmarkStart w:id="35" w:name="_Toc343510211"/>
      <w:r>
        <w:lastRenderedPageBreak/>
        <w:t xml:space="preserve">Informed Consent </w:t>
      </w:r>
      <w:r w:rsidR="000226AC">
        <w:t xml:space="preserve">and Assent </w:t>
      </w:r>
      <w:r>
        <w:t>Process</w:t>
      </w:r>
      <w:bookmarkEnd w:id="34"/>
      <w:bookmarkEnd w:id="35"/>
    </w:p>
    <w:p w14:paraId="0C9D6387" w14:textId="02560E79" w:rsidR="0050486F" w:rsidRDefault="00504227" w:rsidP="00E85CDC">
      <w:pPr>
        <w:spacing w:after="240"/>
        <w:ind w:left="720"/>
        <w:rPr>
          <w:i/>
          <w:iCs/>
          <w:sz w:val="24"/>
          <w:szCs w:val="24"/>
        </w:rPr>
      </w:pPr>
      <w:r w:rsidRPr="0050486F">
        <w:rPr>
          <w:i/>
          <w:iCs/>
          <w:sz w:val="24"/>
          <w:szCs w:val="24"/>
        </w:rPr>
        <w:t xml:space="preserve">Explain the </w:t>
      </w:r>
      <w:hyperlink r:id="rId42" w:anchor="3.1:~:text=Informed%20Consent%20and,to%20do%20so." w:history="1">
        <w:r w:rsidRPr="0050486F">
          <w:rPr>
            <w:rStyle w:val="Hyperlink"/>
            <w:i/>
            <w:iCs/>
            <w:sz w:val="24"/>
            <w:szCs w:val="24"/>
          </w:rPr>
          <w:t>informed consent process</w:t>
        </w:r>
      </w:hyperlink>
      <w:r w:rsidR="000226AC">
        <w:t>,</w:t>
      </w:r>
      <w:r w:rsidRPr="0050486F">
        <w:rPr>
          <w:i/>
          <w:iCs/>
          <w:sz w:val="24"/>
          <w:szCs w:val="24"/>
        </w:rPr>
        <w:t xml:space="preserve"> how it will protect participants</w:t>
      </w:r>
      <w:r w:rsidR="000226AC" w:rsidRPr="000226AC">
        <w:rPr>
          <w:i/>
          <w:iCs/>
          <w:sz w:val="24"/>
          <w:szCs w:val="24"/>
        </w:rPr>
        <w:t>’ rights and welfare, and the method of documenting consent (or criteria met under </w:t>
      </w:r>
      <w:hyperlink r:id="rId43" w:anchor="p-46.117(c)" w:history="1">
        <w:r w:rsidR="000226AC" w:rsidRPr="000226AC">
          <w:rPr>
            <w:rStyle w:val="Hyperlink"/>
            <w:i/>
            <w:iCs/>
            <w:sz w:val="24"/>
            <w:szCs w:val="24"/>
          </w:rPr>
          <w:t>45 CFR 46.117(c)</w:t>
        </w:r>
      </w:hyperlink>
      <w:r w:rsidR="000226AC" w:rsidRPr="000226AC">
        <w:rPr>
          <w:i/>
          <w:iCs/>
          <w:sz w:val="24"/>
          <w:szCs w:val="24"/>
        </w:rPr>
        <w:t xml:space="preserve"> for waiver of the requirements for documentation of informed consent)</w:t>
      </w:r>
      <w:r w:rsidRPr="0050486F">
        <w:rPr>
          <w:i/>
          <w:iCs/>
          <w:sz w:val="24"/>
          <w:szCs w:val="24"/>
        </w:rPr>
        <w:t xml:space="preserve">. </w:t>
      </w:r>
      <w:r w:rsidR="004048A0">
        <w:rPr>
          <w:i/>
          <w:iCs/>
          <w:sz w:val="24"/>
          <w:szCs w:val="24"/>
        </w:rPr>
        <w:t>As</w:t>
      </w:r>
      <w:r w:rsidR="008009CC" w:rsidRPr="0050486F">
        <w:rPr>
          <w:i/>
          <w:iCs/>
          <w:sz w:val="24"/>
          <w:szCs w:val="24"/>
        </w:rPr>
        <w:t xml:space="preserve"> appropriate, describe how potential adult </w:t>
      </w:r>
      <w:r w:rsidR="00921CDA">
        <w:rPr>
          <w:i/>
          <w:iCs/>
          <w:sz w:val="24"/>
          <w:szCs w:val="24"/>
        </w:rPr>
        <w:t>participant</w:t>
      </w:r>
      <w:r w:rsidR="008009CC" w:rsidRPr="0050486F">
        <w:rPr>
          <w:i/>
          <w:iCs/>
          <w:sz w:val="24"/>
          <w:szCs w:val="24"/>
        </w:rPr>
        <w:t>s' capacity to consent will be determined and</w:t>
      </w:r>
      <w:r w:rsidR="000226AC">
        <w:rPr>
          <w:i/>
          <w:iCs/>
          <w:sz w:val="24"/>
          <w:szCs w:val="24"/>
        </w:rPr>
        <w:t>/or</w:t>
      </w:r>
      <w:r w:rsidR="008009CC" w:rsidRPr="0050486F">
        <w:rPr>
          <w:i/>
          <w:iCs/>
          <w:sz w:val="24"/>
          <w:szCs w:val="24"/>
        </w:rPr>
        <w:t xml:space="preserve"> the plans for obtaining consent from a legally authorized representative </w:t>
      </w:r>
      <w:r w:rsidR="00401383">
        <w:rPr>
          <w:i/>
          <w:iCs/>
          <w:sz w:val="24"/>
          <w:szCs w:val="24"/>
        </w:rPr>
        <w:t xml:space="preserve">(LAR) </w:t>
      </w:r>
      <w:r w:rsidR="008009CC" w:rsidRPr="0050486F">
        <w:rPr>
          <w:i/>
          <w:iCs/>
          <w:sz w:val="24"/>
          <w:szCs w:val="24"/>
        </w:rPr>
        <w:t>for adults not able to consent.</w:t>
      </w:r>
      <w:r w:rsidR="00994936" w:rsidRPr="0050486F">
        <w:rPr>
          <w:i/>
          <w:iCs/>
          <w:sz w:val="24"/>
          <w:szCs w:val="24"/>
        </w:rPr>
        <w:t xml:space="preserve"> If a waiver of some or </w:t>
      </w:r>
      <w:r w:rsidR="009D1A1D" w:rsidRPr="0050486F">
        <w:rPr>
          <w:i/>
          <w:iCs/>
          <w:sz w:val="24"/>
          <w:szCs w:val="24"/>
        </w:rPr>
        <w:t>all</w:t>
      </w:r>
      <w:r w:rsidR="00994936" w:rsidRPr="0050486F">
        <w:rPr>
          <w:i/>
          <w:iCs/>
          <w:sz w:val="24"/>
          <w:szCs w:val="24"/>
        </w:rPr>
        <w:t xml:space="preserve"> the elements of informed consent will be sought</w:t>
      </w:r>
      <w:r w:rsidR="000226AC">
        <w:rPr>
          <w:i/>
          <w:iCs/>
          <w:sz w:val="24"/>
          <w:szCs w:val="24"/>
        </w:rPr>
        <w:t xml:space="preserve"> under </w:t>
      </w:r>
      <w:hyperlink r:id="rId44" w:history="1">
        <w:r w:rsidR="000226AC" w:rsidRPr="00BD0454">
          <w:rPr>
            <w:rStyle w:val="Hyperlink"/>
            <w:i/>
            <w:iCs/>
            <w:sz w:val="24"/>
            <w:szCs w:val="24"/>
          </w:rPr>
          <w:t>45 CFR 46.116</w:t>
        </w:r>
      </w:hyperlink>
      <w:r w:rsidR="00994936" w:rsidRPr="0050486F">
        <w:rPr>
          <w:i/>
          <w:iCs/>
          <w:sz w:val="24"/>
          <w:szCs w:val="24"/>
        </w:rPr>
        <w:t xml:space="preserve">, provide </w:t>
      </w:r>
      <w:r w:rsidR="009B56F7">
        <w:rPr>
          <w:i/>
          <w:iCs/>
          <w:sz w:val="24"/>
          <w:szCs w:val="24"/>
        </w:rPr>
        <w:t xml:space="preserve">a </w:t>
      </w:r>
      <w:r w:rsidR="00994936" w:rsidRPr="0050486F">
        <w:rPr>
          <w:i/>
          <w:iCs/>
          <w:sz w:val="24"/>
          <w:szCs w:val="24"/>
        </w:rPr>
        <w:t>justification for the waiver</w:t>
      </w:r>
      <w:r w:rsidR="000226AC">
        <w:rPr>
          <w:i/>
          <w:iCs/>
          <w:sz w:val="24"/>
          <w:szCs w:val="24"/>
        </w:rPr>
        <w:t xml:space="preserve"> (including criteria met for waiving </w:t>
      </w:r>
      <w:r w:rsidR="000226AC" w:rsidRPr="003435DE">
        <w:rPr>
          <w:i/>
          <w:iCs/>
          <w:sz w:val="24"/>
          <w:szCs w:val="24"/>
        </w:rPr>
        <w:t xml:space="preserve">under </w:t>
      </w:r>
      <w:hyperlink r:id="rId45" w:history="1">
        <w:r w:rsidR="000226AC" w:rsidRPr="00A83AEF">
          <w:rPr>
            <w:rStyle w:val="Hyperlink"/>
            <w:i/>
            <w:iCs/>
            <w:sz w:val="24"/>
            <w:szCs w:val="24"/>
          </w:rPr>
          <w:t>45 CFR 46.</w:t>
        </w:r>
        <w:r w:rsidR="000226AC" w:rsidRPr="33D7EA73">
          <w:rPr>
            <w:rStyle w:val="Hyperlink"/>
            <w:i/>
            <w:iCs/>
            <w:sz w:val="24"/>
            <w:szCs w:val="24"/>
          </w:rPr>
          <w:t>116</w:t>
        </w:r>
        <w:r w:rsidR="000226AC" w:rsidRPr="00A83AEF">
          <w:rPr>
            <w:rStyle w:val="Hyperlink"/>
            <w:i/>
            <w:iCs/>
            <w:sz w:val="24"/>
            <w:szCs w:val="24"/>
          </w:rPr>
          <w:t>45 CFR 46.116</w:t>
        </w:r>
      </w:hyperlink>
      <w:r w:rsidR="000226AC">
        <w:rPr>
          <w:i/>
          <w:iCs/>
          <w:sz w:val="24"/>
          <w:szCs w:val="24"/>
        </w:rPr>
        <w:t>) and clarify if participants</w:t>
      </w:r>
      <w:r w:rsidR="000226AC" w:rsidRPr="003435DE">
        <w:rPr>
          <w:i/>
          <w:iCs/>
          <w:sz w:val="24"/>
          <w:szCs w:val="24"/>
        </w:rPr>
        <w:t xml:space="preserve"> or </w:t>
      </w:r>
      <w:r w:rsidR="000226AC">
        <w:rPr>
          <w:i/>
          <w:iCs/>
          <w:sz w:val="24"/>
          <w:szCs w:val="24"/>
        </w:rPr>
        <w:t>LARs</w:t>
      </w:r>
      <w:r w:rsidR="000226AC" w:rsidRPr="003435DE">
        <w:rPr>
          <w:i/>
          <w:iCs/>
          <w:sz w:val="24"/>
          <w:szCs w:val="24"/>
        </w:rPr>
        <w:t xml:space="preserve"> will be provided with additional pertinent information after participation</w:t>
      </w:r>
      <w:r w:rsidR="00994936" w:rsidRPr="0050486F">
        <w:rPr>
          <w:i/>
          <w:iCs/>
          <w:sz w:val="24"/>
          <w:szCs w:val="24"/>
        </w:rPr>
        <w:t>.</w:t>
      </w:r>
    </w:p>
    <w:p w14:paraId="4D113B3E" w14:textId="77777777" w:rsidR="009E0B30" w:rsidRPr="00E85CDC" w:rsidRDefault="00504227" w:rsidP="00E85CDC">
      <w:pPr>
        <w:pStyle w:val="ListParagraph"/>
        <w:numPr>
          <w:ilvl w:val="0"/>
          <w:numId w:val="21"/>
        </w:numPr>
        <w:spacing w:after="240"/>
        <w:rPr>
          <w:i/>
          <w:iCs/>
          <w:sz w:val="24"/>
          <w:szCs w:val="24"/>
        </w:rPr>
      </w:pPr>
      <w:r w:rsidRPr="00E85CDC">
        <w:rPr>
          <w:b/>
          <w:bCs/>
          <w:i/>
          <w:iCs/>
          <w:sz w:val="24"/>
          <w:szCs w:val="24"/>
        </w:rPr>
        <w:t xml:space="preserve">Example: </w:t>
      </w:r>
      <w:r w:rsidRPr="00E85CDC">
        <w:rPr>
          <w:i/>
          <w:iCs/>
          <w:sz w:val="24"/>
          <w:szCs w:val="24"/>
        </w:rPr>
        <w:t>The consent process informs a volunteer about the study, indicates the participation is voluntary and he/she has the right to stop at any time. Risks are enumerated in the informed consent form and described orally during the consent process.</w:t>
      </w:r>
      <w:r w:rsidR="000D6B7E" w:rsidRPr="00E85CDC">
        <w:rPr>
          <w:i/>
          <w:iCs/>
          <w:sz w:val="24"/>
          <w:szCs w:val="24"/>
        </w:rPr>
        <w:t xml:space="preserve"> </w:t>
      </w:r>
    </w:p>
    <w:p w14:paraId="3ADE7B13" w14:textId="30F812CC" w:rsidR="000226AC" w:rsidRPr="00E85CDC" w:rsidRDefault="009E0B30" w:rsidP="00E85CDC">
      <w:pPr>
        <w:pStyle w:val="ListParagraph"/>
        <w:numPr>
          <w:ilvl w:val="0"/>
          <w:numId w:val="21"/>
        </w:numPr>
        <w:spacing w:after="240"/>
        <w:rPr>
          <w:i/>
          <w:iCs/>
          <w:sz w:val="24"/>
          <w:szCs w:val="24"/>
        </w:rPr>
      </w:pPr>
      <w:r w:rsidRPr="00E85CDC">
        <w:rPr>
          <w:b/>
          <w:bCs/>
          <w:i/>
          <w:iCs/>
          <w:sz w:val="24"/>
          <w:szCs w:val="24"/>
        </w:rPr>
        <w:t xml:space="preserve">Example: </w:t>
      </w:r>
      <w:r w:rsidRPr="00E85CDC">
        <w:rPr>
          <w:i/>
          <w:iCs/>
          <w:sz w:val="24"/>
          <w:szCs w:val="24"/>
        </w:rPr>
        <w:t>Participants may be at risk for diminished capacity to consent due to cognitive impairment and older age.</w:t>
      </w:r>
      <w:r w:rsidR="001A2ADE" w:rsidRPr="00E85CDC">
        <w:rPr>
          <w:i/>
          <w:iCs/>
          <w:sz w:val="24"/>
          <w:szCs w:val="24"/>
        </w:rPr>
        <w:t xml:space="preserve"> The study team will evaluate capacity to consent based on the participant’s ability to comprehen</w:t>
      </w:r>
      <w:r w:rsidR="00931570" w:rsidRPr="00E85CDC">
        <w:rPr>
          <w:i/>
          <w:iCs/>
          <w:sz w:val="24"/>
          <w:szCs w:val="24"/>
        </w:rPr>
        <w:t xml:space="preserve">d and communicate understanding of </w:t>
      </w:r>
      <w:r w:rsidR="001E78C6" w:rsidRPr="00E85CDC">
        <w:rPr>
          <w:i/>
          <w:iCs/>
          <w:sz w:val="24"/>
          <w:szCs w:val="24"/>
        </w:rPr>
        <w:t>study information (state assessment procedures). Study team personnel are trained in capacity to consent evaluation (</w:t>
      </w:r>
      <w:r w:rsidR="00B57788" w:rsidRPr="00E85CDC">
        <w:rPr>
          <w:i/>
          <w:iCs/>
          <w:sz w:val="24"/>
          <w:szCs w:val="24"/>
        </w:rPr>
        <w:t>state training procedures)</w:t>
      </w:r>
      <w:r w:rsidR="001E78C6" w:rsidRPr="00E85CDC">
        <w:rPr>
          <w:i/>
          <w:iCs/>
          <w:sz w:val="24"/>
          <w:szCs w:val="24"/>
        </w:rPr>
        <w:t>.</w:t>
      </w:r>
    </w:p>
    <w:p w14:paraId="166D163A" w14:textId="6F7D742B" w:rsidR="000226AC" w:rsidRPr="000226AC" w:rsidRDefault="000226AC" w:rsidP="00E85CDC">
      <w:pPr>
        <w:spacing w:after="240"/>
        <w:ind w:left="720"/>
        <w:rPr>
          <w:i/>
          <w:iCs/>
          <w:sz w:val="24"/>
          <w:szCs w:val="24"/>
        </w:rPr>
      </w:pPr>
      <w:r w:rsidRPr="3A93500A">
        <w:rPr>
          <w:i/>
          <w:iCs/>
          <w:sz w:val="24"/>
          <w:szCs w:val="24"/>
        </w:rPr>
        <w:t>A statement regarding mandatory reporting responsibilities should be included in consent documents, as needed, to ensure potential participants are aware of instances when confidentiality may be breached to comply with mandatory reporting requirements.</w:t>
      </w:r>
    </w:p>
    <w:p w14:paraId="63234C60" w14:textId="21928747" w:rsidR="10E3CE1C" w:rsidRDefault="10E3CE1C" w:rsidP="00E85CDC">
      <w:pPr>
        <w:spacing w:after="240"/>
        <w:ind w:left="720"/>
        <w:rPr>
          <w:i/>
          <w:iCs/>
          <w:sz w:val="24"/>
          <w:szCs w:val="24"/>
        </w:rPr>
      </w:pPr>
      <w:r w:rsidRPr="70CE073C">
        <w:rPr>
          <w:i/>
          <w:iCs/>
          <w:sz w:val="24"/>
          <w:szCs w:val="24"/>
        </w:rPr>
        <w:t>If consent documentation is waived</w:t>
      </w:r>
      <w:r w:rsidR="6248E9A1" w:rsidRPr="75106BB3">
        <w:rPr>
          <w:i/>
          <w:iCs/>
          <w:sz w:val="24"/>
          <w:szCs w:val="24"/>
        </w:rPr>
        <w:t xml:space="preserve"> by the IRB</w:t>
      </w:r>
      <w:r w:rsidRPr="70CE073C">
        <w:rPr>
          <w:i/>
          <w:iCs/>
          <w:sz w:val="24"/>
          <w:szCs w:val="24"/>
        </w:rPr>
        <w:t xml:space="preserve">, </w:t>
      </w:r>
      <w:r w:rsidR="44CDD690" w:rsidRPr="5B033126">
        <w:rPr>
          <w:i/>
          <w:iCs/>
          <w:sz w:val="24"/>
          <w:szCs w:val="24"/>
        </w:rPr>
        <w:t xml:space="preserve">please </w:t>
      </w:r>
      <w:r w:rsidR="1283BCE4" w:rsidRPr="75106BB3">
        <w:rPr>
          <w:i/>
          <w:iCs/>
          <w:sz w:val="24"/>
          <w:szCs w:val="24"/>
        </w:rPr>
        <w:t xml:space="preserve">indicate if participants </w:t>
      </w:r>
      <w:r w:rsidR="1283BCE4" w:rsidRPr="4C74BB27">
        <w:rPr>
          <w:i/>
          <w:iCs/>
          <w:sz w:val="24"/>
          <w:szCs w:val="24"/>
        </w:rPr>
        <w:t xml:space="preserve">will be </w:t>
      </w:r>
      <w:proofErr w:type="gramStart"/>
      <w:r w:rsidR="1283BCE4" w:rsidRPr="4C74BB27">
        <w:rPr>
          <w:i/>
          <w:iCs/>
          <w:sz w:val="24"/>
          <w:szCs w:val="24"/>
        </w:rPr>
        <w:t>provided</w:t>
      </w:r>
      <w:proofErr w:type="gramEnd"/>
      <w:r w:rsidR="1283BCE4" w:rsidRPr="4C74BB27">
        <w:rPr>
          <w:i/>
          <w:iCs/>
          <w:sz w:val="24"/>
          <w:szCs w:val="24"/>
        </w:rPr>
        <w:t xml:space="preserve"> a</w:t>
      </w:r>
      <w:r w:rsidRPr="602AFD40">
        <w:rPr>
          <w:i/>
          <w:iCs/>
          <w:sz w:val="24"/>
          <w:szCs w:val="24"/>
        </w:rPr>
        <w:t xml:space="preserve"> written statement </w:t>
      </w:r>
      <w:r w:rsidRPr="70CE073C">
        <w:rPr>
          <w:i/>
          <w:iCs/>
          <w:sz w:val="24"/>
          <w:szCs w:val="24"/>
        </w:rPr>
        <w:t>regarding the research</w:t>
      </w:r>
      <w:r w:rsidR="27DBF802" w:rsidRPr="4C74BB27">
        <w:rPr>
          <w:i/>
          <w:iCs/>
          <w:sz w:val="24"/>
          <w:szCs w:val="24"/>
        </w:rPr>
        <w:t>.</w:t>
      </w:r>
    </w:p>
    <w:p w14:paraId="631142DA" w14:textId="39FCB18F" w:rsidR="001E0EC5" w:rsidRPr="0046754B" w:rsidRDefault="00504227" w:rsidP="0045312D">
      <w:pPr>
        <w:pStyle w:val="Heading3"/>
      </w:pPr>
      <w:bookmarkStart w:id="36" w:name="_Toc207020040"/>
      <w:bookmarkStart w:id="37" w:name="_Toc1773187301"/>
      <w:r>
        <w:t>Protection Against Risks</w:t>
      </w:r>
      <w:bookmarkEnd w:id="36"/>
      <w:bookmarkEnd w:id="37"/>
    </w:p>
    <w:p w14:paraId="21149F53" w14:textId="77777777" w:rsidR="00FF7B64" w:rsidRPr="000B38C5" w:rsidRDefault="00504227" w:rsidP="00FF7B64">
      <w:pPr>
        <w:pStyle w:val="BodyText"/>
        <w:spacing w:before="0"/>
        <w:ind w:left="720"/>
        <w:rPr>
          <w:i/>
          <w:iCs/>
          <w:spacing w:val="-3"/>
          <w:sz w:val="24"/>
          <w:szCs w:val="24"/>
        </w:rPr>
      </w:pPr>
      <w:r w:rsidRPr="000B38C5">
        <w:rPr>
          <w:i/>
          <w:iCs/>
          <w:spacing w:val="-3"/>
          <w:sz w:val="24"/>
          <w:szCs w:val="24"/>
        </w:rPr>
        <w:t xml:space="preserve">Describe measures to protect participants against </w:t>
      </w:r>
      <w:r w:rsidR="00C5181A" w:rsidRPr="000B38C5">
        <w:rPr>
          <w:i/>
          <w:iCs/>
          <w:spacing w:val="-3"/>
          <w:sz w:val="24"/>
          <w:szCs w:val="24"/>
        </w:rPr>
        <w:t>risks resulting from the study</w:t>
      </w:r>
      <w:r w:rsidRPr="000B38C5">
        <w:rPr>
          <w:i/>
          <w:iCs/>
          <w:spacing w:val="-3"/>
          <w:sz w:val="24"/>
          <w:szCs w:val="24"/>
        </w:rPr>
        <w:t>.</w:t>
      </w:r>
    </w:p>
    <w:p w14:paraId="02756FFA" w14:textId="12FCB9AB" w:rsidR="00504227" w:rsidRPr="000B38C5" w:rsidRDefault="00504227" w:rsidP="00E85CDC">
      <w:pPr>
        <w:pStyle w:val="BodyText"/>
        <w:numPr>
          <w:ilvl w:val="0"/>
          <w:numId w:val="13"/>
        </w:numPr>
        <w:spacing w:before="0" w:after="240"/>
        <w:ind w:left="1350"/>
        <w:rPr>
          <w:i/>
          <w:iCs/>
          <w:spacing w:val="-3"/>
          <w:sz w:val="24"/>
          <w:szCs w:val="24"/>
        </w:rPr>
      </w:pPr>
      <w:r w:rsidRPr="000B38C5">
        <w:rPr>
          <w:b/>
          <w:bCs/>
          <w:i/>
          <w:iCs/>
        </w:rPr>
        <w:t xml:space="preserve">Example: </w:t>
      </w:r>
      <w:r w:rsidRPr="000B38C5">
        <w:rPr>
          <w:i/>
          <w:iCs/>
          <w:spacing w:val="-3"/>
          <w:sz w:val="24"/>
          <w:szCs w:val="24"/>
        </w:rPr>
        <w:t>The procedures to protect against risks (describe known risks) include (e.g., a safe, hygienic environment for all medical procedures and experienced, certified staff)</w:t>
      </w:r>
    </w:p>
    <w:p w14:paraId="4E5FAC62" w14:textId="77777777" w:rsidR="00E85CDC" w:rsidRPr="00E85CDC" w:rsidRDefault="00FF7B64" w:rsidP="00E85CDC">
      <w:pPr>
        <w:spacing w:after="240"/>
        <w:ind w:left="720"/>
        <w:rPr>
          <w:i/>
          <w:iCs/>
          <w:sz w:val="24"/>
          <w:szCs w:val="24"/>
        </w:rPr>
      </w:pPr>
      <w:r w:rsidRPr="00E85CDC">
        <w:rPr>
          <w:i/>
          <w:iCs/>
          <w:sz w:val="24"/>
          <w:szCs w:val="24"/>
        </w:rPr>
        <w:t>If blinding is part of the study design, describe criteria</w:t>
      </w:r>
      <w:r w:rsidR="00E35EEB" w:rsidRPr="00E85CDC">
        <w:rPr>
          <w:i/>
          <w:iCs/>
          <w:sz w:val="24"/>
          <w:szCs w:val="24"/>
        </w:rPr>
        <w:t xml:space="preserve">, </w:t>
      </w:r>
      <w:r w:rsidRPr="00E85CDC">
        <w:rPr>
          <w:i/>
          <w:iCs/>
          <w:sz w:val="24"/>
          <w:szCs w:val="24"/>
        </w:rPr>
        <w:t>procedures</w:t>
      </w:r>
      <w:r w:rsidR="00E35EEB" w:rsidRPr="00E85CDC">
        <w:rPr>
          <w:i/>
          <w:iCs/>
          <w:sz w:val="24"/>
          <w:szCs w:val="24"/>
        </w:rPr>
        <w:t>, and timelines</w:t>
      </w:r>
      <w:r w:rsidRPr="00E85CDC">
        <w:rPr>
          <w:i/>
          <w:iCs/>
          <w:sz w:val="24"/>
          <w:szCs w:val="24"/>
        </w:rPr>
        <w:t xml:space="preserve"> for unblinding and define individuals or committees who have access to </w:t>
      </w:r>
      <w:r w:rsidR="007C34DD" w:rsidRPr="00E85CDC">
        <w:rPr>
          <w:i/>
          <w:iCs/>
          <w:sz w:val="24"/>
          <w:szCs w:val="24"/>
        </w:rPr>
        <w:t>unblinded</w:t>
      </w:r>
      <w:r w:rsidRPr="00E85CDC">
        <w:rPr>
          <w:i/>
          <w:iCs/>
          <w:sz w:val="24"/>
          <w:szCs w:val="24"/>
        </w:rPr>
        <w:t xml:space="preserve"> data.</w:t>
      </w:r>
      <w:bookmarkStart w:id="38" w:name="_Toc193777359"/>
      <w:bookmarkStart w:id="39" w:name="_Toc170834576"/>
      <w:bookmarkStart w:id="40" w:name="_Toc170835499"/>
      <w:bookmarkStart w:id="41" w:name="_Toc207020041"/>
      <w:bookmarkStart w:id="42" w:name="_Toc1736285962"/>
    </w:p>
    <w:p w14:paraId="5EA3B614" w14:textId="040BA904" w:rsidR="00504227" w:rsidRPr="0038763D" w:rsidRDefault="00504227" w:rsidP="00B71A9C">
      <w:pPr>
        <w:pStyle w:val="Heading1"/>
      </w:pPr>
      <w:r>
        <w:lastRenderedPageBreak/>
        <w:t>I</w:t>
      </w:r>
      <w:r w:rsidR="004B5D15">
        <w:t xml:space="preserve">nterim </w:t>
      </w:r>
      <w:r>
        <w:t>Analysis</w:t>
      </w:r>
      <w:bookmarkEnd w:id="38"/>
      <w:bookmarkEnd w:id="39"/>
      <w:bookmarkEnd w:id="40"/>
      <w:bookmarkEnd w:id="41"/>
      <w:bookmarkEnd w:id="42"/>
    </w:p>
    <w:p w14:paraId="45C41156" w14:textId="517D7463" w:rsidR="00F07F6B" w:rsidRPr="00387907" w:rsidRDefault="001526A0" w:rsidP="00387907">
      <w:pPr>
        <w:pStyle w:val="Heading2"/>
      </w:pPr>
      <w:bookmarkStart w:id="43" w:name="_Toc207020042"/>
      <w:bookmarkStart w:id="44" w:name="_Toc702792217"/>
      <w:r>
        <w:t xml:space="preserve">Planned </w:t>
      </w:r>
      <w:r w:rsidR="00F07F6B">
        <w:t>Interim Analys</w:t>
      </w:r>
      <w:r>
        <w:t>es</w:t>
      </w:r>
      <w:bookmarkEnd w:id="43"/>
      <w:bookmarkEnd w:id="44"/>
      <w:r w:rsidR="00F07F6B">
        <w:t xml:space="preserve"> </w:t>
      </w:r>
    </w:p>
    <w:p w14:paraId="71CD04D6" w14:textId="01CAFC9C" w:rsidR="00387907" w:rsidRDefault="00387907" w:rsidP="00387907">
      <w:pPr>
        <w:pStyle w:val="BodyText"/>
        <w:spacing w:before="0" w:line="240" w:lineRule="auto"/>
        <w:ind w:left="360"/>
        <w:rPr>
          <w:i/>
          <w:sz w:val="24"/>
          <w:szCs w:val="24"/>
        </w:rPr>
      </w:pPr>
      <w:r>
        <w:rPr>
          <w:i/>
          <w:sz w:val="24"/>
          <w:szCs w:val="24"/>
        </w:rPr>
        <w:t>P</w:t>
      </w:r>
      <w:r w:rsidR="00504227" w:rsidRPr="00387907">
        <w:rPr>
          <w:i/>
          <w:sz w:val="24"/>
          <w:szCs w:val="24"/>
        </w:rPr>
        <w:t>rovide information on planned interim analys</w:t>
      </w:r>
      <w:r w:rsidR="007C3A12" w:rsidRPr="00387907">
        <w:rPr>
          <w:i/>
          <w:sz w:val="24"/>
          <w:szCs w:val="24"/>
        </w:rPr>
        <w:t>e</w:t>
      </w:r>
      <w:r w:rsidR="00504227" w:rsidRPr="00387907">
        <w:rPr>
          <w:i/>
          <w:sz w:val="24"/>
          <w:szCs w:val="24"/>
        </w:rPr>
        <w:t xml:space="preserve">s, if any, for safety or efficacy monitoring. </w:t>
      </w:r>
      <w:bookmarkStart w:id="45" w:name="_Toc193777361"/>
      <w:r w:rsidR="001526A0">
        <w:rPr>
          <w:i/>
          <w:sz w:val="24"/>
          <w:szCs w:val="24"/>
        </w:rPr>
        <w:t xml:space="preserve">Include what endpoints or data will be assessed, analytic methods, and timelines or criteria for when analyses will be completed. </w:t>
      </w:r>
      <w:r w:rsidR="00266799" w:rsidRPr="00387907">
        <w:rPr>
          <w:i/>
          <w:sz w:val="24"/>
          <w:szCs w:val="24"/>
        </w:rPr>
        <w:t>If no</w:t>
      </w:r>
      <w:r w:rsidR="003B1FDF" w:rsidRPr="00387907">
        <w:rPr>
          <w:i/>
          <w:sz w:val="24"/>
          <w:szCs w:val="24"/>
        </w:rPr>
        <w:t xml:space="preserve"> interim analys</w:t>
      </w:r>
      <w:r w:rsidR="007C3A12" w:rsidRPr="00387907">
        <w:rPr>
          <w:i/>
          <w:sz w:val="24"/>
          <w:szCs w:val="24"/>
        </w:rPr>
        <w:t>e</w:t>
      </w:r>
      <w:r w:rsidR="003B1FDF" w:rsidRPr="00387907">
        <w:rPr>
          <w:i/>
          <w:sz w:val="24"/>
          <w:szCs w:val="24"/>
        </w:rPr>
        <w:t xml:space="preserve">s </w:t>
      </w:r>
      <w:r w:rsidR="007C3A12" w:rsidRPr="00387907">
        <w:rPr>
          <w:i/>
          <w:sz w:val="24"/>
          <w:szCs w:val="24"/>
        </w:rPr>
        <w:t>are</w:t>
      </w:r>
      <w:r w:rsidR="003B1FDF" w:rsidRPr="00387907">
        <w:rPr>
          <w:i/>
          <w:sz w:val="24"/>
          <w:szCs w:val="24"/>
        </w:rPr>
        <w:t xml:space="preserve"> planned, </w:t>
      </w:r>
      <w:r w:rsidR="00266799" w:rsidRPr="00387907">
        <w:rPr>
          <w:i/>
          <w:sz w:val="24"/>
          <w:szCs w:val="24"/>
        </w:rPr>
        <w:t xml:space="preserve">state </w:t>
      </w:r>
      <w:r w:rsidR="007C3A12" w:rsidRPr="00387907">
        <w:rPr>
          <w:i/>
          <w:sz w:val="24"/>
          <w:szCs w:val="24"/>
        </w:rPr>
        <w:t>this</w:t>
      </w:r>
      <w:r w:rsidR="00266799" w:rsidRPr="00387907">
        <w:rPr>
          <w:i/>
          <w:sz w:val="24"/>
          <w:szCs w:val="24"/>
        </w:rPr>
        <w:t xml:space="preserve"> and include the reason</w:t>
      </w:r>
      <w:r w:rsidR="002702D1" w:rsidRPr="00387907">
        <w:rPr>
          <w:i/>
          <w:sz w:val="24"/>
          <w:szCs w:val="24"/>
        </w:rPr>
        <w:t>.</w:t>
      </w:r>
      <w:r w:rsidR="001F69FA">
        <w:rPr>
          <w:i/>
          <w:sz w:val="24"/>
          <w:szCs w:val="24"/>
        </w:rPr>
        <w:t xml:space="preserve"> If</w:t>
      </w:r>
      <w:r w:rsidR="00075D97">
        <w:rPr>
          <w:i/>
          <w:sz w:val="24"/>
          <w:szCs w:val="24"/>
        </w:rPr>
        <w:t xml:space="preserve"> the results of these analyses may lead to stopping the study</w:t>
      </w:r>
      <w:r w:rsidR="00000C4A">
        <w:rPr>
          <w:i/>
          <w:sz w:val="24"/>
          <w:szCs w:val="24"/>
        </w:rPr>
        <w:t xml:space="preserve"> (e.g., safety, futility)</w:t>
      </w:r>
      <w:r w:rsidR="00075D97">
        <w:rPr>
          <w:i/>
          <w:sz w:val="24"/>
          <w:szCs w:val="24"/>
        </w:rPr>
        <w:t xml:space="preserve">, changing the study design, or other </w:t>
      </w:r>
      <w:r w:rsidR="00000C4A">
        <w:rPr>
          <w:i/>
          <w:sz w:val="24"/>
          <w:szCs w:val="24"/>
        </w:rPr>
        <w:t xml:space="preserve">considerations, describe this here. </w:t>
      </w:r>
    </w:p>
    <w:p w14:paraId="0B05BB45" w14:textId="6E41E9D2" w:rsidR="00A22E84" w:rsidRDefault="00A22E84" w:rsidP="00A22E84">
      <w:pPr>
        <w:pStyle w:val="BodyText"/>
        <w:numPr>
          <w:ilvl w:val="0"/>
          <w:numId w:val="13"/>
        </w:numPr>
        <w:spacing w:before="0" w:line="240" w:lineRule="auto"/>
        <w:ind w:left="1080"/>
        <w:rPr>
          <w:i/>
          <w:sz w:val="24"/>
          <w:szCs w:val="24"/>
        </w:rPr>
      </w:pPr>
      <w:r w:rsidRPr="00387907">
        <w:rPr>
          <w:i/>
          <w:sz w:val="24"/>
          <w:szCs w:val="24"/>
        </w:rPr>
        <w:t xml:space="preserve">See </w:t>
      </w:r>
      <w:hyperlink r:id="rId46" w:history="1">
        <w:r w:rsidRPr="00387907">
          <w:rPr>
            <w:rStyle w:val="Hyperlink"/>
            <w:i/>
            <w:sz w:val="24"/>
            <w:szCs w:val="24"/>
          </w:rPr>
          <w:t>BSSR Clinical Trial’s protocol template</w:t>
        </w:r>
      </w:hyperlink>
      <w:r w:rsidRPr="00387907">
        <w:rPr>
          <w:i/>
          <w:sz w:val="24"/>
          <w:szCs w:val="24"/>
        </w:rPr>
        <w:t xml:space="preserve"> Section </w:t>
      </w:r>
      <w:r>
        <w:rPr>
          <w:i/>
          <w:sz w:val="24"/>
          <w:szCs w:val="24"/>
        </w:rPr>
        <w:t>9.4.6</w:t>
      </w:r>
      <w:r w:rsidRPr="00387907">
        <w:rPr>
          <w:i/>
          <w:sz w:val="24"/>
          <w:szCs w:val="24"/>
        </w:rPr>
        <w:t xml:space="preserve"> </w:t>
      </w:r>
      <w:r w:rsidR="002E25F5">
        <w:rPr>
          <w:i/>
          <w:sz w:val="24"/>
          <w:szCs w:val="24"/>
        </w:rPr>
        <w:t>“</w:t>
      </w:r>
      <w:r>
        <w:rPr>
          <w:i/>
          <w:sz w:val="24"/>
          <w:szCs w:val="24"/>
        </w:rPr>
        <w:t xml:space="preserve">Planned Interim </w:t>
      </w:r>
      <w:r w:rsidR="00932C50">
        <w:rPr>
          <w:i/>
          <w:sz w:val="24"/>
          <w:szCs w:val="24"/>
        </w:rPr>
        <w:t>Analyses</w:t>
      </w:r>
      <w:r w:rsidR="002E25F5">
        <w:rPr>
          <w:i/>
          <w:sz w:val="24"/>
          <w:szCs w:val="24"/>
        </w:rPr>
        <w:t>”</w:t>
      </w:r>
      <w:r w:rsidRPr="00387907">
        <w:rPr>
          <w:i/>
          <w:sz w:val="24"/>
          <w:szCs w:val="24"/>
        </w:rPr>
        <w:t xml:space="preserve"> for examples of </w:t>
      </w:r>
      <w:r w:rsidR="002E25F5">
        <w:rPr>
          <w:i/>
          <w:sz w:val="24"/>
          <w:szCs w:val="24"/>
        </w:rPr>
        <w:t>interim analysis</w:t>
      </w:r>
      <w:r>
        <w:rPr>
          <w:i/>
          <w:sz w:val="24"/>
          <w:szCs w:val="24"/>
        </w:rPr>
        <w:t xml:space="preserve"> considerations</w:t>
      </w:r>
      <w:r w:rsidRPr="00387907">
        <w:rPr>
          <w:i/>
          <w:sz w:val="24"/>
          <w:szCs w:val="24"/>
        </w:rPr>
        <w:t xml:space="preserve">. </w:t>
      </w:r>
    </w:p>
    <w:p w14:paraId="42F1EFF9" w14:textId="2AC9D5A6" w:rsidR="00F07F6B" w:rsidRPr="00387907" w:rsidRDefault="00F07F6B" w:rsidP="00387907">
      <w:pPr>
        <w:pStyle w:val="Heading2"/>
      </w:pPr>
      <w:bookmarkStart w:id="46" w:name="_Toc207020043"/>
      <w:bookmarkStart w:id="47" w:name="_Toc914923785"/>
      <w:r>
        <w:t>Interim Assessments for Study Discontinuation or Closure</w:t>
      </w:r>
      <w:bookmarkEnd w:id="46"/>
      <w:bookmarkEnd w:id="47"/>
    </w:p>
    <w:p w14:paraId="463EFA0A" w14:textId="019DD9C7" w:rsidR="001526A0" w:rsidRDefault="00387907" w:rsidP="001526A0">
      <w:pPr>
        <w:pStyle w:val="BodyText"/>
        <w:spacing w:before="0" w:line="240" w:lineRule="auto"/>
        <w:ind w:left="360"/>
        <w:rPr>
          <w:i/>
          <w:sz w:val="24"/>
          <w:szCs w:val="24"/>
        </w:rPr>
      </w:pPr>
      <w:r>
        <w:rPr>
          <w:i/>
          <w:sz w:val="24"/>
          <w:szCs w:val="24"/>
        </w:rPr>
        <w:t xml:space="preserve">State </w:t>
      </w:r>
      <w:r w:rsidR="009D1A1D">
        <w:rPr>
          <w:i/>
          <w:sz w:val="24"/>
          <w:szCs w:val="24"/>
        </w:rPr>
        <w:t>whether</w:t>
      </w:r>
      <w:r w:rsidR="00F07F6B" w:rsidRPr="00387907">
        <w:rPr>
          <w:i/>
          <w:sz w:val="24"/>
          <w:szCs w:val="24"/>
        </w:rPr>
        <w:t xml:space="preserve"> the </w:t>
      </w:r>
      <w:r>
        <w:rPr>
          <w:i/>
          <w:sz w:val="24"/>
          <w:szCs w:val="24"/>
        </w:rPr>
        <w:t>study has</w:t>
      </w:r>
      <w:r w:rsidR="00F07F6B" w:rsidRPr="00387907">
        <w:rPr>
          <w:i/>
          <w:sz w:val="24"/>
          <w:szCs w:val="24"/>
        </w:rPr>
        <w:t xml:space="preserve"> </w:t>
      </w:r>
      <w:r w:rsidR="00834C5F">
        <w:rPr>
          <w:i/>
          <w:sz w:val="24"/>
          <w:szCs w:val="24"/>
        </w:rPr>
        <w:t xml:space="preserve">pre-determined </w:t>
      </w:r>
      <w:r w:rsidR="00F07F6B" w:rsidRPr="00387907">
        <w:rPr>
          <w:i/>
          <w:sz w:val="24"/>
          <w:szCs w:val="24"/>
        </w:rPr>
        <w:t>discontinuation or closure rules (e.g., stopping rules)</w:t>
      </w:r>
      <w:r w:rsidR="008D5D3B">
        <w:rPr>
          <w:i/>
          <w:sz w:val="24"/>
          <w:szCs w:val="24"/>
        </w:rPr>
        <w:t xml:space="preserve"> and, if so, what they are</w:t>
      </w:r>
      <w:r>
        <w:rPr>
          <w:i/>
          <w:sz w:val="24"/>
          <w:szCs w:val="24"/>
        </w:rPr>
        <w:t xml:space="preserve">. If no stopping rules </w:t>
      </w:r>
      <w:r w:rsidR="008D5D3B">
        <w:rPr>
          <w:i/>
          <w:sz w:val="24"/>
          <w:szCs w:val="24"/>
        </w:rPr>
        <w:t xml:space="preserve">are </w:t>
      </w:r>
      <w:r w:rsidR="00834C5F">
        <w:rPr>
          <w:i/>
          <w:sz w:val="24"/>
          <w:szCs w:val="24"/>
        </w:rPr>
        <w:t>pre-determined</w:t>
      </w:r>
      <w:r>
        <w:rPr>
          <w:i/>
          <w:sz w:val="24"/>
          <w:szCs w:val="24"/>
        </w:rPr>
        <w:t>, provide an explanation.</w:t>
      </w:r>
      <w:r w:rsidR="008D5D3B">
        <w:rPr>
          <w:i/>
          <w:sz w:val="24"/>
          <w:szCs w:val="24"/>
        </w:rPr>
        <w:t xml:space="preserve"> </w:t>
      </w:r>
      <w:r w:rsidR="00F07F6B" w:rsidRPr="00387907">
        <w:rPr>
          <w:i/>
          <w:sz w:val="24"/>
          <w:szCs w:val="24"/>
        </w:rPr>
        <w:t xml:space="preserve">Describe how the </w:t>
      </w:r>
      <w:r w:rsidR="008B4199">
        <w:rPr>
          <w:i/>
          <w:sz w:val="24"/>
          <w:szCs w:val="24"/>
        </w:rPr>
        <w:t>stopping criteria</w:t>
      </w:r>
      <w:r w:rsidR="00F07F6B" w:rsidRPr="00387907">
        <w:rPr>
          <w:i/>
          <w:sz w:val="24"/>
          <w:szCs w:val="24"/>
        </w:rPr>
        <w:t xml:space="preserve"> will be assessed </w:t>
      </w:r>
      <w:r w:rsidR="008B4199">
        <w:rPr>
          <w:i/>
          <w:sz w:val="24"/>
          <w:szCs w:val="24"/>
        </w:rPr>
        <w:t>(e.g., procedures, timelines or milestones)</w:t>
      </w:r>
      <w:r w:rsidR="00F07F6B" w:rsidRPr="00387907">
        <w:rPr>
          <w:i/>
          <w:sz w:val="24"/>
          <w:szCs w:val="24"/>
        </w:rPr>
        <w:t>.</w:t>
      </w:r>
      <w:r w:rsidR="008D5D3B">
        <w:rPr>
          <w:i/>
          <w:sz w:val="24"/>
          <w:szCs w:val="24"/>
        </w:rPr>
        <w:t xml:space="preserve"> Include also </w:t>
      </w:r>
      <w:r w:rsidR="001526A0">
        <w:rPr>
          <w:i/>
          <w:sz w:val="24"/>
          <w:szCs w:val="24"/>
        </w:rPr>
        <w:t>reporting procedures for if stopping criteria are met to applicable study oversight</w:t>
      </w:r>
      <w:r w:rsidR="00A80E7C">
        <w:rPr>
          <w:i/>
          <w:sz w:val="24"/>
          <w:szCs w:val="24"/>
        </w:rPr>
        <w:t xml:space="preserve"> (e.g., IRB, DSMB, SO, NIA)</w:t>
      </w:r>
      <w:r w:rsidR="001526A0">
        <w:rPr>
          <w:i/>
          <w:sz w:val="24"/>
          <w:szCs w:val="24"/>
        </w:rPr>
        <w:t xml:space="preserve">. </w:t>
      </w:r>
    </w:p>
    <w:p w14:paraId="20E8A158" w14:textId="7BA8FCD6" w:rsidR="001526A0" w:rsidRDefault="00F07F6B" w:rsidP="001526A0">
      <w:pPr>
        <w:pStyle w:val="BodyText"/>
        <w:numPr>
          <w:ilvl w:val="0"/>
          <w:numId w:val="13"/>
        </w:numPr>
        <w:spacing w:before="0" w:line="240" w:lineRule="auto"/>
        <w:ind w:left="1080"/>
        <w:rPr>
          <w:i/>
          <w:sz w:val="24"/>
          <w:szCs w:val="24"/>
        </w:rPr>
      </w:pPr>
      <w:r w:rsidRPr="00387907">
        <w:rPr>
          <w:i/>
          <w:sz w:val="24"/>
          <w:szCs w:val="24"/>
        </w:rPr>
        <w:t xml:space="preserve">See </w:t>
      </w:r>
      <w:hyperlink r:id="rId47" w:history="1">
        <w:r w:rsidRPr="00387907">
          <w:rPr>
            <w:rStyle w:val="Hyperlink"/>
            <w:i/>
            <w:sz w:val="24"/>
            <w:szCs w:val="24"/>
          </w:rPr>
          <w:t>BSSR Clinical Trial’s protocol template</w:t>
        </w:r>
      </w:hyperlink>
      <w:r w:rsidRPr="00387907">
        <w:rPr>
          <w:i/>
          <w:sz w:val="24"/>
          <w:szCs w:val="24"/>
        </w:rPr>
        <w:t xml:space="preserve"> Section 10.1.2 Study Discontinuation and Closure for </w:t>
      </w:r>
      <w:r w:rsidR="00387907" w:rsidRPr="00387907">
        <w:rPr>
          <w:i/>
          <w:sz w:val="24"/>
          <w:szCs w:val="24"/>
        </w:rPr>
        <w:t>examples of common stopping rules</w:t>
      </w:r>
      <w:r w:rsidR="00834C5F">
        <w:rPr>
          <w:i/>
          <w:sz w:val="24"/>
          <w:szCs w:val="24"/>
        </w:rPr>
        <w:t xml:space="preserve"> and considerations</w:t>
      </w:r>
      <w:r w:rsidR="00387907" w:rsidRPr="00387907">
        <w:rPr>
          <w:i/>
          <w:sz w:val="24"/>
          <w:szCs w:val="24"/>
        </w:rPr>
        <w:t xml:space="preserve">. </w:t>
      </w:r>
    </w:p>
    <w:p w14:paraId="20167753" w14:textId="28174CC3" w:rsidR="0043425D" w:rsidRPr="001526A0" w:rsidRDefault="00387907" w:rsidP="001526A0">
      <w:pPr>
        <w:pStyle w:val="BodyText"/>
        <w:numPr>
          <w:ilvl w:val="0"/>
          <w:numId w:val="13"/>
        </w:numPr>
        <w:spacing w:before="0" w:line="240" w:lineRule="auto"/>
        <w:ind w:left="1080"/>
        <w:rPr>
          <w:i/>
          <w:sz w:val="24"/>
          <w:szCs w:val="24"/>
        </w:rPr>
      </w:pPr>
      <w:r w:rsidRPr="001526A0">
        <w:rPr>
          <w:i/>
          <w:sz w:val="24"/>
          <w:szCs w:val="24"/>
        </w:rPr>
        <w:t xml:space="preserve">If interim analyses are proposed, stopping rules must be provided. </w:t>
      </w:r>
    </w:p>
    <w:p w14:paraId="7225C82C" w14:textId="2F78C39A" w:rsidR="00DF033E" w:rsidRPr="00D6519E" w:rsidRDefault="004B5D15" w:rsidP="00B71A9C">
      <w:pPr>
        <w:pStyle w:val="Heading1"/>
      </w:pPr>
      <w:bookmarkStart w:id="48" w:name="_Toc170834577"/>
      <w:bookmarkStart w:id="49" w:name="_Toc170835500"/>
      <w:bookmarkStart w:id="50" w:name="_Toc207020044"/>
      <w:bookmarkStart w:id="51" w:name="_Toc58603277"/>
      <w:r>
        <w:t>Data and Safety Monitoring</w:t>
      </w:r>
      <w:bookmarkEnd w:id="45"/>
      <w:bookmarkEnd w:id="48"/>
      <w:bookmarkEnd w:id="49"/>
      <w:bookmarkEnd w:id="50"/>
      <w:bookmarkEnd w:id="51"/>
    </w:p>
    <w:p w14:paraId="66D9CE15" w14:textId="3E87B9F7" w:rsidR="00026727" w:rsidRDefault="00504227" w:rsidP="00026727">
      <w:pPr>
        <w:pStyle w:val="BodyText"/>
        <w:spacing w:before="0" w:line="240" w:lineRule="auto"/>
        <w:rPr>
          <w:i/>
          <w:sz w:val="24"/>
          <w:szCs w:val="24"/>
        </w:rPr>
      </w:pPr>
      <w:r w:rsidRPr="00DB31DD">
        <w:rPr>
          <w:i/>
          <w:sz w:val="24"/>
          <w:szCs w:val="24"/>
        </w:rPr>
        <w:t>This section describe</w:t>
      </w:r>
      <w:r>
        <w:rPr>
          <w:i/>
          <w:sz w:val="24"/>
          <w:szCs w:val="24"/>
        </w:rPr>
        <w:t>s</w:t>
      </w:r>
      <w:r w:rsidRPr="00DB31DD">
        <w:rPr>
          <w:i/>
          <w:sz w:val="24"/>
          <w:szCs w:val="24"/>
        </w:rPr>
        <w:t xml:space="preserve"> who is responsible for data and safety monitoring, including names, type of information that will be reviewed</w:t>
      </w:r>
      <w:r w:rsidR="00834C5F">
        <w:rPr>
          <w:i/>
          <w:sz w:val="24"/>
          <w:szCs w:val="24"/>
        </w:rPr>
        <w:t>,</w:t>
      </w:r>
      <w:r w:rsidRPr="00DB31DD">
        <w:rPr>
          <w:i/>
          <w:sz w:val="24"/>
          <w:szCs w:val="24"/>
        </w:rPr>
        <w:t xml:space="preserve"> and frequency of such reviews</w:t>
      </w:r>
      <w:r>
        <w:rPr>
          <w:i/>
          <w:sz w:val="24"/>
          <w:szCs w:val="24"/>
        </w:rPr>
        <w:t>.</w:t>
      </w:r>
      <w:r w:rsidR="003B77F1">
        <w:rPr>
          <w:i/>
          <w:sz w:val="24"/>
          <w:szCs w:val="24"/>
        </w:rPr>
        <w:t xml:space="preserve"> </w:t>
      </w:r>
      <w:r w:rsidRPr="00EC78CB">
        <w:rPr>
          <w:i/>
          <w:sz w:val="24"/>
          <w:szCs w:val="24"/>
        </w:rPr>
        <w:t xml:space="preserve">Single-site, </w:t>
      </w:r>
      <w:r>
        <w:rPr>
          <w:i/>
          <w:sz w:val="24"/>
          <w:szCs w:val="24"/>
        </w:rPr>
        <w:t>minimal risk</w:t>
      </w:r>
      <w:r w:rsidRPr="00EC78CB">
        <w:rPr>
          <w:i/>
          <w:sz w:val="24"/>
          <w:szCs w:val="24"/>
        </w:rPr>
        <w:t xml:space="preserve"> clinical trials and non-interventional studies can be monitored </w:t>
      </w:r>
      <w:r w:rsidRPr="0082061B">
        <w:rPr>
          <w:i/>
          <w:sz w:val="24"/>
          <w:szCs w:val="24"/>
        </w:rPr>
        <w:t xml:space="preserve">by an independent </w:t>
      </w:r>
      <w:r w:rsidR="00292386">
        <w:rPr>
          <w:i/>
          <w:sz w:val="24"/>
          <w:szCs w:val="24"/>
        </w:rPr>
        <w:t>SO</w:t>
      </w:r>
      <w:r w:rsidRPr="0082061B">
        <w:rPr>
          <w:i/>
          <w:sz w:val="24"/>
          <w:szCs w:val="24"/>
        </w:rPr>
        <w:t xml:space="preserve"> or the </w:t>
      </w:r>
      <w:r w:rsidR="00244791">
        <w:rPr>
          <w:i/>
          <w:sz w:val="24"/>
          <w:szCs w:val="24"/>
        </w:rPr>
        <w:t>Principal Investigator (PI)</w:t>
      </w:r>
      <w:r w:rsidR="00E63163">
        <w:rPr>
          <w:i/>
          <w:sz w:val="24"/>
          <w:szCs w:val="24"/>
        </w:rPr>
        <w:t>,</w:t>
      </w:r>
      <w:r w:rsidRPr="0082061B">
        <w:rPr>
          <w:i/>
          <w:sz w:val="24"/>
          <w:szCs w:val="24"/>
        </w:rPr>
        <w:t xml:space="preserve"> if NIA deems appropriate</w:t>
      </w:r>
      <w:r w:rsidR="00292386">
        <w:rPr>
          <w:i/>
          <w:sz w:val="24"/>
          <w:szCs w:val="24"/>
        </w:rPr>
        <w:t>. Studies that require DSMB over</w:t>
      </w:r>
      <w:r w:rsidR="00292386" w:rsidRPr="00E63163">
        <w:rPr>
          <w:i/>
          <w:sz w:val="24"/>
          <w:szCs w:val="24"/>
        </w:rPr>
        <w:t>sight are</w:t>
      </w:r>
      <w:r w:rsidR="00834C5F" w:rsidRPr="00E63163">
        <w:rPr>
          <w:i/>
          <w:sz w:val="24"/>
          <w:szCs w:val="24"/>
        </w:rPr>
        <w:t xml:space="preserve"> greater</w:t>
      </w:r>
      <w:r w:rsidRPr="00E63163">
        <w:rPr>
          <w:i/>
          <w:sz w:val="24"/>
          <w:szCs w:val="24"/>
        </w:rPr>
        <w:t xml:space="preserve"> than minimal risk </w:t>
      </w:r>
      <w:r w:rsidR="00292386" w:rsidRPr="00E63163">
        <w:rPr>
          <w:i/>
          <w:sz w:val="24"/>
          <w:szCs w:val="24"/>
        </w:rPr>
        <w:t xml:space="preserve">studies (even if </w:t>
      </w:r>
      <w:r w:rsidRPr="00E63163">
        <w:rPr>
          <w:i/>
          <w:sz w:val="24"/>
          <w:szCs w:val="24"/>
        </w:rPr>
        <w:t>single-site</w:t>
      </w:r>
      <w:r w:rsidR="00292386" w:rsidRPr="00E63163">
        <w:rPr>
          <w:i/>
          <w:sz w:val="24"/>
          <w:szCs w:val="24"/>
        </w:rPr>
        <w:t>)</w:t>
      </w:r>
      <w:r w:rsidR="00834C5F" w:rsidRPr="00E63163">
        <w:rPr>
          <w:i/>
          <w:sz w:val="24"/>
          <w:szCs w:val="24"/>
        </w:rPr>
        <w:t xml:space="preserve">, </w:t>
      </w:r>
      <w:r w:rsidRPr="00E63163">
        <w:rPr>
          <w:i/>
          <w:sz w:val="24"/>
          <w:szCs w:val="24"/>
        </w:rPr>
        <w:t>all multi-site clinical trials</w:t>
      </w:r>
      <w:r w:rsidR="00834C5F" w:rsidRPr="00E63163">
        <w:rPr>
          <w:i/>
          <w:sz w:val="24"/>
          <w:szCs w:val="24"/>
        </w:rPr>
        <w:t xml:space="preserve">, and </w:t>
      </w:r>
      <w:r w:rsidRPr="00E63163">
        <w:rPr>
          <w:i/>
          <w:sz w:val="24"/>
          <w:szCs w:val="24"/>
        </w:rPr>
        <w:t xml:space="preserve">all </w:t>
      </w:r>
      <w:r w:rsidR="0011608D" w:rsidRPr="00E63163">
        <w:rPr>
          <w:i/>
          <w:sz w:val="24"/>
          <w:szCs w:val="24"/>
        </w:rPr>
        <w:t>NIH</w:t>
      </w:r>
      <w:r w:rsidR="00EC34D9" w:rsidRPr="00E63163">
        <w:rPr>
          <w:i/>
          <w:sz w:val="24"/>
          <w:szCs w:val="24"/>
        </w:rPr>
        <w:t>-define</w:t>
      </w:r>
      <w:r w:rsidR="00EC34D9">
        <w:rPr>
          <w:i/>
          <w:sz w:val="24"/>
          <w:szCs w:val="24"/>
        </w:rPr>
        <w:t>d</w:t>
      </w:r>
      <w:r w:rsidR="0011608D">
        <w:rPr>
          <w:i/>
          <w:sz w:val="24"/>
          <w:szCs w:val="24"/>
        </w:rPr>
        <w:t xml:space="preserve"> </w:t>
      </w:r>
      <w:r w:rsidRPr="0082061B">
        <w:rPr>
          <w:i/>
          <w:sz w:val="24"/>
          <w:szCs w:val="24"/>
        </w:rPr>
        <w:t>Phase III clinical trials</w:t>
      </w:r>
      <w:r w:rsidR="00292386">
        <w:rPr>
          <w:i/>
          <w:sz w:val="24"/>
          <w:szCs w:val="24"/>
        </w:rPr>
        <w:t>.</w:t>
      </w:r>
      <w:r w:rsidR="00026727">
        <w:rPr>
          <w:i/>
          <w:sz w:val="24"/>
          <w:szCs w:val="24"/>
        </w:rPr>
        <w:t xml:space="preserve"> </w:t>
      </w:r>
      <w:r w:rsidR="00026727" w:rsidRPr="003D6480">
        <w:rPr>
          <w:i/>
          <w:iCs/>
          <w:color w:val="000000" w:themeColor="text1"/>
          <w:sz w:val="24"/>
          <w:szCs w:val="24"/>
        </w:rPr>
        <w:t xml:space="preserve">Refer to the </w:t>
      </w:r>
      <w:hyperlink r:id="rId48" w:history="1">
        <w:r w:rsidR="00026727" w:rsidRPr="003D6480">
          <w:rPr>
            <w:rStyle w:val="Hyperlink"/>
            <w:i/>
            <w:iCs/>
            <w:sz w:val="24"/>
            <w:szCs w:val="24"/>
          </w:rPr>
          <w:t>NIA Guidance on Clinical Trials</w:t>
        </w:r>
      </w:hyperlink>
      <w:r w:rsidR="00026727" w:rsidRPr="003D6480">
        <w:rPr>
          <w:i/>
          <w:iCs/>
          <w:color w:val="000000" w:themeColor="text1"/>
          <w:sz w:val="24"/>
          <w:szCs w:val="24"/>
        </w:rPr>
        <w:t xml:space="preserve">. </w:t>
      </w:r>
    </w:p>
    <w:p w14:paraId="130F060D" w14:textId="7E42ABF4" w:rsidR="00504227" w:rsidRPr="0050486F" w:rsidRDefault="00504227" w:rsidP="00E85CDC">
      <w:pPr>
        <w:pStyle w:val="BodyText"/>
        <w:numPr>
          <w:ilvl w:val="0"/>
          <w:numId w:val="17"/>
        </w:numPr>
        <w:spacing w:before="0" w:after="240" w:line="240" w:lineRule="auto"/>
        <w:rPr>
          <w:i/>
          <w:sz w:val="24"/>
          <w:szCs w:val="24"/>
        </w:rPr>
      </w:pPr>
      <w:r w:rsidRPr="00026727">
        <w:rPr>
          <w:b/>
          <w:i/>
          <w:sz w:val="24"/>
          <w:szCs w:val="24"/>
        </w:rPr>
        <w:t>Example</w:t>
      </w:r>
      <w:r w:rsidRPr="00026727">
        <w:rPr>
          <w:i/>
          <w:sz w:val="24"/>
          <w:szCs w:val="24"/>
        </w:rPr>
        <w:t xml:space="preserve">: </w:t>
      </w:r>
      <w:r w:rsidRPr="03137D1A">
        <w:rPr>
          <w:i/>
          <w:iCs/>
          <w:sz w:val="24"/>
          <w:szCs w:val="24"/>
        </w:rPr>
        <w:t xml:space="preserve">The PI will be responsible for ensuring participants’ safety </w:t>
      </w:r>
      <w:r w:rsidR="009D1A1D" w:rsidRPr="03137D1A">
        <w:rPr>
          <w:i/>
          <w:iCs/>
          <w:sz w:val="24"/>
          <w:szCs w:val="24"/>
        </w:rPr>
        <w:t>daily</w:t>
      </w:r>
      <w:r w:rsidRPr="03137D1A">
        <w:rPr>
          <w:i/>
          <w:iCs/>
          <w:sz w:val="24"/>
          <w:szCs w:val="24"/>
        </w:rPr>
        <w:t xml:space="preserve">. The DSMB will act in an advisory capacity to the NIA Director to monitor participant safety, evaluate the progress of the study, </w:t>
      </w:r>
      <w:r w:rsidR="006A13A4">
        <w:rPr>
          <w:i/>
          <w:iCs/>
          <w:sz w:val="24"/>
          <w:szCs w:val="24"/>
        </w:rPr>
        <w:t xml:space="preserve">and </w:t>
      </w:r>
      <w:r w:rsidRPr="03137D1A">
        <w:rPr>
          <w:i/>
          <w:iCs/>
          <w:sz w:val="24"/>
          <w:szCs w:val="24"/>
        </w:rPr>
        <w:t>to review procedures for maintaining the confidentiality of data, the quality of data collection, management, and analyses.</w:t>
      </w:r>
      <w:r w:rsidRPr="00026727">
        <w:rPr>
          <w:i/>
          <w:sz w:val="24"/>
          <w:szCs w:val="24"/>
        </w:rPr>
        <w:t xml:space="preserve"> </w:t>
      </w:r>
    </w:p>
    <w:p w14:paraId="33148B96" w14:textId="50D2F78B" w:rsidR="000F78F0" w:rsidRDefault="000F78F0" w:rsidP="00E85CDC">
      <w:pPr>
        <w:pStyle w:val="BodyText"/>
        <w:spacing w:before="0" w:after="240" w:line="240" w:lineRule="auto"/>
        <w:rPr>
          <w:rStyle w:val="ui-provider"/>
          <w:i/>
          <w:iCs/>
          <w:sz w:val="24"/>
          <w:szCs w:val="24"/>
        </w:rPr>
      </w:pPr>
      <w:r w:rsidRPr="00C92192">
        <w:rPr>
          <w:rStyle w:val="ui-provider"/>
          <w:i/>
          <w:sz w:val="24"/>
          <w:szCs w:val="24"/>
        </w:rPr>
        <w:t>For applications involving non-exempt human subjects research that may be subject to the </w:t>
      </w:r>
      <w:hyperlink r:id="rId49" w:tgtFrame="_blank" w:tooltip="https://grants.nih.gov/grants/guide/notice-files/not-od-16-094.html" w:history="1">
        <w:r w:rsidRPr="00343E9F">
          <w:rPr>
            <w:rStyle w:val="Hyperlink"/>
            <w:i/>
            <w:sz w:val="24"/>
            <w:szCs w:val="24"/>
          </w:rPr>
          <w:t>NIH Single IRB policy</w:t>
        </w:r>
      </w:hyperlink>
      <w:r w:rsidRPr="00C92192">
        <w:rPr>
          <w:rStyle w:val="ui-provider"/>
          <w:i/>
          <w:sz w:val="24"/>
          <w:szCs w:val="24"/>
        </w:rPr>
        <w:t> and/or the revised Common Rule (</w:t>
      </w:r>
      <w:proofErr w:type="spellStart"/>
      <w:r w:rsidRPr="00C92192">
        <w:rPr>
          <w:rStyle w:val="ui-provider"/>
          <w:i/>
          <w:sz w:val="24"/>
          <w:szCs w:val="24"/>
        </w:rPr>
        <w:t>rCR</w:t>
      </w:r>
      <w:proofErr w:type="spellEnd"/>
      <w:r w:rsidRPr="00C92192">
        <w:rPr>
          <w:rStyle w:val="ui-provider"/>
          <w:i/>
          <w:sz w:val="24"/>
          <w:szCs w:val="24"/>
        </w:rPr>
        <w:t>) cooperative research provision (</w:t>
      </w:r>
      <w:hyperlink r:id="rId50" w:anchor="46.114" w:tgtFrame="_blank" w:tooltip="https://www.ecfr.gov/on/2018-07-19/title-45/subtitle-a/subchapter-a/part-46#46.114" w:history="1">
        <w:r w:rsidRPr="00343E9F">
          <w:rPr>
            <w:rStyle w:val="Hyperlink"/>
            <w:i/>
            <w:sz w:val="24"/>
            <w:szCs w:val="24"/>
          </w:rPr>
          <w:t>§46.114</w:t>
        </w:r>
      </w:hyperlink>
      <w:r w:rsidRPr="00C92192">
        <w:rPr>
          <w:rStyle w:val="ui-provider"/>
          <w:i/>
          <w:sz w:val="24"/>
          <w:szCs w:val="24"/>
        </w:rPr>
        <w:t>), NIH expects the use of a single Institutional Review Board (sIRB) to conduct the ethical review required for the protection of human subjects.</w:t>
      </w:r>
    </w:p>
    <w:p w14:paraId="0D4F3EA4" w14:textId="4EA15785" w:rsidR="009E06C9" w:rsidRPr="00817C04" w:rsidRDefault="000F78F0" w:rsidP="008F648A">
      <w:pPr>
        <w:pStyle w:val="BodyText"/>
        <w:spacing w:before="0" w:line="240" w:lineRule="auto"/>
        <w:rPr>
          <w:i/>
          <w:sz w:val="24"/>
          <w:szCs w:val="24"/>
        </w:rPr>
      </w:pPr>
      <w:r w:rsidRPr="000F78F0">
        <w:rPr>
          <w:i/>
          <w:sz w:val="24"/>
          <w:szCs w:val="24"/>
        </w:rPr>
        <w:lastRenderedPageBreak/>
        <w:t>F</w:t>
      </w:r>
      <w:r w:rsidR="009E06C9" w:rsidRPr="000F78F0">
        <w:rPr>
          <w:i/>
          <w:sz w:val="24"/>
          <w:szCs w:val="24"/>
        </w:rPr>
        <w:t xml:space="preserve">or </w:t>
      </w:r>
      <w:hyperlink r:id="rId51" w:history="1">
        <w:r w:rsidR="002F6F79" w:rsidRPr="000F78F0">
          <w:rPr>
            <w:rStyle w:val="Hyperlink"/>
            <w:i/>
            <w:sz w:val="24"/>
            <w:szCs w:val="24"/>
          </w:rPr>
          <w:t>reporting adverse events and data and safety reports for all clinical studies</w:t>
        </w:r>
      </w:hyperlink>
      <w:r w:rsidRPr="000F78F0">
        <w:rPr>
          <w:i/>
          <w:sz w:val="24"/>
          <w:szCs w:val="24"/>
        </w:rPr>
        <w:t>, t</w:t>
      </w:r>
      <w:r w:rsidR="00DB6DCE" w:rsidRPr="000F78F0">
        <w:rPr>
          <w:i/>
          <w:sz w:val="24"/>
          <w:szCs w:val="24"/>
        </w:rPr>
        <w:t>he PI is responsible for distributing adverse event reports and coordinati</w:t>
      </w:r>
      <w:r w:rsidRPr="000F78F0">
        <w:rPr>
          <w:i/>
          <w:sz w:val="24"/>
          <w:szCs w:val="24"/>
        </w:rPr>
        <w:t xml:space="preserve">on </w:t>
      </w:r>
      <w:r w:rsidR="00DB6DCE" w:rsidRPr="000F78F0">
        <w:rPr>
          <w:i/>
          <w:sz w:val="24"/>
          <w:szCs w:val="24"/>
        </w:rPr>
        <w:t xml:space="preserve">across multiple sites. </w:t>
      </w:r>
      <w:bookmarkStart w:id="52" w:name="_Toc170834578"/>
      <w:bookmarkStart w:id="53" w:name="_Toc170835501"/>
      <w:r w:rsidR="00DB6DCE" w:rsidRPr="00817C04">
        <w:rPr>
          <w:i/>
          <w:sz w:val="24"/>
          <w:szCs w:val="24"/>
        </w:rPr>
        <w:t xml:space="preserve">How the PI will share other DSMB communications with local site </w:t>
      </w:r>
      <w:r w:rsidR="00DB6DCE" w:rsidRPr="00343E9F">
        <w:rPr>
          <w:i/>
          <w:sz w:val="24"/>
          <w:szCs w:val="24"/>
        </w:rPr>
        <w:t>PIs</w:t>
      </w:r>
      <w:r w:rsidR="00DB6DCE" w:rsidRPr="00817C04">
        <w:rPr>
          <w:i/>
          <w:sz w:val="24"/>
          <w:szCs w:val="24"/>
        </w:rPr>
        <w:t xml:space="preserve"> should be described.</w:t>
      </w:r>
    </w:p>
    <w:p w14:paraId="67C1C335" w14:textId="14EBA570" w:rsidR="001E0EC5" w:rsidRPr="001E0EC5" w:rsidRDefault="001E0EC5" w:rsidP="00B71A9C">
      <w:pPr>
        <w:pStyle w:val="Heading2"/>
      </w:pPr>
      <w:bookmarkStart w:id="54" w:name="_Toc207020045"/>
      <w:bookmarkStart w:id="55" w:name="_Toc497546529"/>
      <w:r>
        <w:t>Frequency of Data and Safety Monitoring</w:t>
      </w:r>
      <w:bookmarkEnd w:id="52"/>
      <w:bookmarkEnd w:id="53"/>
      <w:bookmarkEnd w:id="54"/>
      <w:bookmarkEnd w:id="55"/>
    </w:p>
    <w:p w14:paraId="4BCF47C9" w14:textId="77777777" w:rsidR="003D6480" w:rsidRDefault="00504227" w:rsidP="003D6480">
      <w:pPr>
        <w:pStyle w:val="BodyText"/>
        <w:spacing w:before="0" w:line="240" w:lineRule="auto"/>
        <w:ind w:left="360"/>
        <w:rPr>
          <w:i/>
          <w:iCs/>
          <w:sz w:val="24"/>
          <w:szCs w:val="24"/>
        </w:rPr>
      </w:pPr>
      <w:r w:rsidRPr="426FAC56">
        <w:rPr>
          <w:i/>
          <w:iCs/>
          <w:sz w:val="24"/>
          <w:szCs w:val="24"/>
        </w:rPr>
        <w:t>This section describes the frequency of data and safety monitoring reviews.</w:t>
      </w:r>
    </w:p>
    <w:p w14:paraId="03063075" w14:textId="77777777" w:rsidR="003D6480" w:rsidRDefault="33927444" w:rsidP="0065157E">
      <w:pPr>
        <w:pStyle w:val="BodyText"/>
        <w:numPr>
          <w:ilvl w:val="0"/>
          <w:numId w:val="13"/>
        </w:numPr>
        <w:spacing w:before="0" w:line="240" w:lineRule="auto"/>
        <w:ind w:left="1080"/>
        <w:rPr>
          <w:i/>
          <w:iCs/>
          <w:sz w:val="24"/>
          <w:szCs w:val="24"/>
        </w:rPr>
      </w:pPr>
      <w:r w:rsidRPr="003D6480">
        <w:rPr>
          <w:b/>
          <w:bCs/>
          <w:i/>
          <w:iCs/>
          <w:sz w:val="24"/>
          <w:szCs w:val="24"/>
        </w:rPr>
        <w:t>For studies without NIA-appointed oversigh</w:t>
      </w:r>
      <w:r w:rsidRPr="002C3978">
        <w:rPr>
          <w:b/>
          <w:i/>
          <w:sz w:val="24"/>
          <w:szCs w:val="24"/>
        </w:rPr>
        <w:t>t</w:t>
      </w:r>
      <w:r w:rsidRPr="426FAC56">
        <w:rPr>
          <w:i/>
          <w:iCs/>
          <w:sz w:val="24"/>
          <w:szCs w:val="24"/>
        </w:rPr>
        <w:t xml:space="preserve">, data and safety monitoring should be reported in the </w:t>
      </w:r>
      <w:r w:rsidR="00CE5A96">
        <w:rPr>
          <w:i/>
          <w:iCs/>
          <w:sz w:val="24"/>
          <w:szCs w:val="24"/>
        </w:rPr>
        <w:t>research performance progress report (</w:t>
      </w:r>
      <w:r w:rsidRPr="426FAC56">
        <w:rPr>
          <w:i/>
          <w:iCs/>
          <w:sz w:val="24"/>
          <w:szCs w:val="24"/>
        </w:rPr>
        <w:t>RPPR</w:t>
      </w:r>
      <w:r w:rsidR="00CE5A96">
        <w:rPr>
          <w:i/>
          <w:iCs/>
          <w:sz w:val="24"/>
          <w:szCs w:val="24"/>
        </w:rPr>
        <w:t>)</w:t>
      </w:r>
      <w:r w:rsidRPr="426FAC56">
        <w:rPr>
          <w:i/>
          <w:iCs/>
          <w:sz w:val="24"/>
          <w:szCs w:val="24"/>
        </w:rPr>
        <w:t xml:space="preserve">. </w:t>
      </w:r>
    </w:p>
    <w:p w14:paraId="143B93D8" w14:textId="641821F4" w:rsidR="002C3978" w:rsidRDefault="4E31280D" w:rsidP="002C3978">
      <w:pPr>
        <w:pStyle w:val="BodyText"/>
        <w:numPr>
          <w:ilvl w:val="0"/>
          <w:numId w:val="13"/>
        </w:numPr>
        <w:spacing w:before="0" w:line="240" w:lineRule="auto"/>
        <w:ind w:left="1080"/>
        <w:rPr>
          <w:i/>
          <w:iCs/>
          <w:sz w:val="24"/>
          <w:szCs w:val="24"/>
        </w:rPr>
      </w:pPr>
      <w:r w:rsidRPr="003D6480">
        <w:rPr>
          <w:b/>
          <w:bCs/>
          <w:i/>
          <w:iCs/>
          <w:sz w:val="24"/>
          <w:szCs w:val="24"/>
        </w:rPr>
        <w:t xml:space="preserve">For studies with </w:t>
      </w:r>
      <w:r w:rsidR="00D764FA">
        <w:rPr>
          <w:b/>
          <w:bCs/>
          <w:i/>
          <w:iCs/>
          <w:sz w:val="24"/>
          <w:szCs w:val="24"/>
        </w:rPr>
        <w:t>a</w:t>
      </w:r>
      <w:r w:rsidR="009632B6">
        <w:rPr>
          <w:b/>
          <w:bCs/>
          <w:i/>
          <w:iCs/>
          <w:sz w:val="24"/>
          <w:szCs w:val="24"/>
        </w:rPr>
        <w:t xml:space="preserve"> </w:t>
      </w:r>
      <w:r w:rsidRPr="003D6480">
        <w:rPr>
          <w:b/>
          <w:bCs/>
          <w:i/>
          <w:iCs/>
          <w:sz w:val="24"/>
          <w:szCs w:val="24"/>
        </w:rPr>
        <w:t>NIA-appointed DSMB</w:t>
      </w:r>
      <w:r w:rsidR="002C3978">
        <w:rPr>
          <w:i/>
          <w:iCs/>
          <w:sz w:val="24"/>
          <w:szCs w:val="24"/>
        </w:rPr>
        <w:t xml:space="preserve">: </w:t>
      </w:r>
    </w:p>
    <w:p w14:paraId="7F02E8C7" w14:textId="47669735" w:rsidR="00F95D09" w:rsidRPr="00343E9F" w:rsidRDefault="00384D4B" w:rsidP="002C3978">
      <w:pPr>
        <w:pStyle w:val="BodyText"/>
        <w:numPr>
          <w:ilvl w:val="2"/>
          <w:numId w:val="13"/>
        </w:numPr>
        <w:spacing w:before="0" w:line="240" w:lineRule="auto"/>
        <w:ind w:left="1620"/>
        <w:rPr>
          <w:i/>
          <w:iCs/>
          <w:sz w:val="24"/>
          <w:szCs w:val="24"/>
        </w:rPr>
      </w:pPr>
      <w:r w:rsidRPr="71D79D96">
        <w:rPr>
          <w:b/>
          <w:bCs/>
          <w:i/>
          <w:iCs/>
          <w:sz w:val="24"/>
          <w:szCs w:val="24"/>
        </w:rPr>
        <w:t>Study</w:t>
      </w:r>
      <w:r w:rsidR="002C3978" w:rsidRPr="71D79D96">
        <w:rPr>
          <w:b/>
          <w:bCs/>
          <w:i/>
          <w:iCs/>
          <w:sz w:val="24"/>
          <w:szCs w:val="24"/>
        </w:rPr>
        <w:t xml:space="preserve"> initiation: </w:t>
      </w:r>
      <w:r w:rsidR="002C3978" w:rsidRPr="71D79D96">
        <w:rPr>
          <w:i/>
          <w:iCs/>
          <w:sz w:val="24"/>
          <w:szCs w:val="24"/>
        </w:rPr>
        <w:t>T</w:t>
      </w:r>
      <w:r w:rsidR="52DC3368" w:rsidRPr="71D79D96">
        <w:rPr>
          <w:i/>
          <w:iCs/>
          <w:sz w:val="24"/>
          <w:szCs w:val="24"/>
        </w:rPr>
        <w:t xml:space="preserve">he DSMB </w:t>
      </w:r>
      <w:r w:rsidR="00F95D09" w:rsidRPr="71D79D96">
        <w:rPr>
          <w:i/>
          <w:iCs/>
          <w:sz w:val="24"/>
          <w:szCs w:val="24"/>
        </w:rPr>
        <w:t xml:space="preserve">introductory </w:t>
      </w:r>
      <w:r w:rsidR="52DC3368" w:rsidRPr="71D79D96">
        <w:rPr>
          <w:i/>
          <w:iCs/>
          <w:sz w:val="24"/>
          <w:szCs w:val="24"/>
        </w:rPr>
        <w:t xml:space="preserve">meeting must occur prior to </w:t>
      </w:r>
      <w:r w:rsidR="00CD6666" w:rsidRPr="71D79D96">
        <w:rPr>
          <w:i/>
          <w:iCs/>
          <w:sz w:val="24"/>
          <w:szCs w:val="24"/>
        </w:rPr>
        <w:t xml:space="preserve">initiating (e.g., </w:t>
      </w:r>
      <w:r w:rsidR="002C3978" w:rsidRPr="71D79D96">
        <w:rPr>
          <w:i/>
          <w:iCs/>
          <w:sz w:val="24"/>
          <w:szCs w:val="24"/>
        </w:rPr>
        <w:t xml:space="preserve">starting </w:t>
      </w:r>
      <w:r w:rsidR="52DC3368" w:rsidRPr="71D79D96">
        <w:rPr>
          <w:i/>
          <w:iCs/>
          <w:sz w:val="24"/>
          <w:szCs w:val="24"/>
        </w:rPr>
        <w:t>recruitment</w:t>
      </w:r>
      <w:r w:rsidR="00CD6666" w:rsidRPr="71D79D96">
        <w:rPr>
          <w:i/>
          <w:iCs/>
          <w:sz w:val="24"/>
          <w:szCs w:val="24"/>
        </w:rPr>
        <w:t>)</w:t>
      </w:r>
      <w:r w:rsidR="52DC3368" w:rsidRPr="71D79D96">
        <w:rPr>
          <w:i/>
          <w:iCs/>
          <w:sz w:val="24"/>
          <w:szCs w:val="24"/>
        </w:rPr>
        <w:t xml:space="preserve"> </w:t>
      </w:r>
      <w:r w:rsidR="48EB7945" w:rsidRPr="71D79D96">
        <w:rPr>
          <w:i/>
          <w:iCs/>
          <w:sz w:val="24"/>
          <w:szCs w:val="24"/>
        </w:rPr>
        <w:t xml:space="preserve">the </w:t>
      </w:r>
      <w:r w:rsidRPr="71D79D96">
        <w:rPr>
          <w:i/>
          <w:iCs/>
          <w:sz w:val="24"/>
          <w:szCs w:val="24"/>
        </w:rPr>
        <w:t>study</w:t>
      </w:r>
      <w:r w:rsidR="002C3978" w:rsidRPr="71D79D96">
        <w:rPr>
          <w:i/>
          <w:iCs/>
          <w:sz w:val="24"/>
          <w:szCs w:val="24"/>
        </w:rPr>
        <w:t xml:space="preserve">. </w:t>
      </w:r>
      <w:r w:rsidR="0091685B" w:rsidRPr="71D79D96">
        <w:rPr>
          <w:i/>
          <w:iCs/>
          <w:sz w:val="24"/>
          <w:szCs w:val="24"/>
        </w:rPr>
        <w:t xml:space="preserve">The DSMB </w:t>
      </w:r>
      <w:r w:rsidR="00B13CD7" w:rsidRPr="71D79D96">
        <w:rPr>
          <w:i/>
          <w:iCs/>
          <w:sz w:val="24"/>
          <w:szCs w:val="24"/>
        </w:rPr>
        <w:t>will review</w:t>
      </w:r>
      <w:r w:rsidR="002C3978" w:rsidRPr="71D79D96">
        <w:rPr>
          <w:i/>
          <w:iCs/>
          <w:sz w:val="24"/>
          <w:szCs w:val="24"/>
        </w:rPr>
        <w:t xml:space="preserve"> </w:t>
      </w:r>
      <w:r w:rsidRPr="71D79D96">
        <w:rPr>
          <w:i/>
          <w:iCs/>
          <w:sz w:val="24"/>
          <w:szCs w:val="24"/>
        </w:rPr>
        <w:t>study</w:t>
      </w:r>
      <w:r w:rsidR="002C3978" w:rsidRPr="71D79D96">
        <w:rPr>
          <w:i/>
          <w:iCs/>
          <w:sz w:val="24"/>
          <w:szCs w:val="24"/>
        </w:rPr>
        <w:t xml:space="preserve"> documents </w:t>
      </w:r>
      <w:r w:rsidR="00F95D09" w:rsidRPr="71D79D96">
        <w:rPr>
          <w:i/>
          <w:iCs/>
          <w:sz w:val="24"/>
          <w:szCs w:val="24"/>
        </w:rPr>
        <w:t xml:space="preserve">(e.g., protocol, consent, DSMP, DSM </w:t>
      </w:r>
      <w:r w:rsidR="3C741115" w:rsidRPr="44DB4CAF">
        <w:rPr>
          <w:i/>
          <w:iCs/>
          <w:sz w:val="24"/>
          <w:szCs w:val="24"/>
        </w:rPr>
        <w:t xml:space="preserve">report </w:t>
      </w:r>
      <w:r w:rsidR="00F95D09" w:rsidRPr="71D79D96">
        <w:rPr>
          <w:i/>
          <w:iCs/>
          <w:sz w:val="24"/>
          <w:szCs w:val="24"/>
        </w:rPr>
        <w:t>template, and MOP [Manual of Operating Procedures, if applicable</w:t>
      </w:r>
      <w:r w:rsidR="00B13CD7" w:rsidRPr="71D79D96">
        <w:rPr>
          <w:i/>
          <w:iCs/>
          <w:sz w:val="24"/>
          <w:szCs w:val="24"/>
        </w:rPr>
        <w:t>])</w:t>
      </w:r>
      <w:r w:rsidR="00CD6666" w:rsidRPr="71D79D96">
        <w:rPr>
          <w:i/>
          <w:iCs/>
          <w:sz w:val="24"/>
          <w:szCs w:val="24"/>
        </w:rPr>
        <w:t xml:space="preserve">. The DSMB </w:t>
      </w:r>
      <w:r w:rsidRPr="71D79D96">
        <w:rPr>
          <w:i/>
          <w:iCs/>
          <w:sz w:val="24"/>
          <w:szCs w:val="24"/>
        </w:rPr>
        <w:t xml:space="preserve">must provide recommendations to the NIA before the </w:t>
      </w:r>
      <w:r w:rsidR="00973260" w:rsidRPr="71D79D96">
        <w:rPr>
          <w:i/>
          <w:iCs/>
          <w:sz w:val="24"/>
          <w:szCs w:val="24"/>
        </w:rPr>
        <w:t>study</w:t>
      </w:r>
      <w:r w:rsidRPr="71D79D96">
        <w:rPr>
          <w:i/>
          <w:iCs/>
          <w:sz w:val="24"/>
          <w:szCs w:val="24"/>
        </w:rPr>
        <w:t xml:space="preserve"> may start</w:t>
      </w:r>
      <w:r w:rsidR="002C3978" w:rsidRPr="71D79D96">
        <w:rPr>
          <w:i/>
          <w:iCs/>
          <w:sz w:val="24"/>
          <w:szCs w:val="24"/>
        </w:rPr>
        <w:t>.</w:t>
      </w:r>
      <w:r w:rsidR="52DC3368" w:rsidRPr="71D79D96">
        <w:rPr>
          <w:i/>
          <w:iCs/>
          <w:sz w:val="24"/>
          <w:szCs w:val="24"/>
        </w:rPr>
        <w:t xml:space="preserve"> </w:t>
      </w:r>
    </w:p>
    <w:p w14:paraId="372A3BC1" w14:textId="77777777" w:rsidR="00F95D09" w:rsidRDefault="1C3A593B" w:rsidP="002C3978">
      <w:pPr>
        <w:pStyle w:val="BodyText"/>
        <w:numPr>
          <w:ilvl w:val="2"/>
          <w:numId w:val="13"/>
        </w:numPr>
        <w:spacing w:before="0" w:line="240" w:lineRule="auto"/>
        <w:ind w:left="1620"/>
        <w:rPr>
          <w:i/>
          <w:iCs/>
          <w:sz w:val="24"/>
          <w:szCs w:val="24"/>
        </w:rPr>
      </w:pPr>
      <w:r w:rsidRPr="003D6480">
        <w:rPr>
          <w:i/>
          <w:iCs/>
          <w:sz w:val="24"/>
          <w:szCs w:val="24"/>
        </w:rPr>
        <w:t>NIA-appointed DSMB meetings can occur in person or via teleconference</w:t>
      </w:r>
      <w:r w:rsidR="00F95D09">
        <w:rPr>
          <w:i/>
          <w:iCs/>
          <w:sz w:val="24"/>
          <w:szCs w:val="24"/>
        </w:rPr>
        <w:t xml:space="preserve">. </w:t>
      </w:r>
    </w:p>
    <w:p w14:paraId="2B46860A" w14:textId="77777777" w:rsidR="00F95D09" w:rsidRDefault="00F95D09" w:rsidP="002C3978">
      <w:pPr>
        <w:pStyle w:val="BodyText"/>
        <w:numPr>
          <w:ilvl w:val="2"/>
          <w:numId w:val="13"/>
        </w:numPr>
        <w:spacing w:before="0" w:line="240" w:lineRule="auto"/>
        <w:ind w:left="1620"/>
        <w:rPr>
          <w:i/>
          <w:iCs/>
          <w:sz w:val="24"/>
          <w:szCs w:val="24"/>
        </w:rPr>
      </w:pPr>
      <w:r>
        <w:rPr>
          <w:i/>
          <w:iCs/>
          <w:sz w:val="24"/>
          <w:szCs w:val="24"/>
        </w:rPr>
        <w:t>Routine DSMB meetings, after the introductory meetings, are held</w:t>
      </w:r>
      <w:r w:rsidR="179734F9" w:rsidRPr="003D6480">
        <w:rPr>
          <w:i/>
          <w:iCs/>
          <w:sz w:val="24"/>
          <w:szCs w:val="24"/>
        </w:rPr>
        <w:t xml:space="preserve"> regularly </w:t>
      </w:r>
      <w:r>
        <w:rPr>
          <w:i/>
          <w:iCs/>
          <w:sz w:val="24"/>
          <w:szCs w:val="24"/>
        </w:rPr>
        <w:t>throughout the study</w:t>
      </w:r>
      <w:r w:rsidR="179734F9" w:rsidRPr="002C3978">
        <w:rPr>
          <w:i/>
          <w:iCs/>
          <w:sz w:val="24"/>
          <w:szCs w:val="24"/>
        </w:rPr>
        <w:t xml:space="preserve"> </w:t>
      </w:r>
      <w:r w:rsidR="179734F9" w:rsidRPr="003D6480">
        <w:rPr>
          <w:i/>
          <w:iCs/>
          <w:sz w:val="24"/>
          <w:szCs w:val="24"/>
        </w:rPr>
        <w:t>(e.g., every six to nine months)</w:t>
      </w:r>
      <w:r w:rsidR="1C3A593B" w:rsidRPr="003D6480">
        <w:rPr>
          <w:i/>
          <w:iCs/>
          <w:sz w:val="24"/>
          <w:szCs w:val="24"/>
        </w:rPr>
        <w:t xml:space="preserve">. </w:t>
      </w:r>
    </w:p>
    <w:p w14:paraId="06AEEA47" w14:textId="55555CE9" w:rsidR="003D6480" w:rsidRDefault="576A2FA2" w:rsidP="002C3978">
      <w:pPr>
        <w:pStyle w:val="BodyText"/>
        <w:numPr>
          <w:ilvl w:val="2"/>
          <w:numId w:val="13"/>
        </w:numPr>
        <w:spacing w:before="0" w:line="240" w:lineRule="auto"/>
        <w:ind w:left="1620"/>
        <w:rPr>
          <w:i/>
          <w:iCs/>
          <w:sz w:val="24"/>
          <w:szCs w:val="24"/>
        </w:rPr>
      </w:pPr>
      <w:r w:rsidRPr="002C3978">
        <w:rPr>
          <w:i/>
          <w:iCs/>
          <w:sz w:val="24"/>
          <w:szCs w:val="24"/>
        </w:rPr>
        <w:t xml:space="preserve">The </w:t>
      </w:r>
      <w:r w:rsidR="00F95D09">
        <w:rPr>
          <w:i/>
          <w:iCs/>
          <w:sz w:val="24"/>
          <w:szCs w:val="24"/>
        </w:rPr>
        <w:t>study’s</w:t>
      </w:r>
      <w:r w:rsidRPr="003D6480">
        <w:rPr>
          <w:i/>
          <w:iCs/>
          <w:sz w:val="24"/>
          <w:szCs w:val="24"/>
        </w:rPr>
        <w:t xml:space="preserve"> RPPR should i</w:t>
      </w:r>
      <w:r w:rsidR="0E4D27C6" w:rsidRPr="003D6480">
        <w:rPr>
          <w:i/>
          <w:iCs/>
          <w:sz w:val="24"/>
          <w:szCs w:val="24"/>
        </w:rPr>
        <w:t xml:space="preserve">nclude </w:t>
      </w:r>
      <w:r w:rsidR="5CEFFA8B" w:rsidRPr="003D6480">
        <w:rPr>
          <w:i/>
          <w:iCs/>
          <w:sz w:val="24"/>
          <w:szCs w:val="24"/>
        </w:rPr>
        <w:t xml:space="preserve">the date of the latest DSMB meeting and </w:t>
      </w:r>
      <w:proofErr w:type="gramStart"/>
      <w:r w:rsidR="5CEFFA8B" w:rsidRPr="003D6480">
        <w:rPr>
          <w:i/>
          <w:iCs/>
          <w:sz w:val="24"/>
          <w:szCs w:val="24"/>
        </w:rPr>
        <w:t>a brief summary</w:t>
      </w:r>
      <w:proofErr w:type="gramEnd"/>
      <w:r w:rsidR="5CEFFA8B" w:rsidRPr="003D6480">
        <w:rPr>
          <w:i/>
          <w:iCs/>
          <w:sz w:val="24"/>
          <w:szCs w:val="24"/>
        </w:rPr>
        <w:t xml:space="preserve"> of DSMB recommendations and related actions. </w:t>
      </w:r>
    </w:p>
    <w:p w14:paraId="4013F7FC" w14:textId="3FFA9760" w:rsidR="003A16B4" w:rsidRPr="003D6480" w:rsidRDefault="000C0813" w:rsidP="0065157E">
      <w:pPr>
        <w:pStyle w:val="BodyText"/>
        <w:numPr>
          <w:ilvl w:val="2"/>
          <w:numId w:val="13"/>
        </w:numPr>
        <w:spacing w:before="0" w:line="240" w:lineRule="auto"/>
        <w:ind w:left="1620"/>
        <w:rPr>
          <w:i/>
          <w:iCs/>
          <w:sz w:val="24"/>
          <w:szCs w:val="24"/>
        </w:rPr>
      </w:pPr>
      <w:r>
        <w:rPr>
          <w:b/>
          <w:bCs/>
          <w:i/>
          <w:iCs/>
          <w:sz w:val="24"/>
          <w:szCs w:val="24"/>
        </w:rPr>
        <w:t>Example</w:t>
      </w:r>
      <w:r w:rsidR="7DC0C049" w:rsidRPr="003D6480">
        <w:rPr>
          <w:b/>
          <w:bCs/>
          <w:i/>
          <w:iCs/>
          <w:sz w:val="24"/>
          <w:szCs w:val="24"/>
        </w:rPr>
        <w:t>:</w:t>
      </w:r>
      <w:r w:rsidR="7DC0C049" w:rsidRPr="003D6480">
        <w:rPr>
          <w:i/>
          <w:iCs/>
          <w:sz w:val="24"/>
          <w:szCs w:val="24"/>
        </w:rPr>
        <w:t xml:space="preserve"> The NIA-appointed DSMB will meet prior to </w:t>
      </w:r>
      <w:r w:rsidR="00F95D09">
        <w:rPr>
          <w:i/>
          <w:iCs/>
          <w:sz w:val="24"/>
          <w:szCs w:val="24"/>
        </w:rPr>
        <w:t xml:space="preserve">initiating </w:t>
      </w:r>
      <w:r w:rsidR="00430C75" w:rsidRPr="003D6480">
        <w:rPr>
          <w:i/>
          <w:iCs/>
          <w:sz w:val="24"/>
          <w:szCs w:val="24"/>
        </w:rPr>
        <w:t xml:space="preserve">recruitment for the </w:t>
      </w:r>
      <w:r w:rsidR="00973260">
        <w:rPr>
          <w:i/>
          <w:iCs/>
          <w:sz w:val="24"/>
          <w:szCs w:val="24"/>
        </w:rPr>
        <w:t>study</w:t>
      </w:r>
      <w:r w:rsidR="00F95D09">
        <w:rPr>
          <w:i/>
          <w:iCs/>
          <w:sz w:val="24"/>
          <w:szCs w:val="24"/>
        </w:rPr>
        <w:t xml:space="preserve"> </w:t>
      </w:r>
      <w:r w:rsidR="7DC0C049" w:rsidRPr="003D6480">
        <w:rPr>
          <w:i/>
          <w:iCs/>
          <w:sz w:val="24"/>
          <w:szCs w:val="24"/>
        </w:rPr>
        <w:t>to provide recommendations to the study team and NIA</w:t>
      </w:r>
      <w:r w:rsidR="05B2B5E2" w:rsidRPr="003D6480">
        <w:rPr>
          <w:i/>
          <w:iCs/>
          <w:sz w:val="24"/>
          <w:szCs w:val="24"/>
        </w:rPr>
        <w:t xml:space="preserve"> for </w:t>
      </w:r>
      <w:r w:rsidR="00FF653E" w:rsidRPr="003D6480">
        <w:rPr>
          <w:i/>
          <w:iCs/>
          <w:sz w:val="24"/>
          <w:szCs w:val="24"/>
        </w:rPr>
        <w:t xml:space="preserve">study </w:t>
      </w:r>
      <w:r w:rsidR="05B2B5E2" w:rsidRPr="003D6480">
        <w:rPr>
          <w:i/>
          <w:iCs/>
          <w:sz w:val="24"/>
          <w:szCs w:val="24"/>
        </w:rPr>
        <w:t>initiation</w:t>
      </w:r>
      <w:r w:rsidR="7DC0C049" w:rsidRPr="003D6480">
        <w:rPr>
          <w:i/>
          <w:iCs/>
          <w:sz w:val="24"/>
          <w:szCs w:val="24"/>
        </w:rPr>
        <w:t xml:space="preserve">. </w:t>
      </w:r>
      <w:r w:rsidR="00F95D09" w:rsidRPr="00343E9F">
        <w:rPr>
          <w:i/>
          <w:sz w:val="24"/>
          <w:szCs w:val="24"/>
        </w:rPr>
        <w:t xml:space="preserve">The study team will address recommendations for DSMB and NIA approval prior to initiating the </w:t>
      </w:r>
      <w:r w:rsidR="00384D4B">
        <w:rPr>
          <w:i/>
          <w:iCs/>
          <w:sz w:val="24"/>
          <w:szCs w:val="24"/>
        </w:rPr>
        <w:t>study.</w:t>
      </w:r>
      <w:r w:rsidR="00F95D09">
        <w:rPr>
          <w:i/>
          <w:iCs/>
          <w:sz w:val="24"/>
          <w:szCs w:val="24"/>
        </w:rPr>
        <w:t xml:space="preserve"> </w:t>
      </w:r>
      <w:r w:rsidR="7DC0C049" w:rsidRPr="003D6480">
        <w:rPr>
          <w:i/>
          <w:iCs/>
          <w:sz w:val="24"/>
          <w:szCs w:val="24"/>
        </w:rPr>
        <w:t xml:space="preserve">The NIA-appointed DSMB will then meet </w:t>
      </w:r>
      <w:r w:rsidR="4E05C8CD" w:rsidRPr="003D6480">
        <w:rPr>
          <w:i/>
          <w:iCs/>
          <w:sz w:val="24"/>
          <w:szCs w:val="24"/>
        </w:rPr>
        <w:t>regularly (per DSMB/NIA</w:t>
      </w:r>
      <w:r w:rsidR="0091685B">
        <w:rPr>
          <w:i/>
          <w:iCs/>
          <w:sz w:val="24"/>
          <w:szCs w:val="24"/>
        </w:rPr>
        <w:t xml:space="preserve"> request</w:t>
      </w:r>
      <w:r w:rsidR="4E05C8CD" w:rsidRPr="003D6480">
        <w:rPr>
          <w:i/>
          <w:iCs/>
          <w:sz w:val="24"/>
          <w:szCs w:val="24"/>
        </w:rPr>
        <w:t>)</w:t>
      </w:r>
      <w:r w:rsidR="7DC0C049" w:rsidRPr="003D6480">
        <w:rPr>
          <w:i/>
          <w:iCs/>
          <w:sz w:val="24"/>
          <w:szCs w:val="24"/>
        </w:rPr>
        <w:t xml:space="preserve">, either in-person, teleconference call, or electronically (via email), to </w:t>
      </w:r>
      <w:bookmarkStart w:id="56" w:name="_Hlk170813832"/>
      <w:r w:rsidR="7DC0C049" w:rsidRPr="003D6480">
        <w:rPr>
          <w:i/>
          <w:iCs/>
          <w:sz w:val="24"/>
          <w:szCs w:val="24"/>
        </w:rPr>
        <w:t>review</w:t>
      </w:r>
      <w:r w:rsidR="00355A56" w:rsidRPr="003D6480">
        <w:rPr>
          <w:i/>
          <w:iCs/>
          <w:sz w:val="24"/>
          <w:szCs w:val="24"/>
        </w:rPr>
        <w:t xml:space="preserve"> data and safety monitoring reports</w:t>
      </w:r>
      <w:r w:rsidR="005B661C" w:rsidRPr="003D6480">
        <w:rPr>
          <w:i/>
          <w:iCs/>
          <w:sz w:val="24"/>
          <w:szCs w:val="24"/>
        </w:rPr>
        <w:t xml:space="preserve"> (content described in section 3.</w:t>
      </w:r>
      <w:r w:rsidR="00D32D18" w:rsidRPr="003D6480">
        <w:rPr>
          <w:i/>
          <w:iCs/>
          <w:sz w:val="24"/>
          <w:szCs w:val="24"/>
        </w:rPr>
        <w:t>4</w:t>
      </w:r>
      <w:r w:rsidR="005B661C" w:rsidRPr="003D6480">
        <w:rPr>
          <w:i/>
          <w:iCs/>
          <w:sz w:val="24"/>
          <w:szCs w:val="24"/>
        </w:rPr>
        <w:t>)</w:t>
      </w:r>
      <w:r w:rsidR="00355A56" w:rsidRPr="003D6480">
        <w:rPr>
          <w:i/>
          <w:iCs/>
          <w:sz w:val="24"/>
          <w:szCs w:val="24"/>
        </w:rPr>
        <w:t xml:space="preserve"> from the study team that include</w:t>
      </w:r>
      <w:r w:rsidR="00CE5A96" w:rsidRPr="003D6480">
        <w:rPr>
          <w:i/>
          <w:iCs/>
          <w:sz w:val="24"/>
          <w:szCs w:val="24"/>
        </w:rPr>
        <w:t>s</w:t>
      </w:r>
      <w:r w:rsidR="00C4014C" w:rsidRPr="003D6480">
        <w:rPr>
          <w:i/>
          <w:iCs/>
          <w:sz w:val="24"/>
          <w:szCs w:val="24"/>
        </w:rPr>
        <w:t xml:space="preserve"> </w:t>
      </w:r>
      <w:r w:rsidR="005B661C" w:rsidRPr="003D6480">
        <w:rPr>
          <w:i/>
          <w:iCs/>
          <w:sz w:val="24"/>
          <w:szCs w:val="24"/>
        </w:rPr>
        <w:t>information</w:t>
      </w:r>
      <w:r w:rsidR="7DC0C049" w:rsidRPr="003D6480">
        <w:rPr>
          <w:i/>
          <w:iCs/>
          <w:sz w:val="24"/>
          <w:szCs w:val="24"/>
        </w:rPr>
        <w:t xml:space="preserve"> </w:t>
      </w:r>
      <w:r w:rsidR="00721A0F" w:rsidRPr="003D6480">
        <w:rPr>
          <w:i/>
          <w:iCs/>
          <w:sz w:val="24"/>
          <w:szCs w:val="24"/>
        </w:rPr>
        <w:t xml:space="preserve">on </w:t>
      </w:r>
      <w:r w:rsidR="7DC0C049" w:rsidRPr="003D6480">
        <w:rPr>
          <w:i/>
          <w:iCs/>
          <w:sz w:val="24"/>
          <w:szCs w:val="24"/>
        </w:rPr>
        <w:t>study progress, data quality, and participants safety.</w:t>
      </w:r>
      <w:bookmarkEnd w:id="56"/>
      <w:r w:rsidR="7DC0C049" w:rsidRPr="003D6480">
        <w:rPr>
          <w:i/>
          <w:iCs/>
          <w:sz w:val="24"/>
          <w:szCs w:val="24"/>
        </w:rPr>
        <w:t xml:space="preserve"> The RPPR will include </w:t>
      </w:r>
      <w:proofErr w:type="gramStart"/>
      <w:r w:rsidR="7DC0C049" w:rsidRPr="003D6480">
        <w:rPr>
          <w:i/>
          <w:iCs/>
          <w:sz w:val="24"/>
          <w:szCs w:val="24"/>
        </w:rPr>
        <w:t>a brief summary</w:t>
      </w:r>
      <w:proofErr w:type="gramEnd"/>
      <w:r w:rsidR="7DC0C049" w:rsidRPr="003D6480">
        <w:rPr>
          <w:i/>
          <w:iCs/>
          <w:sz w:val="24"/>
          <w:szCs w:val="24"/>
        </w:rPr>
        <w:t xml:space="preserve"> of the latest DSMB meeting and related actions.</w:t>
      </w:r>
      <w:r w:rsidR="003B77F1">
        <w:rPr>
          <w:i/>
          <w:iCs/>
          <w:sz w:val="24"/>
          <w:szCs w:val="24"/>
        </w:rPr>
        <w:t xml:space="preserve"> </w:t>
      </w:r>
    </w:p>
    <w:p w14:paraId="6F3B4216" w14:textId="77777777" w:rsidR="0091685B" w:rsidRPr="0091685B" w:rsidRDefault="105E8990" w:rsidP="0065157E">
      <w:pPr>
        <w:pStyle w:val="BodyText"/>
        <w:numPr>
          <w:ilvl w:val="2"/>
          <w:numId w:val="13"/>
        </w:numPr>
        <w:spacing w:before="0" w:line="240" w:lineRule="auto"/>
        <w:rPr>
          <w:b/>
          <w:bCs/>
          <w:sz w:val="24"/>
          <w:szCs w:val="24"/>
        </w:rPr>
      </w:pPr>
      <w:r w:rsidRPr="003D6480">
        <w:rPr>
          <w:b/>
          <w:bCs/>
          <w:i/>
          <w:iCs/>
          <w:sz w:val="24"/>
          <w:szCs w:val="24"/>
        </w:rPr>
        <w:t xml:space="preserve">For studies with </w:t>
      </w:r>
      <w:r w:rsidR="31856C19" w:rsidRPr="003D6480">
        <w:rPr>
          <w:b/>
          <w:bCs/>
          <w:i/>
          <w:iCs/>
          <w:sz w:val="24"/>
          <w:szCs w:val="24"/>
        </w:rPr>
        <w:t xml:space="preserve">NIA-appointed </w:t>
      </w:r>
      <w:r w:rsidRPr="003D6480">
        <w:rPr>
          <w:b/>
          <w:bCs/>
          <w:i/>
          <w:iCs/>
          <w:sz w:val="24"/>
          <w:szCs w:val="24"/>
        </w:rPr>
        <w:t>S</w:t>
      </w:r>
      <w:r w:rsidR="31856C19" w:rsidRPr="003D6480">
        <w:rPr>
          <w:b/>
          <w:bCs/>
          <w:i/>
          <w:iCs/>
          <w:sz w:val="24"/>
          <w:szCs w:val="24"/>
        </w:rPr>
        <w:t xml:space="preserve">afety </w:t>
      </w:r>
      <w:r w:rsidRPr="003D6480">
        <w:rPr>
          <w:b/>
          <w:bCs/>
          <w:i/>
          <w:iCs/>
          <w:sz w:val="24"/>
          <w:szCs w:val="24"/>
        </w:rPr>
        <w:t>O</w:t>
      </w:r>
      <w:r w:rsidR="31856C19" w:rsidRPr="003D6480">
        <w:rPr>
          <w:b/>
          <w:bCs/>
          <w:i/>
          <w:iCs/>
          <w:sz w:val="24"/>
          <w:szCs w:val="24"/>
        </w:rPr>
        <w:t>fficer (SO)</w:t>
      </w:r>
      <w:r w:rsidR="0091685B">
        <w:rPr>
          <w:i/>
          <w:iCs/>
          <w:sz w:val="24"/>
          <w:szCs w:val="24"/>
        </w:rPr>
        <w:t xml:space="preserve">: </w:t>
      </w:r>
    </w:p>
    <w:p w14:paraId="2635367F" w14:textId="6D5A540A" w:rsidR="00384D4B" w:rsidRPr="00343E9F" w:rsidRDefault="00384D4B" w:rsidP="00384D4B">
      <w:pPr>
        <w:pStyle w:val="BodyText"/>
        <w:numPr>
          <w:ilvl w:val="2"/>
          <w:numId w:val="13"/>
        </w:numPr>
        <w:spacing w:before="0" w:line="240" w:lineRule="auto"/>
        <w:ind w:left="1620"/>
        <w:rPr>
          <w:i/>
          <w:iCs/>
          <w:sz w:val="24"/>
          <w:szCs w:val="24"/>
        </w:rPr>
      </w:pPr>
      <w:r w:rsidRPr="71D79D96">
        <w:rPr>
          <w:b/>
          <w:bCs/>
          <w:i/>
          <w:iCs/>
          <w:sz w:val="24"/>
          <w:szCs w:val="24"/>
        </w:rPr>
        <w:t>Study</w:t>
      </w:r>
      <w:r w:rsidR="0091685B" w:rsidRPr="71D79D96">
        <w:rPr>
          <w:b/>
          <w:bCs/>
          <w:i/>
          <w:iCs/>
          <w:sz w:val="24"/>
          <w:szCs w:val="24"/>
        </w:rPr>
        <w:t xml:space="preserve"> initiation: </w:t>
      </w:r>
      <w:r w:rsidR="0091685B" w:rsidRPr="71D79D96">
        <w:rPr>
          <w:i/>
          <w:iCs/>
          <w:sz w:val="24"/>
          <w:szCs w:val="24"/>
        </w:rPr>
        <w:t xml:space="preserve">The </w:t>
      </w:r>
      <w:r w:rsidRPr="71D79D96">
        <w:rPr>
          <w:i/>
          <w:iCs/>
          <w:sz w:val="24"/>
          <w:szCs w:val="24"/>
        </w:rPr>
        <w:t xml:space="preserve">SO will review study documents (e.g., protocol, consent, DSMP, DSM </w:t>
      </w:r>
      <w:r w:rsidR="6A3661E2" w:rsidRPr="44DB4CAF">
        <w:rPr>
          <w:i/>
          <w:iCs/>
          <w:sz w:val="24"/>
          <w:szCs w:val="24"/>
        </w:rPr>
        <w:t xml:space="preserve">report </w:t>
      </w:r>
      <w:r w:rsidRPr="71D79D96">
        <w:rPr>
          <w:i/>
          <w:iCs/>
          <w:sz w:val="24"/>
          <w:szCs w:val="24"/>
        </w:rPr>
        <w:t xml:space="preserve">template, and MOP [Manual of Operating Procedures, if applicable]) before the study starts. The SO must provide recommendations to the NIA before the study may start. </w:t>
      </w:r>
    </w:p>
    <w:p w14:paraId="7BB36C84" w14:textId="5ECB9E58" w:rsidR="009578DD" w:rsidRDefault="3A6EB89D" w:rsidP="00384D4B">
      <w:pPr>
        <w:pStyle w:val="BodyText"/>
        <w:numPr>
          <w:ilvl w:val="2"/>
          <w:numId w:val="13"/>
        </w:numPr>
        <w:spacing w:before="0" w:line="240" w:lineRule="auto"/>
        <w:ind w:left="1620"/>
        <w:rPr>
          <w:b/>
          <w:bCs/>
          <w:sz w:val="24"/>
          <w:szCs w:val="24"/>
        </w:rPr>
      </w:pPr>
      <w:r w:rsidRPr="4EF09DBB">
        <w:rPr>
          <w:i/>
          <w:iCs/>
          <w:sz w:val="24"/>
          <w:szCs w:val="24"/>
        </w:rPr>
        <w:t>D</w:t>
      </w:r>
      <w:r w:rsidR="44BBB194" w:rsidRPr="4EF09DBB">
        <w:rPr>
          <w:i/>
          <w:iCs/>
          <w:sz w:val="24"/>
          <w:szCs w:val="24"/>
        </w:rPr>
        <w:t xml:space="preserve">ata and </w:t>
      </w:r>
      <w:r w:rsidR="6F388B3F" w:rsidRPr="4EF09DBB">
        <w:rPr>
          <w:i/>
          <w:iCs/>
          <w:sz w:val="24"/>
          <w:szCs w:val="24"/>
        </w:rPr>
        <w:t>safety</w:t>
      </w:r>
      <w:r w:rsidR="006B2679">
        <w:rPr>
          <w:i/>
          <w:iCs/>
          <w:sz w:val="24"/>
          <w:szCs w:val="24"/>
        </w:rPr>
        <w:t xml:space="preserve"> m</w:t>
      </w:r>
      <w:r w:rsidR="00595DFE">
        <w:rPr>
          <w:i/>
          <w:iCs/>
          <w:sz w:val="24"/>
          <w:szCs w:val="24"/>
        </w:rPr>
        <w:t>o</w:t>
      </w:r>
      <w:r w:rsidR="006B2679">
        <w:rPr>
          <w:i/>
          <w:iCs/>
          <w:sz w:val="24"/>
          <w:szCs w:val="24"/>
        </w:rPr>
        <w:t>nitoring</w:t>
      </w:r>
      <w:r w:rsidR="6F388B3F" w:rsidRPr="4EF09DBB">
        <w:rPr>
          <w:i/>
          <w:iCs/>
          <w:sz w:val="24"/>
          <w:szCs w:val="24"/>
        </w:rPr>
        <w:t xml:space="preserve"> reports are </w:t>
      </w:r>
      <w:r w:rsidR="6045F064" w:rsidRPr="4EF09DBB">
        <w:rPr>
          <w:i/>
          <w:iCs/>
          <w:sz w:val="24"/>
          <w:szCs w:val="24"/>
        </w:rPr>
        <w:t xml:space="preserve">then </w:t>
      </w:r>
      <w:r w:rsidR="6F388B3F" w:rsidRPr="4EF09DBB">
        <w:rPr>
          <w:i/>
          <w:iCs/>
          <w:sz w:val="24"/>
          <w:szCs w:val="24"/>
        </w:rPr>
        <w:t>provided to the SO by the study team at predetermined intervals (</w:t>
      </w:r>
      <w:r w:rsidR="00384D4B">
        <w:rPr>
          <w:i/>
          <w:iCs/>
          <w:sz w:val="24"/>
          <w:szCs w:val="24"/>
        </w:rPr>
        <w:t>e.g.,</w:t>
      </w:r>
      <w:r w:rsidR="6F388B3F" w:rsidRPr="4EF09DBB">
        <w:rPr>
          <w:i/>
          <w:iCs/>
          <w:sz w:val="24"/>
          <w:szCs w:val="24"/>
        </w:rPr>
        <w:t xml:space="preserve"> biannually).</w:t>
      </w:r>
      <w:r w:rsidR="17C89494" w:rsidRPr="4EF09DBB">
        <w:rPr>
          <w:i/>
          <w:iCs/>
          <w:sz w:val="24"/>
          <w:szCs w:val="24"/>
        </w:rPr>
        <w:t xml:space="preserve"> The RPPR should include </w:t>
      </w:r>
      <w:r w:rsidR="2DF62A8C" w:rsidRPr="4EF09DBB">
        <w:rPr>
          <w:i/>
          <w:iCs/>
          <w:sz w:val="24"/>
          <w:szCs w:val="24"/>
        </w:rPr>
        <w:t xml:space="preserve">the latest recommendations from </w:t>
      </w:r>
      <w:proofErr w:type="gramStart"/>
      <w:r w:rsidR="2DF62A8C" w:rsidRPr="4EF09DBB">
        <w:rPr>
          <w:i/>
          <w:iCs/>
          <w:sz w:val="24"/>
          <w:szCs w:val="24"/>
        </w:rPr>
        <w:t>the SO</w:t>
      </w:r>
      <w:proofErr w:type="gramEnd"/>
      <w:r w:rsidR="009D1A1D">
        <w:rPr>
          <w:i/>
          <w:iCs/>
          <w:sz w:val="24"/>
          <w:szCs w:val="24"/>
        </w:rPr>
        <w:t>,</w:t>
      </w:r>
      <w:r w:rsidR="2DF62A8C" w:rsidRPr="4EF09DBB">
        <w:rPr>
          <w:i/>
          <w:iCs/>
          <w:sz w:val="24"/>
          <w:szCs w:val="24"/>
        </w:rPr>
        <w:t xml:space="preserve"> </w:t>
      </w:r>
      <w:r w:rsidR="17C89494" w:rsidRPr="4EF09DBB">
        <w:rPr>
          <w:i/>
          <w:iCs/>
          <w:sz w:val="24"/>
          <w:szCs w:val="24"/>
        </w:rPr>
        <w:t xml:space="preserve">acknowledging that </w:t>
      </w:r>
      <w:proofErr w:type="gramStart"/>
      <w:r w:rsidR="17C89494" w:rsidRPr="4EF09DBB">
        <w:rPr>
          <w:i/>
          <w:iCs/>
          <w:sz w:val="24"/>
          <w:szCs w:val="24"/>
        </w:rPr>
        <w:t>the SO</w:t>
      </w:r>
      <w:proofErr w:type="gramEnd"/>
      <w:r w:rsidR="17C89494" w:rsidRPr="4EF09DBB">
        <w:rPr>
          <w:i/>
          <w:iCs/>
          <w:sz w:val="24"/>
          <w:szCs w:val="24"/>
        </w:rPr>
        <w:t xml:space="preserve"> provided data and safety oversight</w:t>
      </w:r>
      <w:r w:rsidR="00C12CD7">
        <w:rPr>
          <w:i/>
          <w:iCs/>
          <w:sz w:val="24"/>
          <w:szCs w:val="24"/>
        </w:rPr>
        <w:t xml:space="preserve"> for the study</w:t>
      </w:r>
      <w:r w:rsidR="17C89494" w:rsidRPr="4EF09DBB">
        <w:rPr>
          <w:i/>
          <w:iCs/>
          <w:sz w:val="24"/>
          <w:szCs w:val="24"/>
        </w:rPr>
        <w:t xml:space="preserve">. </w:t>
      </w:r>
      <w:r w:rsidR="42378D89" w:rsidRPr="4EF09DBB">
        <w:rPr>
          <w:i/>
          <w:iCs/>
          <w:sz w:val="24"/>
          <w:szCs w:val="24"/>
        </w:rPr>
        <w:t>The SO</w:t>
      </w:r>
      <w:r w:rsidR="5CEFFA8B" w:rsidRPr="4EF09DBB">
        <w:rPr>
          <w:i/>
          <w:iCs/>
          <w:sz w:val="24"/>
          <w:szCs w:val="24"/>
        </w:rPr>
        <w:t>’s statement</w:t>
      </w:r>
      <w:r w:rsidR="42378D89" w:rsidRPr="4EF09DBB">
        <w:rPr>
          <w:i/>
          <w:iCs/>
          <w:sz w:val="24"/>
          <w:szCs w:val="24"/>
        </w:rPr>
        <w:t xml:space="preserve"> </w:t>
      </w:r>
      <w:r w:rsidR="4DC5EAD7" w:rsidRPr="4EF09DBB">
        <w:rPr>
          <w:i/>
          <w:iCs/>
          <w:sz w:val="24"/>
          <w:szCs w:val="24"/>
        </w:rPr>
        <w:t xml:space="preserve">should </w:t>
      </w:r>
      <w:r w:rsidR="2B0DE9EC" w:rsidRPr="4EF09DBB">
        <w:rPr>
          <w:i/>
          <w:iCs/>
          <w:sz w:val="24"/>
          <w:szCs w:val="24"/>
        </w:rPr>
        <w:t>describe</w:t>
      </w:r>
      <w:r w:rsidR="42378D89" w:rsidRPr="4EF09DBB">
        <w:rPr>
          <w:i/>
          <w:iCs/>
          <w:sz w:val="24"/>
          <w:szCs w:val="24"/>
        </w:rPr>
        <w:t xml:space="preserve"> whether there were any issues </w:t>
      </w:r>
      <w:r w:rsidR="10938BE5" w:rsidRPr="4EF09DBB">
        <w:rPr>
          <w:i/>
          <w:iCs/>
          <w:sz w:val="24"/>
          <w:szCs w:val="24"/>
        </w:rPr>
        <w:t>(</w:t>
      </w:r>
      <w:r w:rsidR="42378D89" w:rsidRPr="4EF09DBB">
        <w:rPr>
          <w:i/>
          <w:iCs/>
          <w:sz w:val="24"/>
          <w:szCs w:val="24"/>
        </w:rPr>
        <w:t>and how</w:t>
      </w:r>
      <w:r w:rsidR="00C12CD7">
        <w:rPr>
          <w:i/>
          <w:iCs/>
          <w:sz w:val="24"/>
          <w:szCs w:val="24"/>
        </w:rPr>
        <w:t>/whether</w:t>
      </w:r>
      <w:r w:rsidR="42378D89" w:rsidRPr="4EF09DBB">
        <w:rPr>
          <w:i/>
          <w:iCs/>
          <w:sz w:val="24"/>
          <w:szCs w:val="24"/>
        </w:rPr>
        <w:t xml:space="preserve"> they were resolved</w:t>
      </w:r>
      <w:r w:rsidR="10938BE5" w:rsidRPr="4EF09DBB">
        <w:rPr>
          <w:i/>
          <w:iCs/>
          <w:sz w:val="24"/>
          <w:szCs w:val="24"/>
        </w:rPr>
        <w:t>)</w:t>
      </w:r>
      <w:r w:rsidR="42378D89" w:rsidRPr="4EF09DBB">
        <w:rPr>
          <w:i/>
          <w:iCs/>
          <w:sz w:val="24"/>
          <w:szCs w:val="24"/>
        </w:rPr>
        <w:t>.</w:t>
      </w:r>
      <w:bookmarkStart w:id="57" w:name="_Toc193777365"/>
    </w:p>
    <w:p w14:paraId="69CAFA46" w14:textId="64EB7523" w:rsidR="00B34748" w:rsidRPr="009578DD" w:rsidRDefault="000C0813" w:rsidP="0065157E">
      <w:pPr>
        <w:pStyle w:val="BodyText"/>
        <w:numPr>
          <w:ilvl w:val="3"/>
          <w:numId w:val="13"/>
        </w:numPr>
        <w:spacing w:before="0" w:line="240" w:lineRule="auto"/>
        <w:ind w:left="1620"/>
        <w:rPr>
          <w:b/>
          <w:bCs/>
          <w:sz w:val="24"/>
          <w:szCs w:val="24"/>
        </w:rPr>
      </w:pPr>
      <w:r>
        <w:rPr>
          <w:b/>
          <w:bCs/>
          <w:i/>
          <w:iCs/>
          <w:sz w:val="24"/>
          <w:szCs w:val="24"/>
        </w:rPr>
        <w:lastRenderedPageBreak/>
        <w:t>Example</w:t>
      </w:r>
      <w:r w:rsidR="0D31A561" w:rsidRPr="009578DD">
        <w:rPr>
          <w:b/>
          <w:bCs/>
          <w:i/>
          <w:iCs/>
          <w:sz w:val="24"/>
          <w:szCs w:val="24"/>
        </w:rPr>
        <w:t xml:space="preserve">: </w:t>
      </w:r>
      <w:r w:rsidR="4EF09DBB" w:rsidRPr="009578DD">
        <w:rPr>
          <w:i/>
          <w:iCs/>
          <w:sz w:val="24"/>
          <w:szCs w:val="24"/>
        </w:rPr>
        <w:t xml:space="preserve">The NIA-appointed SO will </w:t>
      </w:r>
      <w:r w:rsidR="00175E10" w:rsidRPr="009578DD">
        <w:rPr>
          <w:i/>
          <w:iCs/>
          <w:sz w:val="24"/>
          <w:szCs w:val="24"/>
        </w:rPr>
        <w:t xml:space="preserve">review study materials and </w:t>
      </w:r>
      <w:r w:rsidR="4EF09DBB" w:rsidRPr="009578DD">
        <w:rPr>
          <w:i/>
          <w:iCs/>
          <w:sz w:val="24"/>
          <w:szCs w:val="24"/>
        </w:rPr>
        <w:t>provide recommendations for study initiation to the study team and NIA</w:t>
      </w:r>
      <w:r w:rsidR="00175E10" w:rsidRPr="009578DD">
        <w:rPr>
          <w:i/>
          <w:iCs/>
          <w:sz w:val="24"/>
          <w:szCs w:val="24"/>
        </w:rPr>
        <w:t>.</w:t>
      </w:r>
      <w:r w:rsidR="4EF09DBB" w:rsidRPr="009578DD">
        <w:rPr>
          <w:i/>
          <w:iCs/>
          <w:sz w:val="24"/>
          <w:szCs w:val="24"/>
        </w:rPr>
        <w:t xml:space="preserve"> </w:t>
      </w:r>
      <w:r w:rsidR="00041060" w:rsidRPr="009578DD">
        <w:rPr>
          <w:i/>
          <w:iCs/>
          <w:sz w:val="24"/>
          <w:szCs w:val="24"/>
        </w:rPr>
        <w:t>T</w:t>
      </w:r>
      <w:r w:rsidR="4EF09DBB" w:rsidRPr="009578DD">
        <w:rPr>
          <w:i/>
          <w:iCs/>
          <w:sz w:val="24"/>
          <w:szCs w:val="24"/>
        </w:rPr>
        <w:t>hen twice annually</w:t>
      </w:r>
      <w:r w:rsidR="00874CD7" w:rsidRPr="009578DD">
        <w:rPr>
          <w:i/>
          <w:iCs/>
          <w:sz w:val="24"/>
          <w:szCs w:val="24"/>
        </w:rPr>
        <w:t xml:space="preserve"> (or as determined by the NIA PO or SO)</w:t>
      </w:r>
      <w:r w:rsidR="4EF09DBB" w:rsidRPr="009578DD">
        <w:rPr>
          <w:i/>
          <w:iCs/>
          <w:sz w:val="24"/>
          <w:szCs w:val="24"/>
        </w:rPr>
        <w:t>, either in-person, electronically (via email), or by teleconference call</w:t>
      </w:r>
      <w:r w:rsidR="000B1090" w:rsidRPr="009578DD">
        <w:rPr>
          <w:i/>
          <w:iCs/>
          <w:sz w:val="24"/>
          <w:szCs w:val="24"/>
        </w:rPr>
        <w:t>, the SO</w:t>
      </w:r>
      <w:r w:rsidR="00FF022C" w:rsidRPr="009578DD">
        <w:rPr>
          <w:i/>
          <w:iCs/>
          <w:sz w:val="24"/>
          <w:szCs w:val="24"/>
        </w:rPr>
        <w:t xml:space="preserve"> </w:t>
      </w:r>
      <w:r w:rsidR="007D226B" w:rsidRPr="009578DD">
        <w:rPr>
          <w:i/>
          <w:iCs/>
          <w:sz w:val="24"/>
          <w:szCs w:val="24"/>
        </w:rPr>
        <w:t>will</w:t>
      </w:r>
      <w:r w:rsidR="00A1075D" w:rsidRPr="009578DD">
        <w:rPr>
          <w:i/>
          <w:iCs/>
          <w:sz w:val="24"/>
          <w:szCs w:val="24"/>
        </w:rPr>
        <w:t xml:space="preserve"> </w:t>
      </w:r>
      <w:r w:rsidR="4EF09DBB" w:rsidRPr="009578DD">
        <w:rPr>
          <w:i/>
          <w:iCs/>
          <w:sz w:val="24"/>
          <w:szCs w:val="24"/>
        </w:rPr>
        <w:t>review</w:t>
      </w:r>
      <w:r w:rsidR="00874CD7" w:rsidRPr="009578DD">
        <w:rPr>
          <w:i/>
          <w:iCs/>
          <w:sz w:val="24"/>
          <w:szCs w:val="24"/>
        </w:rPr>
        <w:t xml:space="preserve"> data and safety monitoring reports (content described in section 3.</w:t>
      </w:r>
      <w:r w:rsidR="00D32D18" w:rsidRPr="009578DD">
        <w:rPr>
          <w:i/>
          <w:iCs/>
          <w:sz w:val="24"/>
          <w:szCs w:val="24"/>
        </w:rPr>
        <w:t>4</w:t>
      </w:r>
      <w:r w:rsidR="00874CD7" w:rsidRPr="009578DD">
        <w:rPr>
          <w:i/>
          <w:iCs/>
          <w:sz w:val="24"/>
          <w:szCs w:val="24"/>
        </w:rPr>
        <w:t xml:space="preserve">) from the study team that includes information on study progress, data quality, and participants safety. </w:t>
      </w:r>
      <w:r w:rsidR="00351740" w:rsidRPr="009578DD">
        <w:rPr>
          <w:i/>
          <w:iCs/>
          <w:sz w:val="24"/>
          <w:szCs w:val="24"/>
        </w:rPr>
        <w:t>The RPPR will include a statement with recommendations from the SO and related actions (if any).</w:t>
      </w:r>
    </w:p>
    <w:p w14:paraId="63CCC5C2" w14:textId="58029D92" w:rsidR="00705804" w:rsidRPr="0058290B" w:rsidRDefault="00705804" w:rsidP="00B71A9C">
      <w:pPr>
        <w:pStyle w:val="Heading2"/>
      </w:pPr>
      <w:bookmarkStart w:id="58" w:name="_Toc170834579"/>
      <w:bookmarkStart w:id="59" w:name="_Toc170835502"/>
      <w:bookmarkStart w:id="60" w:name="_Toc207020046"/>
      <w:bookmarkStart w:id="61" w:name="_Toc1401251930"/>
      <w:r>
        <w:t>Data Quality and Completeness Monitoring</w:t>
      </w:r>
      <w:bookmarkEnd w:id="58"/>
      <w:bookmarkEnd w:id="59"/>
      <w:bookmarkEnd w:id="60"/>
      <w:bookmarkEnd w:id="61"/>
    </w:p>
    <w:p w14:paraId="39B7AC66" w14:textId="1BB047F9" w:rsidR="003A78AB" w:rsidRPr="009578DD" w:rsidRDefault="003A78AB" w:rsidP="009578DD">
      <w:pPr>
        <w:spacing w:before="240"/>
        <w:ind w:left="360"/>
        <w:jc w:val="both"/>
        <w:rPr>
          <w:i/>
          <w:iCs/>
          <w:sz w:val="24"/>
          <w:szCs w:val="24"/>
        </w:rPr>
      </w:pPr>
      <w:r w:rsidRPr="009578DD">
        <w:rPr>
          <w:i/>
          <w:iCs/>
          <w:sz w:val="24"/>
          <w:szCs w:val="24"/>
        </w:rPr>
        <w:t>Describe what metrics and procedures the study will use to monitor and report data quality and completeness (e.g., missing data, data entry accuracy). Data source (e.g., what assessments) and types should be specified (e.g., paper, electronic).</w:t>
      </w:r>
    </w:p>
    <w:p w14:paraId="2A4D89D4" w14:textId="0160BD9E" w:rsidR="00357CF6" w:rsidRPr="0058290B" w:rsidRDefault="00357CF6" w:rsidP="00B71A9C">
      <w:pPr>
        <w:pStyle w:val="Heading2"/>
      </w:pPr>
      <w:bookmarkStart w:id="62" w:name="_Toc170834580"/>
      <w:bookmarkStart w:id="63" w:name="_Toc170835503"/>
      <w:bookmarkStart w:id="64" w:name="_Toc207020047"/>
      <w:bookmarkStart w:id="65" w:name="_Toc975205561"/>
      <w:bookmarkStart w:id="66" w:name="_Hlk170819131"/>
      <w:r>
        <w:t xml:space="preserve">Data Analysis and </w:t>
      </w:r>
      <w:bookmarkEnd w:id="62"/>
      <w:bookmarkEnd w:id="63"/>
      <w:r w:rsidR="00315F89">
        <w:t>Coordination</w:t>
      </w:r>
      <w:bookmarkEnd w:id="64"/>
      <w:bookmarkEnd w:id="65"/>
    </w:p>
    <w:bookmarkEnd w:id="66"/>
    <w:p w14:paraId="0C296778" w14:textId="6AF80814" w:rsidR="00553C80" w:rsidRDefault="0018660C" w:rsidP="00E85CDC">
      <w:pPr>
        <w:pStyle w:val="BodyText"/>
        <w:spacing w:before="0" w:after="240"/>
        <w:ind w:left="360"/>
        <w:rPr>
          <w:i/>
          <w:sz w:val="24"/>
          <w:szCs w:val="24"/>
        </w:rPr>
      </w:pPr>
      <w:r w:rsidRPr="00C23B09">
        <w:rPr>
          <w:i/>
          <w:sz w:val="24"/>
          <w:szCs w:val="24"/>
        </w:rPr>
        <w:t xml:space="preserve">Describe plans </w:t>
      </w:r>
      <w:r w:rsidR="00BC2D15">
        <w:rPr>
          <w:i/>
          <w:sz w:val="24"/>
          <w:szCs w:val="24"/>
        </w:rPr>
        <w:t xml:space="preserve">for </w:t>
      </w:r>
      <w:r w:rsidRPr="00C23B09">
        <w:rPr>
          <w:i/>
          <w:sz w:val="24"/>
          <w:szCs w:val="24"/>
        </w:rPr>
        <w:t xml:space="preserve">data processing and analysis. </w:t>
      </w:r>
      <w:r w:rsidR="006C2963" w:rsidRPr="00C23B09">
        <w:rPr>
          <w:i/>
          <w:sz w:val="24"/>
          <w:szCs w:val="24"/>
        </w:rPr>
        <w:t xml:space="preserve">Generally, it is encouraged that </w:t>
      </w:r>
      <w:r w:rsidR="004C540F" w:rsidRPr="00C23B09">
        <w:rPr>
          <w:i/>
          <w:sz w:val="24"/>
          <w:szCs w:val="24"/>
        </w:rPr>
        <w:t xml:space="preserve">an independent statistician </w:t>
      </w:r>
      <w:r w:rsidR="00C84AC1" w:rsidRPr="003657AF">
        <w:rPr>
          <w:i/>
          <w:sz w:val="24"/>
          <w:szCs w:val="24"/>
        </w:rPr>
        <w:t xml:space="preserve">(e.g., unblinded) </w:t>
      </w:r>
      <w:r w:rsidR="004C540F" w:rsidRPr="00C23B09">
        <w:rPr>
          <w:i/>
          <w:sz w:val="24"/>
          <w:szCs w:val="24"/>
        </w:rPr>
        <w:t xml:space="preserve">should complete endpoint analyses. </w:t>
      </w:r>
      <w:r w:rsidR="002E0F41" w:rsidRPr="003657AF">
        <w:rPr>
          <w:i/>
          <w:sz w:val="24"/>
          <w:szCs w:val="24"/>
        </w:rPr>
        <w:t xml:space="preserve">Investigators should </w:t>
      </w:r>
      <w:r w:rsidR="004C540F" w:rsidRPr="00C23B09">
        <w:rPr>
          <w:i/>
          <w:sz w:val="24"/>
          <w:szCs w:val="24"/>
        </w:rPr>
        <w:t>consider the</w:t>
      </w:r>
      <w:r w:rsidR="000B318B" w:rsidRPr="003657AF">
        <w:rPr>
          <w:i/>
          <w:sz w:val="24"/>
          <w:szCs w:val="24"/>
        </w:rPr>
        <w:t xml:space="preserve"> study design,</w:t>
      </w:r>
      <w:r w:rsidR="004C540F" w:rsidRPr="00C23B09">
        <w:rPr>
          <w:i/>
          <w:sz w:val="24"/>
          <w:szCs w:val="24"/>
        </w:rPr>
        <w:t xml:space="preserve"> </w:t>
      </w:r>
      <w:r w:rsidR="00BB4C80">
        <w:rPr>
          <w:i/>
          <w:sz w:val="24"/>
          <w:szCs w:val="24"/>
        </w:rPr>
        <w:t xml:space="preserve">study </w:t>
      </w:r>
      <w:r w:rsidR="004C540F" w:rsidRPr="00C23B09">
        <w:rPr>
          <w:i/>
          <w:sz w:val="24"/>
          <w:szCs w:val="24"/>
        </w:rPr>
        <w:t>goals, size, and complexity</w:t>
      </w:r>
      <w:r w:rsidR="00784A8F" w:rsidRPr="003657AF">
        <w:rPr>
          <w:i/>
          <w:sz w:val="24"/>
          <w:szCs w:val="24"/>
        </w:rPr>
        <w:t xml:space="preserve"> </w:t>
      </w:r>
      <w:r w:rsidR="00BB4C80">
        <w:rPr>
          <w:i/>
          <w:sz w:val="24"/>
          <w:szCs w:val="24"/>
        </w:rPr>
        <w:t>when determining data analytic plans. Analytic plans should</w:t>
      </w:r>
      <w:r w:rsidR="00784A8F" w:rsidRPr="003657AF">
        <w:rPr>
          <w:i/>
          <w:sz w:val="24"/>
          <w:szCs w:val="24"/>
        </w:rPr>
        <w:t xml:space="preserve"> explain </w:t>
      </w:r>
      <w:r w:rsidR="00CC3AAF" w:rsidRPr="003657AF">
        <w:rPr>
          <w:i/>
          <w:sz w:val="24"/>
          <w:szCs w:val="24"/>
        </w:rPr>
        <w:t xml:space="preserve">what safeguards </w:t>
      </w:r>
      <w:r w:rsidR="00BB4C80">
        <w:rPr>
          <w:i/>
          <w:sz w:val="24"/>
          <w:szCs w:val="24"/>
        </w:rPr>
        <w:t>will</w:t>
      </w:r>
      <w:r w:rsidR="00CC3AAF" w:rsidRPr="003657AF">
        <w:rPr>
          <w:i/>
          <w:sz w:val="24"/>
          <w:szCs w:val="24"/>
        </w:rPr>
        <w:t xml:space="preserve"> be in place to protect</w:t>
      </w:r>
      <w:r w:rsidR="00447AB0" w:rsidRPr="003657AF">
        <w:rPr>
          <w:i/>
          <w:sz w:val="24"/>
          <w:szCs w:val="24"/>
        </w:rPr>
        <w:t xml:space="preserve"> </w:t>
      </w:r>
      <w:r w:rsidR="001B61E3" w:rsidRPr="003657AF">
        <w:rPr>
          <w:i/>
          <w:sz w:val="24"/>
          <w:szCs w:val="24"/>
        </w:rPr>
        <w:t xml:space="preserve">scientific </w:t>
      </w:r>
      <w:r w:rsidR="00C23B09" w:rsidRPr="003657AF">
        <w:rPr>
          <w:i/>
          <w:sz w:val="24"/>
          <w:szCs w:val="24"/>
        </w:rPr>
        <w:t xml:space="preserve">and </w:t>
      </w:r>
      <w:r w:rsidR="00447AB0" w:rsidRPr="003657AF">
        <w:rPr>
          <w:i/>
          <w:sz w:val="24"/>
          <w:szCs w:val="24"/>
        </w:rPr>
        <w:t xml:space="preserve">data </w:t>
      </w:r>
      <w:r w:rsidR="00C23B09" w:rsidRPr="003657AF">
        <w:rPr>
          <w:i/>
          <w:sz w:val="24"/>
          <w:szCs w:val="24"/>
        </w:rPr>
        <w:t xml:space="preserve">validity and </w:t>
      </w:r>
      <w:r w:rsidR="00447AB0" w:rsidRPr="003657AF">
        <w:rPr>
          <w:i/>
          <w:sz w:val="24"/>
          <w:szCs w:val="24"/>
        </w:rPr>
        <w:t>integrity</w:t>
      </w:r>
      <w:r w:rsidR="004C540F" w:rsidRPr="00C23B09">
        <w:rPr>
          <w:i/>
          <w:sz w:val="24"/>
          <w:szCs w:val="24"/>
        </w:rPr>
        <w:t>.</w:t>
      </w:r>
      <w:r w:rsidR="00973649" w:rsidRPr="00C23B09">
        <w:rPr>
          <w:i/>
          <w:sz w:val="24"/>
          <w:szCs w:val="24"/>
        </w:rPr>
        <w:t xml:space="preserve"> </w:t>
      </w:r>
      <w:r w:rsidRPr="004D6DEB">
        <w:rPr>
          <w:i/>
          <w:sz w:val="24"/>
          <w:szCs w:val="24"/>
        </w:rPr>
        <w:t>In all cases, all data must be directly available to the DSMB</w:t>
      </w:r>
      <w:r w:rsidR="002B78DB">
        <w:rPr>
          <w:i/>
          <w:sz w:val="24"/>
          <w:szCs w:val="24"/>
        </w:rPr>
        <w:t>/SO</w:t>
      </w:r>
      <w:r w:rsidRPr="004D6DEB">
        <w:rPr>
          <w:i/>
          <w:sz w:val="24"/>
          <w:szCs w:val="24"/>
        </w:rPr>
        <w:t xml:space="preserve"> and </w:t>
      </w:r>
      <w:r w:rsidR="005B0DD6">
        <w:rPr>
          <w:i/>
          <w:sz w:val="24"/>
          <w:szCs w:val="24"/>
        </w:rPr>
        <w:t xml:space="preserve">NIA </w:t>
      </w:r>
      <w:r w:rsidR="00BB4C80">
        <w:rPr>
          <w:i/>
          <w:sz w:val="24"/>
          <w:szCs w:val="24"/>
        </w:rPr>
        <w:t>PO</w:t>
      </w:r>
      <w:r w:rsidRPr="004D6DEB">
        <w:rPr>
          <w:i/>
          <w:sz w:val="24"/>
          <w:szCs w:val="24"/>
        </w:rPr>
        <w:t xml:space="preserve"> on request</w:t>
      </w:r>
      <w:r w:rsidR="00510487" w:rsidRPr="004D6DEB">
        <w:rPr>
          <w:i/>
          <w:sz w:val="24"/>
          <w:szCs w:val="24"/>
        </w:rPr>
        <w:t xml:space="preserve">, except raw data identifying individual participants. </w:t>
      </w:r>
    </w:p>
    <w:p w14:paraId="42A67F38" w14:textId="1D4CB585" w:rsidR="00504227" w:rsidRPr="00BB4C80" w:rsidRDefault="0018660C" w:rsidP="00E85CDC">
      <w:pPr>
        <w:pStyle w:val="BodyText"/>
        <w:spacing w:before="0" w:after="240"/>
        <w:ind w:left="360"/>
        <w:rPr>
          <w:i/>
          <w:sz w:val="24"/>
          <w:szCs w:val="24"/>
        </w:rPr>
      </w:pPr>
      <w:r w:rsidRPr="004D6DEB">
        <w:rPr>
          <w:i/>
          <w:sz w:val="24"/>
          <w:szCs w:val="24"/>
        </w:rPr>
        <w:t xml:space="preserve">Plans for notifying </w:t>
      </w:r>
      <w:r w:rsidR="008838FA">
        <w:rPr>
          <w:i/>
          <w:sz w:val="24"/>
          <w:szCs w:val="24"/>
        </w:rPr>
        <w:t>research participants</w:t>
      </w:r>
      <w:r w:rsidRPr="004D6DEB">
        <w:rPr>
          <w:i/>
          <w:sz w:val="24"/>
          <w:szCs w:val="24"/>
        </w:rPr>
        <w:t xml:space="preserve"> of trial results after the conclusion of the trial and providing the </w:t>
      </w:r>
      <w:r w:rsidR="00921CDA">
        <w:rPr>
          <w:i/>
          <w:sz w:val="24"/>
          <w:szCs w:val="24"/>
        </w:rPr>
        <w:t>participant</w:t>
      </w:r>
      <w:r w:rsidRPr="004D6DEB">
        <w:rPr>
          <w:i/>
          <w:sz w:val="24"/>
          <w:szCs w:val="24"/>
        </w:rPr>
        <w:t>s' health providers with the appropriate information from the trial, as needed</w:t>
      </w:r>
      <w:r w:rsidR="00553C80">
        <w:rPr>
          <w:i/>
          <w:sz w:val="24"/>
          <w:szCs w:val="24"/>
        </w:rPr>
        <w:t xml:space="preserve"> </w:t>
      </w:r>
      <w:r w:rsidRPr="004D6DEB">
        <w:rPr>
          <w:i/>
          <w:sz w:val="24"/>
          <w:szCs w:val="24"/>
        </w:rPr>
        <w:t xml:space="preserve">(e.g., </w:t>
      </w:r>
      <w:r w:rsidR="00553C80">
        <w:rPr>
          <w:i/>
          <w:sz w:val="24"/>
          <w:szCs w:val="24"/>
        </w:rPr>
        <w:t>when</w:t>
      </w:r>
      <w:r w:rsidRPr="004D6DEB">
        <w:rPr>
          <w:i/>
          <w:sz w:val="24"/>
          <w:szCs w:val="24"/>
        </w:rPr>
        <w:t xml:space="preserve"> concerning the individual </w:t>
      </w:r>
      <w:r w:rsidR="00921CDA">
        <w:rPr>
          <w:i/>
          <w:sz w:val="24"/>
          <w:szCs w:val="24"/>
        </w:rPr>
        <w:t>participant</w:t>
      </w:r>
      <w:r w:rsidR="00553C80">
        <w:rPr>
          <w:i/>
          <w:sz w:val="24"/>
          <w:szCs w:val="24"/>
        </w:rPr>
        <w:t>,</w:t>
      </w:r>
      <w:r w:rsidRPr="004D6DEB">
        <w:rPr>
          <w:i/>
          <w:sz w:val="24"/>
          <w:szCs w:val="24"/>
        </w:rPr>
        <w:t xml:space="preserve"> cessation of drugs, changes in dosage, etc.) should also be included</w:t>
      </w:r>
      <w:r w:rsidRPr="004D6DEB">
        <w:rPr>
          <w:b/>
          <w:i/>
          <w:sz w:val="24"/>
          <w:szCs w:val="24"/>
        </w:rPr>
        <w:t xml:space="preserve">. </w:t>
      </w:r>
    </w:p>
    <w:p w14:paraId="6BA838F5" w14:textId="0E6E66FE" w:rsidR="00CF1209" w:rsidRPr="004D6DEB" w:rsidRDefault="554E0DD5" w:rsidP="00E85CDC">
      <w:pPr>
        <w:pStyle w:val="BodyText"/>
        <w:spacing w:before="0" w:after="240" w:line="240" w:lineRule="auto"/>
        <w:rPr>
          <w:b/>
          <w:bCs/>
          <w:i/>
          <w:iCs/>
          <w:sz w:val="24"/>
          <w:szCs w:val="24"/>
        </w:rPr>
      </w:pPr>
      <w:r w:rsidRPr="0C537301">
        <w:rPr>
          <w:b/>
          <w:bCs/>
          <w:i/>
          <w:iCs/>
          <w:sz w:val="24"/>
          <w:szCs w:val="24"/>
        </w:rPr>
        <w:t>P</w:t>
      </w:r>
      <w:r w:rsidR="565023B5" w:rsidRPr="0C537301">
        <w:rPr>
          <w:b/>
          <w:bCs/>
          <w:i/>
          <w:iCs/>
          <w:sz w:val="24"/>
          <w:szCs w:val="24"/>
        </w:rPr>
        <w:t>lease</w:t>
      </w:r>
      <w:r w:rsidR="565023B5" w:rsidRPr="58D6C973">
        <w:rPr>
          <w:b/>
          <w:bCs/>
          <w:i/>
          <w:iCs/>
          <w:sz w:val="24"/>
          <w:szCs w:val="24"/>
        </w:rPr>
        <w:t xml:space="preserve"> complete </w:t>
      </w:r>
      <w:r w:rsidR="4F9D983F" w:rsidRPr="38209A5F">
        <w:rPr>
          <w:b/>
          <w:bCs/>
          <w:i/>
          <w:iCs/>
          <w:sz w:val="24"/>
          <w:szCs w:val="24"/>
        </w:rPr>
        <w:t xml:space="preserve">sections 3.4 </w:t>
      </w:r>
      <w:r w:rsidR="565023B5" w:rsidRPr="58D6C973">
        <w:rPr>
          <w:b/>
          <w:bCs/>
          <w:i/>
          <w:iCs/>
          <w:sz w:val="24"/>
          <w:szCs w:val="24"/>
        </w:rPr>
        <w:t>through</w:t>
      </w:r>
      <w:r w:rsidR="4F9D983F" w:rsidRPr="38209A5F">
        <w:rPr>
          <w:b/>
          <w:bCs/>
          <w:i/>
          <w:iCs/>
          <w:sz w:val="24"/>
          <w:szCs w:val="24"/>
        </w:rPr>
        <w:t xml:space="preserve"> 3.8</w:t>
      </w:r>
      <w:r w:rsidR="4F9D983F" w:rsidRPr="00521F46">
        <w:rPr>
          <w:b/>
          <w:bCs/>
          <w:i/>
          <w:iCs/>
          <w:sz w:val="24"/>
          <w:szCs w:val="24"/>
        </w:rPr>
        <w:t xml:space="preserve"> if your study has NIA-appointed oversight (DSMB/SO) </w:t>
      </w:r>
      <w:r w:rsidR="217EAC6A" w:rsidRPr="00521F46">
        <w:rPr>
          <w:b/>
          <w:bCs/>
          <w:i/>
          <w:iCs/>
          <w:sz w:val="24"/>
          <w:szCs w:val="24"/>
        </w:rPr>
        <w:t>or</w:t>
      </w:r>
      <w:r w:rsidR="4F9D983F" w:rsidRPr="00521F46">
        <w:rPr>
          <w:b/>
          <w:bCs/>
          <w:i/>
          <w:iCs/>
          <w:sz w:val="24"/>
          <w:szCs w:val="24"/>
        </w:rPr>
        <w:t xml:space="preserve"> local oversight (i.e., not NIA-appointed, such as DSMC/Safety Monitor)</w:t>
      </w:r>
      <w:r w:rsidR="091FC78E" w:rsidRPr="00521F46">
        <w:rPr>
          <w:b/>
          <w:bCs/>
          <w:i/>
          <w:iCs/>
          <w:sz w:val="24"/>
          <w:szCs w:val="24"/>
        </w:rPr>
        <w:t>.</w:t>
      </w:r>
      <w:r w:rsidR="3516CAE8" w:rsidRPr="00521F46">
        <w:rPr>
          <w:b/>
          <w:bCs/>
          <w:i/>
          <w:iCs/>
          <w:sz w:val="24"/>
          <w:szCs w:val="24"/>
        </w:rPr>
        <w:t xml:space="preserve"> Please modify the below sections as appropriate for the level of oversight for your </w:t>
      </w:r>
      <w:proofErr w:type="spellStart"/>
      <w:proofErr w:type="gramStart"/>
      <w:r w:rsidR="3516CAE8" w:rsidRPr="00521F46">
        <w:rPr>
          <w:b/>
          <w:bCs/>
          <w:i/>
          <w:iCs/>
          <w:sz w:val="24"/>
          <w:szCs w:val="24"/>
        </w:rPr>
        <w:t>study.</w:t>
      </w:r>
      <w:r w:rsidR="006D7834" w:rsidRPr="51D198EE">
        <w:rPr>
          <w:b/>
          <w:bCs/>
          <w:i/>
          <w:iCs/>
          <w:sz w:val="24"/>
          <w:szCs w:val="24"/>
        </w:rPr>
        <w:t>If</w:t>
      </w:r>
      <w:proofErr w:type="spellEnd"/>
      <w:proofErr w:type="gramEnd"/>
      <w:r w:rsidR="006D7834" w:rsidRPr="51D198EE">
        <w:rPr>
          <w:b/>
          <w:bCs/>
          <w:i/>
          <w:iCs/>
          <w:sz w:val="24"/>
          <w:szCs w:val="24"/>
        </w:rPr>
        <w:t xml:space="preserve"> the study does not have </w:t>
      </w:r>
      <w:r w:rsidR="3CFE5079" w:rsidRPr="06866BC5">
        <w:rPr>
          <w:b/>
          <w:bCs/>
          <w:i/>
          <w:iCs/>
          <w:sz w:val="24"/>
          <w:szCs w:val="24"/>
        </w:rPr>
        <w:t>additional</w:t>
      </w:r>
      <w:r w:rsidR="006D7834" w:rsidRPr="51D198EE">
        <w:rPr>
          <w:b/>
          <w:bCs/>
          <w:i/>
          <w:iCs/>
          <w:sz w:val="24"/>
          <w:szCs w:val="24"/>
        </w:rPr>
        <w:t xml:space="preserve"> oversight</w:t>
      </w:r>
      <w:r w:rsidR="5BBD0C05" w:rsidRPr="51D198EE">
        <w:rPr>
          <w:b/>
          <w:bCs/>
          <w:i/>
          <w:iCs/>
          <w:sz w:val="24"/>
          <w:szCs w:val="24"/>
        </w:rPr>
        <w:t>, please</w:t>
      </w:r>
      <w:r w:rsidR="496DEAA5" w:rsidRPr="51D198EE">
        <w:rPr>
          <w:b/>
          <w:bCs/>
          <w:i/>
          <w:iCs/>
          <w:sz w:val="24"/>
          <w:szCs w:val="24"/>
        </w:rPr>
        <w:t xml:space="preserve"> </w:t>
      </w:r>
      <w:r w:rsidR="60FFC08A" w:rsidRPr="1ACA8516">
        <w:rPr>
          <w:b/>
          <w:bCs/>
          <w:i/>
          <w:iCs/>
          <w:sz w:val="24"/>
          <w:szCs w:val="24"/>
        </w:rPr>
        <w:t>delet</w:t>
      </w:r>
      <w:r w:rsidR="574E220D" w:rsidRPr="24D50CAD">
        <w:rPr>
          <w:b/>
          <w:bCs/>
          <w:i/>
          <w:iCs/>
          <w:sz w:val="24"/>
          <w:szCs w:val="24"/>
        </w:rPr>
        <w:t>e</w:t>
      </w:r>
      <w:r w:rsidR="496DEAA5" w:rsidRPr="51D198EE">
        <w:rPr>
          <w:b/>
          <w:bCs/>
          <w:i/>
          <w:iCs/>
          <w:sz w:val="24"/>
          <w:szCs w:val="24"/>
        </w:rPr>
        <w:t xml:space="preserve"> </w:t>
      </w:r>
      <w:r w:rsidR="00D42412" w:rsidRPr="51D198EE">
        <w:rPr>
          <w:b/>
          <w:bCs/>
          <w:i/>
          <w:iCs/>
          <w:sz w:val="24"/>
          <w:szCs w:val="24"/>
        </w:rPr>
        <w:t>these sections</w:t>
      </w:r>
      <w:r w:rsidR="69361D7C" w:rsidRPr="51D198EE">
        <w:rPr>
          <w:b/>
          <w:bCs/>
          <w:i/>
          <w:iCs/>
          <w:sz w:val="24"/>
          <w:szCs w:val="24"/>
        </w:rPr>
        <w:t>.</w:t>
      </w:r>
    </w:p>
    <w:p w14:paraId="086B5619" w14:textId="4F52DF91" w:rsidR="00504227" w:rsidRPr="0058290B" w:rsidRDefault="00504227" w:rsidP="00B71A9C">
      <w:pPr>
        <w:pStyle w:val="Heading2"/>
      </w:pPr>
      <w:bookmarkStart w:id="67" w:name="_Toc170834581"/>
      <w:bookmarkStart w:id="68" w:name="_Toc170835504"/>
      <w:bookmarkStart w:id="69" w:name="_Toc207020048"/>
      <w:bookmarkStart w:id="70" w:name="_Toc1074763702"/>
      <w:r>
        <w:t>Content of Data and Safety Monitoring Report</w:t>
      </w:r>
      <w:bookmarkEnd w:id="57"/>
      <w:bookmarkEnd w:id="67"/>
      <w:bookmarkEnd w:id="68"/>
      <w:bookmarkEnd w:id="69"/>
      <w:bookmarkEnd w:id="70"/>
      <w:r>
        <w:t xml:space="preserve"> </w:t>
      </w:r>
    </w:p>
    <w:p w14:paraId="6666A7F8" w14:textId="26E881BA" w:rsidR="007F23F8" w:rsidRDefault="00504227" w:rsidP="00123ABF">
      <w:pPr>
        <w:pStyle w:val="BodyText"/>
        <w:tabs>
          <w:tab w:val="left" w:pos="360"/>
        </w:tabs>
        <w:spacing w:before="0" w:line="240" w:lineRule="auto"/>
        <w:ind w:left="360"/>
        <w:rPr>
          <w:i/>
          <w:sz w:val="24"/>
          <w:szCs w:val="24"/>
        </w:rPr>
      </w:pPr>
      <w:r w:rsidRPr="00BB70E7">
        <w:rPr>
          <w:i/>
          <w:sz w:val="24"/>
          <w:szCs w:val="24"/>
        </w:rPr>
        <w:t xml:space="preserve">This section </w:t>
      </w:r>
      <w:r>
        <w:rPr>
          <w:i/>
          <w:sz w:val="24"/>
          <w:szCs w:val="24"/>
        </w:rPr>
        <w:t>describes</w:t>
      </w:r>
      <w:r w:rsidRPr="00BB70E7">
        <w:rPr>
          <w:i/>
          <w:sz w:val="24"/>
          <w:szCs w:val="24"/>
        </w:rPr>
        <w:t xml:space="preserve"> the content of the data and safety monitoring reports</w:t>
      </w:r>
      <w:r w:rsidR="00F82D79" w:rsidRPr="00BB70E7">
        <w:rPr>
          <w:i/>
          <w:sz w:val="24"/>
          <w:szCs w:val="24"/>
        </w:rPr>
        <w:t>.</w:t>
      </w:r>
      <w:r w:rsidR="00D16DB5">
        <w:rPr>
          <w:i/>
          <w:sz w:val="24"/>
          <w:szCs w:val="24"/>
        </w:rPr>
        <w:t xml:space="preserve"> </w:t>
      </w:r>
      <w:r w:rsidR="00F82D79">
        <w:rPr>
          <w:i/>
          <w:sz w:val="24"/>
          <w:szCs w:val="24"/>
        </w:rPr>
        <w:t>Describe the reporting process</w:t>
      </w:r>
      <w:r w:rsidR="007B5DBD">
        <w:rPr>
          <w:i/>
          <w:sz w:val="24"/>
          <w:szCs w:val="24"/>
        </w:rPr>
        <w:t xml:space="preserve"> for data. If the study </w:t>
      </w:r>
      <w:proofErr w:type="gramStart"/>
      <w:r w:rsidR="009D1A1D">
        <w:rPr>
          <w:i/>
          <w:sz w:val="24"/>
          <w:szCs w:val="24"/>
        </w:rPr>
        <w:t>using</w:t>
      </w:r>
      <w:proofErr w:type="gramEnd"/>
      <w:r w:rsidR="009D1A1D">
        <w:rPr>
          <w:i/>
          <w:sz w:val="24"/>
          <w:szCs w:val="24"/>
        </w:rPr>
        <w:t xml:space="preserve"> blinding</w:t>
      </w:r>
      <w:r w:rsidR="00C24B1C">
        <w:rPr>
          <w:i/>
          <w:sz w:val="24"/>
          <w:szCs w:val="24"/>
        </w:rPr>
        <w:t xml:space="preserve"> for study team members</w:t>
      </w:r>
      <w:r w:rsidR="007B5DBD">
        <w:rPr>
          <w:i/>
          <w:sz w:val="24"/>
          <w:szCs w:val="24"/>
        </w:rPr>
        <w:t>, describe reporting</w:t>
      </w:r>
      <w:r w:rsidR="00F82D79">
        <w:rPr>
          <w:i/>
          <w:sz w:val="24"/>
          <w:szCs w:val="24"/>
        </w:rPr>
        <w:t xml:space="preserve"> for </w:t>
      </w:r>
      <w:r w:rsidR="00553C80">
        <w:rPr>
          <w:i/>
          <w:sz w:val="24"/>
          <w:szCs w:val="24"/>
        </w:rPr>
        <w:t>blinded</w:t>
      </w:r>
      <w:r w:rsidR="00F82D79">
        <w:rPr>
          <w:i/>
          <w:sz w:val="24"/>
          <w:szCs w:val="24"/>
        </w:rPr>
        <w:t xml:space="preserve"> and u</w:t>
      </w:r>
      <w:r w:rsidR="00553C80">
        <w:rPr>
          <w:i/>
          <w:sz w:val="24"/>
          <w:szCs w:val="24"/>
        </w:rPr>
        <w:t>nblinded</w:t>
      </w:r>
      <w:r w:rsidR="00F82D79">
        <w:rPr>
          <w:i/>
          <w:sz w:val="24"/>
          <w:szCs w:val="24"/>
        </w:rPr>
        <w:t xml:space="preserve"> data</w:t>
      </w:r>
      <w:r w:rsidR="00D16DB5">
        <w:rPr>
          <w:i/>
          <w:sz w:val="24"/>
          <w:szCs w:val="24"/>
        </w:rPr>
        <w:t xml:space="preserve"> (</w:t>
      </w:r>
      <w:r w:rsidR="00F82D79">
        <w:rPr>
          <w:i/>
          <w:sz w:val="24"/>
          <w:szCs w:val="24"/>
        </w:rPr>
        <w:t>i.e.</w:t>
      </w:r>
      <w:r w:rsidR="00D16DB5">
        <w:rPr>
          <w:i/>
          <w:sz w:val="24"/>
          <w:szCs w:val="24"/>
        </w:rPr>
        <w:t>,</w:t>
      </w:r>
      <w:r w:rsidR="00F82D79">
        <w:rPr>
          <w:i/>
          <w:sz w:val="24"/>
          <w:szCs w:val="24"/>
        </w:rPr>
        <w:t xml:space="preserve"> how </w:t>
      </w:r>
      <w:r w:rsidR="00B0127B">
        <w:rPr>
          <w:i/>
          <w:sz w:val="24"/>
          <w:szCs w:val="24"/>
        </w:rPr>
        <w:t>reports will</w:t>
      </w:r>
      <w:r w:rsidR="00F82D79">
        <w:rPr>
          <w:i/>
          <w:sz w:val="24"/>
          <w:szCs w:val="24"/>
        </w:rPr>
        <w:t xml:space="preserve"> be prepared and handle</w:t>
      </w:r>
      <w:r w:rsidR="00D16DB5">
        <w:rPr>
          <w:i/>
          <w:sz w:val="24"/>
          <w:szCs w:val="24"/>
        </w:rPr>
        <w:t>d</w:t>
      </w:r>
      <w:r w:rsidR="00F82D79">
        <w:rPr>
          <w:i/>
          <w:sz w:val="24"/>
          <w:szCs w:val="24"/>
        </w:rPr>
        <w:t xml:space="preserve"> to maintain </w:t>
      </w:r>
      <w:r w:rsidR="005A52D5">
        <w:rPr>
          <w:i/>
          <w:sz w:val="24"/>
          <w:szCs w:val="24"/>
        </w:rPr>
        <w:t>blinding</w:t>
      </w:r>
      <w:r w:rsidR="007B5DBD">
        <w:rPr>
          <w:i/>
          <w:sz w:val="24"/>
          <w:szCs w:val="24"/>
        </w:rPr>
        <w:t xml:space="preserve"> of appropriate study team members</w:t>
      </w:r>
      <w:r w:rsidR="00D16DB5">
        <w:rPr>
          <w:i/>
          <w:sz w:val="24"/>
          <w:szCs w:val="24"/>
        </w:rPr>
        <w:t>)</w:t>
      </w:r>
      <w:r w:rsidR="00F82D79">
        <w:rPr>
          <w:i/>
          <w:sz w:val="24"/>
          <w:szCs w:val="24"/>
        </w:rPr>
        <w:t xml:space="preserve">. DSMB members </w:t>
      </w:r>
      <w:r w:rsidR="00D16DB5">
        <w:rPr>
          <w:i/>
          <w:sz w:val="24"/>
          <w:szCs w:val="24"/>
        </w:rPr>
        <w:t>must have</w:t>
      </w:r>
      <w:r w:rsidR="00F82D79">
        <w:rPr>
          <w:i/>
          <w:sz w:val="24"/>
          <w:szCs w:val="24"/>
        </w:rPr>
        <w:t xml:space="preserve"> access to </w:t>
      </w:r>
      <w:r w:rsidR="007C34DD">
        <w:rPr>
          <w:i/>
          <w:sz w:val="24"/>
          <w:szCs w:val="24"/>
        </w:rPr>
        <w:t>unblinded</w:t>
      </w:r>
      <w:r w:rsidR="00F82D79">
        <w:rPr>
          <w:i/>
          <w:sz w:val="24"/>
          <w:szCs w:val="24"/>
        </w:rPr>
        <w:t xml:space="preserve"> reports. </w:t>
      </w:r>
    </w:p>
    <w:p w14:paraId="653F55F5" w14:textId="08ACC0A1" w:rsidR="00504227" w:rsidRPr="007F23F8" w:rsidRDefault="00504227" w:rsidP="00E85CDC">
      <w:pPr>
        <w:pStyle w:val="BodyText"/>
        <w:numPr>
          <w:ilvl w:val="0"/>
          <w:numId w:val="16"/>
        </w:numPr>
        <w:spacing w:before="0" w:after="240" w:line="240" w:lineRule="auto"/>
        <w:rPr>
          <w:i/>
          <w:sz w:val="24"/>
          <w:szCs w:val="24"/>
        </w:rPr>
      </w:pPr>
      <w:r w:rsidRPr="00E533D2">
        <w:rPr>
          <w:b/>
          <w:i/>
          <w:sz w:val="24"/>
          <w:szCs w:val="24"/>
        </w:rPr>
        <w:lastRenderedPageBreak/>
        <w:t>Example:</w:t>
      </w:r>
      <w:r w:rsidRPr="00E533D2">
        <w:rPr>
          <w:i/>
          <w:sz w:val="24"/>
          <w:szCs w:val="24"/>
        </w:rPr>
        <w:t xml:space="preserve"> The content of the data and safety monitoring report will include: (</w:t>
      </w:r>
      <w:r w:rsidRPr="00747F94">
        <w:rPr>
          <w:i/>
          <w:sz w:val="24"/>
          <w:szCs w:val="24"/>
        </w:rPr>
        <w:t>e.g., study status, participant descriptive information, safety information, study quality</w:t>
      </w:r>
      <w:r w:rsidRPr="00E533D2">
        <w:rPr>
          <w:i/>
          <w:sz w:val="24"/>
          <w:szCs w:val="24"/>
        </w:rPr>
        <w:t>)</w:t>
      </w:r>
      <w:r w:rsidR="00BD7E57" w:rsidRPr="00E533D2">
        <w:rPr>
          <w:i/>
          <w:sz w:val="24"/>
          <w:szCs w:val="24"/>
        </w:rPr>
        <w:t>.</w:t>
      </w:r>
    </w:p>
    <w:p w14:paraId="0C4854D3" w14:textId="30BA2F3F" w:rsidR="00917E21" w:rsidRPr="00090E37" w:rsidRDefault="00504227" w:rsidP="00E533D2">
      <w:pPr>
        <w:pStyle w:val="BodyText"/>
        <w:spacing w:before="0" w:line="240" w:lineRule="auto"/>
        <w:ind w:left="360"/>
        <w:rPr>
          <w:b/>
          <w:i/>
          <w:color w:val="000000"/>
          <w:sz w:val="24"/>
          <w:szCs w:val="24"/>
          <w:lang w:val="en"/>
        </w:rPr>
      </w:pPr>
      <w:proofErr w:type="gramStart"/>
      <w:r w:rsidRPr="00090E37">
        <w:rPr>
          <w:b/>
          <w:i/>
          <w:sz w:val="24"/>
          <w:szCs w:val="24"/>
        </w:rPr>
        <w:t>Refer</w:t>
      </w:r>
      <w:proofErr w:type="gramEnd"/>
      <w:r w:rsidRPr="00090E37">
        <w:rPr>
          <w:b/>
          <w:i/>
          <w:sz w:val="24"/>
          <w:szCs w:val="24"/>
        </w:rPr>
        <w:t xml:space="preserve"> to the </w:t>
      </w:r>
      <w:r w:rsidR="007F76F2" w:rsidRPr="00090E37">
        <w:rPr>
          <w:b/>
          <w:i/>
          <w:sz w:val="24"/>
          <w:szCs w:val="24"/>
        </w:rPr>
        <w:t xml:space="preserve">NIA Division of Behavioral and Social Research </w:t>
      </w:r>
      <w:r w:rsidR="00917E21" w:rsidRPr="00090E37">
        <w:rPr>
          <w:b/>
          <w:i/>
          <w:sz w:val="24"/>
          <w:szCs w:val="24"/>
        </w:rPr>
        <w:t xml:space="preserve">DSM Report Templates </w:t>
      </w:r>
      <w:r w:rsidR="005F19AC" w:rsidRPr="00090E37">
        <w:rPr>
          <w:b/>
          <w:i/>
          <w:sz w:val="24"/>
          <w:szCs w:val="24"/>
        </w:rPr>
        <w:t>provided</w:t>
      </w:r>
      <w:r w:rsidR="005F19AC" w:rsidRPr="00090E37">
        <w:rPr>
          <w:b/>
          <w:i/>
          <w:color w:val="1F2EED"/>
          <w:sz w:val="24"/>
          <w:szCs w:val="24"/>
        </w:rPr>
        <w:t xml:space="preserve"> </w:t>
      </w:r>
      <w:r w:rsidRPr="00090E37">
        <w:rPr>
          <w:b/>
          <w:i/>
          <w:sz w:val="24"/>
          <w:szCs w:val="24"/>
        </w:rPr>
        <w:t xml:space="preserve">for </w:t>
      </w:r>
      <w:r w:rsidR="007F23F8" w:rsidRPr="00090E37">
        <w:rPr>
          <w:b/>
          <w:i/>
          <w:sz w:val="24"/>
          <w:szCs w:val="24"/>
        </w:rPr>
        <w:t xml:space="preserve">guidance on what to include in this section. </w:t>
      </w:r>
    </w:p>
    <w:p w14:paraId="047C0C76" w14:textId="3CE8447F" w:rsidR="00504227" w:rsidRPr="003657AF" w:rsidRDefault="000A491C" w:rsidP="00B71A9C">
      <w:pPr>
        <w:pStyle w:val="Heading2"/>
      </w:pPr>
      <w:bookmarkStart w:id="71" w:name="_Toc170834582"/>
      <w:bookmarkStart w:id="72" w:name="_Toc170835505"/>
      <w:bookmarkStart w:id="73" w:name="_Toc207020049"/>
      <w:bookmarkStart w:id="74" w:name="_Toc1811025343"/>
      <w:r>
        <w:t>DSMB</w:t>
      </w:r>
      <w:r w:rsidR="00963773">
        <w:t>/SO</w:t>
      </w:r>
      <w:r>
        <w:t xml:space="preserve"> Membership and Affiliation </w:t>
      </w:r>
      <w:r w:rsidR="00230D2A">
        <w:t>(delete DSMB or SO as applicable)</w:t>
      </w:r>
      <w:bookmarkEnd w:id="71"/>
      <w:bookmarkEnd w:id="72"/>
      <w:bookmarkEnd w:id="73"/>
      <w:bookmarkEnd w:id="74"/>
    </w:p>
    <w:p w14:paraId="25F6C35D" w14:textId="26B2DC91" w:rsidR="00F82D79" w:rsidRDefault="00D16DB5" w:rsidP="00E85CDC">
      <w:pPr>
        <w:pStyle w:val="BodyText"/>
        <w:spacing w:before="0" w:after="240" w:line="240" w:lineRule="auto"/>
        <w:ind w:left="360"/>
        <w:rPr>
          <w:i/>
          <w:sz w:val="24"/>
          <w:szCs w:val="24"/>
        </w:rPr>
      </w:pPr>
      <w:r>
        <w:rPr>
          <w:i/>
          <w:sz w:val="24"/>
          <w:szCs w:val="24"/>
        </w:rPr>
        <w:t>If the study requires a</w:t>
      </w:r>
      <w:r w:rsidR="00BA13B8">
        <w:rPr>
          <w:i/>
          <w:sz w:val="24"/>
          <w:szCs w:val="24"/>
        </w:rPr>
        <w:t>n NIA-</w:t>
      </w:r>
      <w:r w:rsidR="00773034">
        <w:rPr>
          <w:i/>
          <w:sz w:val="24"/>
          <w:szCs w:val="24"/>
        </w:rPr>
        <w:t>a</w:t>
      </w:r>
      <w:r w:rsidR="00BA13B8">
        <w:rPr>
          <w:i/>
          <w:sz w:val="24"/>
          <w:szCs w:val="24"/>
        </w:rPr>
        <w:t>ppointed</w:t>
      </w:r>
      <w:r>
        <w:rPr>
          <w:i/>
          <w:sz w:val="24"/>
          <w:szCs w:val="24"/>
        </w:rPr>
        <w:t xml:space="preserve"> DSMB</w:t>
      </w:r>
      <w:r w:rsidR="00867BF2">
        <w:rPr>
          <w:i/>
          <w:sz w:val="24"/>
          <w:szCs w:val="24"/>
        </w:rPr>
        <w:t xml:space="preserve"> or SO</w:t>
      </w:r>
      <w:r>
        <w:rPr>
          <w:i/>
          <w:sz w:val="24"/>
          <w:szCs w:val="24"/>
        </w:rPr>
        <w:t>, t</w:t>
      </w:r>
      <w:r w:rsidR="00504227" w:rsidRPr="00BB70E7">
        <w:rPr>
          <w:i/>
          <w:sz w:val="24"/>
          <w:szCs w:val="24"/>
        </w:rPr>
        <w:t>his section include</w:t>
      </w:r>
      <w:r w:rsidR="00504227">
        <w:rPr>
          <w:i/>
          <w:sz w:val="24"/>
          <w:szCs w:val="24"/>
        </w:rPr>
        <w:t>s</w:t>
      </w:r>
      <w:r w:rsidR="00504227" w:rsidRPr="00BB70E7">
        <w:rPr>
          <w:i/>
          <w:sz w:val="24"/>
          <w:szCs w:val="24"/>
        </w:rPr>
        <w:t xml:space="preserve"> a roster of the DSMB or the SO</w:t>
      </w:r>
      <w:r w:rsidR="00BC18F6">
        <w:rPr>
          <w:i/>
          <w:sz w:val="24"/>
          <w:szCs w:val="24"/>
        </w:rPr>
        <w:t>’s</w:t>
      </w:r>
      <w:r w:rsidR="00504227" w:rsidRPr="00BB70E7">
        <w:rPr>
          <w:i/>
          <w:sz w:val="24"/>
          <w:szCs w:val="24"/>
        </w:rPr>
        <w:t xml:space="preserve"> </w:t>
      </w:r>
      <w:r w:rsidR="00504227">
        <w:rPr>
          <w:i/>
          <w:sz w:val="24"/>
          <w:szCs w:val="24"/>
        </w:rPr>
        <w:t xml:space="preserve">name </w:t>
      </w:r>
      <w:r w:rsidR="00504227" w:rsidRPr="00BB70E7">
        <w:rPr>
          <w:i/>
          <w:sz w:val="24"/>
          <w:szCs w:val="24"/>
        </w:rPr>
        <w:t>and their affiliations.</w:t>
      </w:r>
      <w:r w:rsidR="00F82D79" w:rsidRPr="00F82D79">
        <w:rPr>
          <w:i/>
          <w:sz w:val="24"/>
          <w:szCs w:val="24"/>
        </w:rPr>
        <w:t xml:space="preserve"> </w:t>
      </w:r>
    </w:p>
    <w:p w14:paraId="3424437C" w14:textId="3EC5A6DE" w:rsidR="007F23F8" w:rsidRDefault="00F82D79" w:rsidP="00E85CDC">
      <w:pPr>
        <w:pStyle w:val="BodyText"/>
        <w:spacing w:before="0" w:after="240" w:line="240" w:lineRule="auto"/>
        <w:ind w:left="360"/>
        <w:rPr>
          <w:i/>
          <w:sz w:val="24"/>
          <w:szCs w:val="24"/>
        </w:rPr>
      </w:pPr>
      <w:r>
        <w:rPr>
          <w:i/>
          <w:sz w:val="24"/>
          <w:szCs w:val="24"/>
        </w:rPr>
        <w:t xml:space="preserve">If DSMB members </w:t>
      </w:r>
      <w:r w:rsidR="00C00A44">
        <w:rPr>
          <w:i/>
          <w:sz w:val="24"/>
          <w:szCs w:val="24"/>
        </w:rPr>
        <w:t xml:space="preserve">or SO </w:t>
      </w:r>
      <w:r>
        <w:rPr>
          <w:i/>
          <w:sz w:val="24"/>
          <w:szCs w:val="24"/>
        </w:rPr>
        <w:t>have not yet been identified</w:t>
      </w:r>
      <w:r w:rsidRPr="00F82D79">
        <w:rPr>
          <w:i/>
          <w:sz w:val="24"/>
          <w:szCs w:val="24"/>
        </w:rPr>
        <w:t>, you may provide the proposed roster</w:t>
      </w:r>
      <w:r w:rsidR="00C00A44">
        <w:rPr>
          <w:i/>
          <w:sz w:val="24"/>
          <w:szCs w:val="24"/>
        </w:rPr>
        <w:t>/name</w:t>
      </w:r>
      <w:r w:rsidR="00F526AE">
        <w:rPr>
          <w:i/>
          <w:sz w:val="24"/>
          <w:szCs w:val="24"/>
        </w:rPr>
        <w:t>(s)</w:t>
      </w:r>
      <w:r w:rsidRPr="00F82D79">
        <w:rPr>
          <w:i/>
          <w:sz w:val="24"/>
          <w:szCs w:val="24"/>
        </w:rPr>
        <w:t xml:space="preserve"> separately along with the other required DSMB</w:t>
      </w:r>
      <w:r w:rsidR="00F526AE">
        <w:rPr>
          <w:i/>
          <w:sz w:val="24"/>
          <w:szCs w:val="24"/>
        </w:rPr>
        <w:t>/SO</w:t>
      </w:r>
      <w:r w:rsidRPr="00F82D79">
        <w:rPr>
          <w:i/>
          <w:sz w:val="24"/>
          <w:szCs w:val="24"/>
        </w:rPr>
        <w:t xml:space="preserve"> materials.</w:t>
      </w:r>
    </w:p>
    <w:p w14:paraId="01472504" w14:textId="77777777" w:rsidR="007F23F8" w:rsidRPr="007F23F8" w:rsidRDefault="00504227" w:rsidP="00E85CDC">
      <w:pPr>
        <w:pStyle w:val="BodyText"/>
        <w:spacing w:before="0" w:after="240" w:line="240" w:lineRule="auto"/>
        <w:ind w:left="360"/>
        <w:rPr>
          <w:i/>
          <w:sz w:val="24"/>
          <w:szCs w:val="24"/>
        </w:rPr>
      </w:pPr>
      <w:r w:rsidRPr="007F23F8">
        <w:rPr>
          <w:b/>
          <w:i/>
          <w:sz w:val="24"/>
          <w:szCs w:val="24"/>
        </w:rPr>
        <w:t>Example:</w:t>
      </w:r>
      <w:r w:rsidRPr="007F23F8">
        <w:rPr>
          <w:i/>
          <w:sz w:val="24"/>
          <w:szCs w:val="24"/>
        </w:rPr>
        <w:t xml:space="preserve"> The following individual(s) has/have accepted position(s) as part of the (e.g., DSMB). </w:t>
      </w:r>
      <w:r w:rsidR="00B77DA8" w:rsidRPr="007F23F8">
        <w:rPr>
          <w:rStyle w:val="Hyperlink"/>
          <w:i/>
          <w:color w:val="auto"/>
          <w:sz w:val="24"/>
          <w:szCs w:val="24"/>
          <w:u w:val="none"/>
        </w:rPr>
        <w:t xml:space="preserve">DSMB </w:t>
      </w:r>
      <w:r w:rsidR="00B94B9D" w:rsidRPr="007F23F8">
        <w:rPr>
          <w:rStyle w:val="Hyperlink"/>
          <w:i/>
          <w:color w:val="auto"/>
          <w:sz w:val="24"/>
          <w:szCs w:val="24"/>
          <w:u w:val="none"/>
        </w:rPr>
        <w:t>m</w:t>
      </w:r>
      <w:r w:rsidR="00B77DA8" w:rsidRPr="007F23F8">
        <w:rPr>
          <w:rStyle w:val="Hyperlink"/>
          <w:i/>
          <w:color w:val="auto"/>
          <w:sz w:val="24"/>
          <w:szCs w:val="24"/>
          <w:u w:val="none"/>
        </w:rPr>
        <w:t>embership</w:t>
      </w:r>
      <w:r w:rsidR="00B77DA8" w:rsidRPr="007F23F8">
        <w:rPr>
          <w:i/>
          <w:sz w:val="24"/>
          <w:szCs w:val="24"/>
        </w:rPr>
        <w:t xml:space="preserve"> </w:t>
      </w:r>
      <w:r w:rsidR="00B94B9D" w:rsidRPr="007F23F8">
        <w:rPr>
          <w:i/>
          <w:sz w:val="24"/>
          <w:szCs w:val="24"/>
        </w:rPr>
        <w:t xml:space="preserve">or </w:t>
      </w:r>
      <w:r w:rsidRPr="007F23F8">
        <w:rPr>
          <w:i/>
          <w:sz w:val="24"/>
          <w:szCs w:val="24"/>
        </w:rPr>
        <w:t>safety officer</w:t>
      </w:r>
      <w:r w:rsidR="00B94B9D" w:rsidRPr="007F23F8">
        <w:rPr>
          <w:i/>
          <w:sz w:val="24"/>
          <w:szCs w:val="24"/>
        </w:rPr>
        <w:t xml:space="preserve"> nomination</w:t>
      </w:r>
      <w:r w:rsidRPr="007F23F8">
        <w:rPr>
          <w:i/>
          <w:sz w:val="24"/>
          <w:szCs w:val="24"/>
        </w:rPr>
        <w:t xml:space="preserve"> will be reviewed and approved by the NIA. Should there be any questions regarding the independence of the DSMB</w:t>
      </w:r>
      <w:r w:rsidR="007666EE" w:rsidRPr="007F23F8">
        <w:rPr>
          <w:i/>
          <w:sz w:val="24"/>
          <w:szCs w:val="24"/>
        </w:rPr>
        <w:t>/SO</w:t>
      </w:r>
      <w:r w:rsidRPr="007F23F8">
        <w:rPr>
          <w:i/>
          <w:sz w:val="24"/>
          <w:szCs w:val="24"/>
        </w:rPr>
        <w:t>, it will be addressed and corrected</w:t>
      </w:r>
      <w:r w:rsidR="00CE42C2" w:rsidRPr="007F23F8">
        <w:rPr>
          <w:i/>
          <w:sz w:val="24"/>
          <w:szCs w:val="24"/>
        </w:rPr>
        <w:t>,</w:t>
      </w:r>
      <w:r w:rsidRPr="007F23F8">
        <w:rPr>
          <w:i/>
          <w:sz w:val="24"/>
          <w:szCs w:val="24"/>
        </w:rPr>
        <w:t xml:space="preserve"> if necessary</w:t>
      </w:r>
      <w:r w:rsidR="00CE42C2" w:rsidRPr="007F23F8">
        <w:rPr>
          <w:i/>
          <w:sz w:val="24"/>
          <w:szCs w:val="24"/>
        </w:rPr>
        <w:t>,</w:t>
      </w:r>
      <w:r w:rsidRPr="007F23F8">
        <w:rPr>
          <w:i/>
          <w:sz w:val="24"/>
          <w:szCs w:val="24"/>
        </w:rPr>
        <w:t xml:space="preserve"> at that time.</w:t>
      </w:r>
    </w:p>
    <w:p w14:paraId="03ACA485" w14:textId="77777777" w:rsidR="007F23F8" w:rsidRPr="007F23F8" w:rsidRDefault="00AE6126" w:rsidP="007F23F8">
      <w:pPr>
        <w:pStyle w:val="BodyText"/>
        <w:spacing w:before="0" w:line="240" w:lineRule="auto"/>
        <w:ind w:left="360"/>
        <w:rPr>
          <w:i/>
          <w:sz w:val="24"/>
          <w:szCs w:val="24"/>
        </w:rPr>
      </w:pPr>
      <w:r w:rsidRPr="007F23F8">
        <w:rPr>
          <w:b/>
          <w:i/>
          <w:sz w:val="24"/>
          <w:szCs w:val="24"/>
        </w:rPr>
        <w:t xml:space="preserve">Name </w:t>
      </w:r>
    </w:p>
    <w:p w14:paraId="41950CC0" w14:textId="77777777" w:rsidR="007F23F8" w:rsidRPr="007F23F8" w:rsidRDefault="00AE6126" w:rsidP="007F23F8">
      <w:pPr>
        <w:pStyle w:val="BodyText"/>
        <w:spacing w:before="0" w:line="240" w:lineRule="auto"/>
        <w:ind w:left="360"/>
        <w:rPr>
          <w:i/>
          <w:sz w:val="24"/>
          <w:szCs w:val="24"/>
        </w:rPr>
      </w:pPr>
      <w:r w:rsidRPr="007F23F8">
        <w:rPr>
          <w:b/>
          <w:i/>
          <w:sz w:val="24"/>
          <w:szCs w:val="24"/>
        </w:rPr>
        <w:t>Title, Organization</w:t>
      </w:r>
    </w:p>
    <w:p w14:paraId="4650F5C2" w14:textId="77777777" w:rsidR="007F23F8" w:rsidRPr="007F23F8" w:rsidRDefault="00AE6126" w:rsidP="00E85CDC">
      <w:pPr>
        <w:pStyle w:val="BodyText"/>
        <w:spacing w:before="0" w:after="240" w:line="240" w:lineRule="auto"/>
        <w:ind w:left="360"/>
        <w:rPr>
          <w:i/>
          <w:sz w:val="24"/>
          <w:szCs w:val="24"/>
        </w:rPr>
      </w:pPr>
      <w:r w:rsidRPr="007F23F8">
        <w:rPr>
          <w:b/>
          <w:i/>
          <w:sz w:val="24"/>
          <w:szCs w:val="24"/>
        </w:rPr>
        <w:t>Brief Description</w:t>
      </w:r>
      <w:r w:rsidRPr="007F23F8">
        <w:rPr>
          <w:i/>
          <w:sz w:val="24"/>
          <w:szCs w:val="24"/>
        </w:rPr>
        <w:t xml:space="preserve"> (2-3 sentences) of </w:t>
      </w:r>
      <w:r w:rsidRPr="007F23F8">
        <w:rPr>
          <w:b/>
          <w:i/>
          <w:sz w:val="24"/>
          <w:szCs w:val="24"/>
        </w:rPr>
        <w:t>qualifications/reason</w:t>
      </w:r>
      <w:r w:rsidRPr="007F23F8">
        <w:rPr>
          <w:i/>
          <w:sz w:val="24"/>
          <w:szCs w:val="24"/>
        </w:rPr>
        <w:t xml:space="preserve"> for role on DSMB</w:t>
      </w:r>
      <w:r w:rsidR="0060046E" w:rsidRPr="007F23F8">
        <w:rPr>
          <w:i/>
          <w:sz w:val="24"/>
          <w:szCs w:val="24"/>
        </w:rPr>
        <w:t>/SO</w:t>
      </w:r>
    </w:p>
    <w:p w14:paraId="21FEBE16" w14:textId="77777777" w:rsidR="007F23F8" w:rsidRPr="007F23F8" w:rsidRDefault="00AE6126" w:rsidP="007F23F8">
      <w:pPr>
        <w:pStyle w:val="BodyText"/>
        <w:spacing w:before="0" w:line="240" w:lineRule="auto"/>
        <w:ind w:left="360"/>
        <w:rPr>
          <w:b/>
          <w:i/>
          <w:sz w:val="24"/>
          <w:szCs w:val="24"/>
        </w:rPr>
      </w:pPr>
      <w:r w:rsidRPr="007F23F8">
        <w:rPr>
          <w:b/>
          <w:i/>
          <w:sz w:val="24"/>
          <w:szCs w:val="24"/>
        </w:rPr>
        <w:t>Name</w:t>
      </w:r>
    </w:p>
    <w:p w14:paraId="3C2C9484" w14:textId="77777777" w:rsidR="007F23F8" w:rsidRPr="007F23F8" w:rsidRDefault="00AE6126" w:rsidP="007F23F8">
      <w:pPr>
        <w:pStyle w:val="BodyText"/>
        <w:spacing w:before="0" w:line="240" w:lineRule="auto"/>
        <w:ind w:left="360"/>
        <w:rPr>
          <w:i/>
          <w:sz w:val="24"/>
          <w:szCs w:val="24"/>
        </w:rPr>
      </w:pPr>
      <w:r w:rsidRPr="007F23F8">
        <w:rPr>
          <w:b/>
          <w:i/>
          <w:sz w:val="24"/>
          <w:szCs w:val="24"/>
        </w:rPr>
        <w:t>Title, Organization</w:t>
      </w:r>
    </w:p>
    <w:p w14:paraId="178C6654" w14:textId="05A23DE1" w:rsidR="00504227" w:rsidRPr="007F23F8" w:rsidRDefault="00AE6126" w:rsidP="00E85CDC">
      <w:pPr>
        <w:pStyle w:val="BodyText"/>
        <w:spacing w:before="0" w:after="240" w:line="240" w:lineRule="auto"/>
        <w:ind w:left="360"/>
        <w:rPr>
          <w:i/>
          <w:sz w:val="24"/>
          <w:szCs w:val="24"/>
        </w:rPr>
      </w:pPr>
      <w:r w:rsidRPr="007F23F8">
        <w:rPr>
          <w:b/>
          <w:i/>
          <w:sz w:val="24"/>
          <w:szCs w:val="24"/>
        </w:rPr>
        <w:t>Brief Description</w:t>
      </w:r>
      <w:r w:rsidRPr="007F23F8">
        <w:rPr>
          <w:i/>
          <w:sz w:val="24"/>
          <w:szCs w:val="24"/>
        </w:rPr>
        <w:t xml:space="preserve"> (2-3 sentences) of </w:t>
      </w:r>
      <w:r w:rsidRPr="007F23F8">
        <w:rPr>
          <w:b/>
          <w:i/>
          <w:sz w:val="24"/>
          <w:szCs w:val="24"/>
        </w:rPr>
        <w:t>qualifications/reason</w:t>
      </w:r>
      <w:r w:rsidRPr="007F23F8">
        <w:rPr>
          <w:i/>
          <w:sz w:val="24"/>
          <w:szCs w:val="24"/>
        </w:rPr>
        <w:t xml:space="preserve"> for role on DSMB</w:t>
      </w:r>
      <w:r w:rsidR="0060046E" w:rsidRPr="007F23F8">
        <w:rPr>
          <w:i/>
          <w:sz w:val="24"/>
          <w:szCs w:val="24"/>
        </w:rPr>
        <w:t>/SO</w:t>
      </w:r>
    </w:p>
    <w:p w14:paraId="003E6D80" w14:textId="4E901813" w:rsidR="00504227" w:rsidRPr="00C90BAB" w:rsidRDefault="0026785B" w:rsidP="00B71A9C">
      <w:pPr>
        <w:pStyle w:val="Heading2"/>
      </w:pPr>
      <w:r>
        <w:t xml:space="preserve"> </w:t>
      </w:r>
      <w:bookmarkStart w:id="75" w:name="_Toc170834583"/>
      <w:bookmarkStart w:id="76" w:name="_Toc170835506"/>
      <w:bookmarkStart w:id="77" w:name="_Toc207020050"/>
      <w:bookmarkStart w:id="78" w:name="_Toc47804227"/>
      <w:r w:rsidR="00B77DA8">
        <w:t xml:space="preserve">Conflict of Interest </w:t>
      </w:r>
      <w:r w:rsidR="00504227">
        <w:t>for DSMB</w:t>
      </w:r>
      <w:r w:rsidR="00F17A69">
        <w:t>/SO</w:t>
      </w:r>
      <w:r w:rsidR="00230D2A">
        <w:t xml:space="preserve"> (delete DSMB or SO as applicable)</w:t>
      </w:r>
      <w:bookmarkEnd w:id="75"/>
      <w:bookmarkEnd w:id="76"/>
      <w:bookmarkEnd w:id="77"/>
      <w:bookmarkEnd w:id="78"/>
    </w:p>
    <w:p w14:paraId="75FB77D3" w14:textId="030950BD" w:rsidR="00504227" w:rsidRPr="00C262E9" w:rsidRDefault="00504227" w:rsidP="00E85CDC">
      <w:pPr>
        <w:pStyle w:val="BodyText"/>
        <w:spacing w:before="0" w:after="240" w:line="240" w:lineRule="auto"/>
        <w:ind w:left="360"/>
        <w:rPr>
          <w:sz w:val="24"/>
          <w:szCs w:val="24"/>
        </w:rPr>
      </w:pPr>
      <w:r w:rsidRPr="00343E9F">
        <w:rPr>
          <w:sz w:val="24"/>
          <w:szCs w:val="24"/>
        </w:rPr>
        <w:t xml:space="preserve">This section describes the </w:t>
      </w:r>
      <w:r w:rsidR="00DC0D72" w:rsidRPr="00343E9F">
        <w:rPr>
          <w:sz w:val="24"/>
          <w:szCs w:val="24"/>
        </w:rPr>
        <w:t>conflict-of-interest</w:t>
      </w:r>
      <w:r w:rsidRPr="00343E9F">
        <w:rPr>
          <w:sz w:val="24"/>
          <w:szCs w:val="24"/>
        </w:rPr>
        <w:t xml:space="preserve"> </w:t>
      </w:r>
      <w:r w:rsidR="007546BC" w:rsidRPr="00343E9F">
        <w:rPr>
          <w:sz w:val="24"/>
          <w:szCs w:val="24"/>
        </w:rPr>
        <w:t xml:space="preserve">determination </w:t>
      </w:r>
      <w:r w:rsidRPr="00343E9F">
        <w:rPr>
          <w:sz w:val="24"/>
          <w:szCs w:val="24"/>
        </w:rPr>
        <w:t xml:space="preserve">for </w:t>
      </w:r>
      <w:r w:rsidR="002443C1" w:rsidRPr="00343E9F">
        <w:rPr>
          <w:sz w:val="24"/>
          <w:szCs w:val="24"/>
        </w:rPr>
        <w:t xml:space="preserve">NIA-appointed </w:t>
      </w:r>
      <w:r w:rsidRPr="00343E9F">
        <w:rPr>
          <w:sz w:val="24"/>
          <w:szCs w:val="24"/>
        </w:rPr>
        <w:t>DSMB members</w:t>
      </w:r>
      <w:r w:rsidR="00F17A69" w:rsidRPr="00343E9F">
        <w:rPr>
          <w:sz w:val="24"/>
          <w:szCs w:val="24"/>
        </w:rPr>
        <w:t xml:space="preserve"> or </w:t>
      </w:r>
      <w:r w:rsidR="002443C1" w:rsidRPr="00343E9F">
        <w:rPr>
          <w:sz w:val="24"/>
          <w:szCs w:val="24"/>
        </w:rPr>
        <w:t xml:space="preserve">NIA-appointed </w:t>
      </w:r>
      <w:r w:rsidR="00F17A69" w:rsidRPr="00343E9F">
        <w:rPr>
          <w:sz w:val="24"/>
          <w:szCs w:val="24"/>
        </w:rPr>
        <w:t>SO</w:t>
      </w:r>
      <w:r w:rsidRPr="00343E9F">
        <w:rPr>
          <w:sz w:val="24"/>
          <w:szCs w:val="24"/>
        </w:rPr>
        <w:t>.</w:t>
      </w:r>
    </w:p>
    <w:p w14:paraId="5C1DE8C3" w14:textId="36C46C6F" w:rsidR="001B7F0E" w:rsidRPr="0065157E" w:rsidRDefault="00E84EA3" w:rsidP="00E85CDC">
      <w:pPr>
        <w:pStyle w:val="BodyText"/>
        <w:spacing w:before="0" w:after="240" w:line="240" w:lineRule="auto"/>
        <w:ind w:left="360"/>
        <w:rPr>
          <w:i/>
          <w:sz w:val="24"/>
          <w:szCs w:val="24"/>
        </w:rPr>
      </w:pPr>
      <w:r w:rsidRPr="0065157E">
        <w:rPr>
          <w:b/>
          <w:bCs/>
          <w:i/>
          <w:sz w:val="24"/>
          <w:szCs w:val="24"/>
        </w:rPr>
        <w:t>For studies with NIA-</w:t>
      </w:r>
      <w:r w:rsidR="00773034">
        <w:rPr>
          <w:b/>
          <w:bCs/>
          <w:i/>
          <w:sz w:val="24"/>
          <w:szCs w:val="24"/>
        </w:rPr>
        <w:t>a</w:t>
      </w:r>
      <w:r w:rsidRPr="0065157E">
        <w:rPr>
          <w:b/>
          <w:bCs/>
          <w:i/>
          <w:sz w:val="24"/>
          <w:szCs w:val="24"/>
        </w:rPr>
        <w:t>ppointed DSMB</w:t>
      </w:r>
      <w:r w:rsidRPr="00181914">
        <w:rPr>
          <w:i/>
          <w:sz w:val="24"/>
          <w:szCs w:val="24"/>
        </w:rPr>
        <w:t xml:space="preserve">, </w:t>
      </w:r>
      <w:hyperlink r:id="rId52">
        <w:r w:rsidR="00D114D6" w:rsidRPr="3A93500A">
          <w:rPr>
            <w:rStyle w:val="Hyperlink"/>
            <w:i/>
            <w:iCs/>
            <w:sz w:val="24"/>
            <w:szCs w:val="24"/>
          </w:rPr>
          <w:t>NIA Guidance on Clinical Trials</w:t>
        </w:r>
      </w:hyperlink>
      <w:r w:rsidR="00D114D6" w:rsidRPr="001B04DD">
        <w:rPr>
          <w:i/>
          <w:iCs/>
          <w:sz w:val="24"/>
          <w:szCs w:val="24"/>
        </w:rPr>
        <w:t xml:space="preserve"> </w:t>
      </w:r>
      <w:r w:rsidR="00C262E9" w:rsidRPr="001B04DD">
        <w:rPr>
          <w:i/>
          <w:sz w:val="24"/>
          <w:szCs w:val="24"/>
        </w:rPr>
        <w:t>states:</w:t>
      </w:r>
      <w:r w:rsidR="00C262E9" w:rsidRPr="00181914">
        <w:rPr>
          <w:i/>
          <w:sz w:val="24"/>
          <w:szCs w:val="24"/>
        </w:rPr>
        <w:t xml:space="preserve"> </w:t>
      </w:r>
      <w:r w:rsidR="00C262E9" w:rsidRPr="0065157E">
        <w:rPr>
          <w:i/>
          <w:sz w:val="24"/>
          <w:szCs w:val="24"/>
        </w:rPr>
        <w:t>“</w:t>
      </w:r>
      <w:r w:rsidR="00C262E9" w:rsidRPr="0065157E">
        <w:rPr>
          <w:i/>
          <w:iCs/>
          <w:sz w:val="24"/>
          <w:szCs w:val="24"/>
        </w:rPr>
        <w:t>DSMB members should have no direct involvement with the study or conflict of interest with the investigators or institutions conducting the study.</w:t>
      </w:r>
      <w:r w:rsidR="00C262E9" w:rsidRPr="0065157E">
        <w:rPr>
          <w:i/>
          <w:sz w:val="24"/>
          <w:szCs w:val="24"/>
        </w:rPr>
        <w:t>”</w:t>
      </w:r>
      <w:r w:rsidR="001B7F0E" w:rsidRPr="0065157E">
        <w:rPr>
          <w:i/>
          <w:sz w:val="24"/>
          <w:szCs w:val="24"/>
        </w:rPr>
        <w:t xml:space="preserve"> </w:t>
      </w:r>
    </w:p>
    <w:p w14:paraId="4B30DFED" w14:textId="2880BC49" w:rsidR="00B77DA8" w:rsidRPr="00181914" w:rsidRDefault="001B7F0E" w:rsidP="00E85CDC">
      <w:pPr>
        <w:pStyle w:val="BodyText"/>
        <w:tabs>
          <w:tab w:val="left" w:pos="4230"/>
        </w:tabs>
        <w:spacing w:before="0" w:after="240" w:line="240" w:lineRule="auto"/>
        <w:ind w:left="360"/>
        <w:rPr>
          <w:i/>
          <w:sz w:val="24"/>
          <w:szCs w:val="24"/>
        </w:rPr>
      </w:pPr>
      <w:r w:rsidRPr="0065157E">
        <w:rPr>
          <w:b/>
          <w:bCs/>
          <w:i/>
          <w:sz w:val="24"/>
          <w:szCs w:val="24"/>
        </w:rPr>
        <w:t>For studies with NIA-</w:t>
      </w:r>
      <w:r w:rsidR="00773034">
        <w:rPr>
          <w:b/>
          <w:bCs/>
          <w:i/>
          <w:sz w:val="24"/>
          <w:szCs w:val="24"/>
        </w:rPr>
        <w:t>a</w:t>
      </w:r>
      <w:r w:rsidRPr="0065157E">
        <w:rPr>
          <w:b/>
          <w:bCs/>
          <w:i/>
          <w:sz w:val="24"/>
          <w:szCs w:val="24"/>
        </w:rPr>
        <w:t>ppointed SO</w:t>
      </w:r>
      <w:r w:rsidRPr="00181914">
        <w:rPr>
          <w:i/>
          <w:sz w:val="24"/>
          <w:szCs w:val="24"/>
        </w:rPr>
        <w:t xml:space="preserve">, </w:t>
      </w:r>
      <w:hyperlink r:id="rId53" w:history="1">
        <w:r w:rsidRPr="0065157E">
          <w:rPr>
            <w:rStyle w:val="Hyperlink"/>
            <w:i/>
            <w:sz w:val="24"/>
            <w:szCs w:val="24"/>
          </w:rPr>
          <w:t>NIA Guidance on Clinical Trials</w:t>
        </w:r>
      </w:hyperlink>
      <w:r w:rsidRPr="00181914">
        <w:rPr>
          <w:i/>
          <w:sz w:val="24"/>
          <w:szCs w:val="24"/>
        </w:rPr>
        <w:t xml:space="preserve"> states:</w:t>
      </w:r>
      <w:r w:rsidR="00CA20F2" w:rsidRPr="003657AF">
        <w:rPr>
          <w:i/>
          <w:sz w:val="24"/>
          <w:szCs w:val="24"/>
        </w:rPr>
        <w:t xml:space="preserve"> </w:t>
      </w:r>
      <w:r w:rsidR="002C4A6F">
        <w:rPr>
          <w:i/>
          <w:sz w:val="24"/>
          <w:szCs w:val="24"/>
        </w:rPr>
        <w:t>“</w:t>
      </w:r>
      <w:r w:rsidR="00A87DED" w:rsidRPr="003657AF">
        <w:rPr>
          <w:i/>
          <w:sz w:val="24"/>
          <w:szCs w:val="24"/>
        </w:rPr>
        <w:t>…</w:t>
      </w:r>
      <w:r w:rsidR="00787FAA" w:rsidRPr="003657AF">
        <w:rPr>
          <w:i/>
          <w:sz w:val="24"/>
          <w:szCs w:val="24"/>
        </w:rPr>
        <w:t xml:space="preserve">the SO should not be directly involved in the design and conduct of the study, and should not have scientific, proprietary, financial or other interests that may affect independent decision-making. </w:t>
      </w:r>
      <w:r w:rsidR="00CA20F2" w:rsidRPr="00181914">
        <w:rPr>
          <w:i/>
          <w:sz w:val="24"/>
          <w:szCs w:val="24"/>
        </w:rPr>
        <w:t>Current collaborators of the PI are not eligible to be SOs. However, the SO can be located at the same institution as the PI.</w:t>
      </w:r>
      <w:r w:rsidR="002C4A6F">
        <w:rPr>
          <w:i/>
          <w:sz w:val="24"/>
          <w:szCs w:val="24"/>
        </w:rPr>
        <w:t>”</w:t>
      </w:r>
    </w:p>
    <w:p w14:paraId="2D0B5C25" w14:textId="6FB1D16C" w:rsidR="00504227" w:rsidRDefault="00504227" w:rsidP="00E85CDC">
      <w:pPr>
        <w:pStyle w:val="BodyText"/>
        <w:spacing w:before="0" w:after="240" w:line="240" w:lineRule="auto"/>
        <w:ind w:left="360"/>
        <w:rPr>
          <w:i/>
          <w:iCs/>
          <w:sz w:val="24"/>
          <w:szCs w:val="24"/>
        </w:rPr>
      </w:pPr>
      <w:r w:rsidRPr="335470F5">
        <w:rPr>
          <w:i/>
          <w:iCs/>
          <w:sz w:val="24"/>
          <w:szCs w:val="24"/>
        </w:rPr>
        <w:t xml:space="preserve">Each DSMB member </w:t>
      </w:r>
      <w:r w:rsidR="008F2CAE" w:rsidRPr="335470F5">
        <w:rPr>
          <w:i/>
          <w:iCs/>
          <w:sz w:val="24"/>
          <w:szCs w:val="24"/>
        </w:rPr>
        <w:t xml:space="preserve">or SO </w:t>
      </w:r>
      <w:r w:rsidRPr="335470F5">
        <w:rPr>
          <w:i/>
          <w:iCs/>
          <w:sz w:val="24"/>
          <w:szCs w:val="24"/>
        </w:rPr>
        <w:t>will sign a</w:t>
      </w:r>
      <w:r w:rsidR="00910A19" w:rsidRPr="335470F5">
        <w:rPr>
          <w:i/>
          <w:iCs/>
          <w:sz w:val="24"/>
          <w:szCs w:val="24"/>
        </w:rPr>
        <w:t>n NIA</w:t>
      </w:r>
      <w:r w:rsidRPr="335470F5">
        <w:rPr>
          <w:i/>
          <w:iCs/>
          <w:sz w:val="24"/>
          <w:szCs w:val="24"/>
        </w:rPr>
        <w:t xml:space="preserve"> </w:t>
      </w:r>
      <w:hyperlink r:id="rId54">
        <w:r w:rsidR="00A64350" w:rsidRPr="335470F5">
          <w:rPr>
            <w:rStyle w:val="Hyperlink"/>
            <w:b/>
            <w:bCs/>
            <w:i/>
            <w:iCs/>
            <w:sz w:val="24"/>
            <w:szCs w:val="24"/>
          </w:rPr>
          <w:t>Conflict of Interest Statement</w:t>
        </w:r>
      </w:hyperlink>
      <w:r w:rsidR="00B77DA8" w:rsidRPr="335470F5">
        <w:rPr>
          <w:rStyle w:val="Hyperlink"/>
          <w:i/>
          <w:iCs/>
          <w:sz w:val="24"/>
          <w:szCs w:val="24"/>
          <w:u w:val="none"/>
        </w:rPr>
        <w:t xml:space="preserve"> </w:t>
      </w:r>
      <w:r w:rsidRPr="335470F5">
        <w:rPr>
          <w:i/>
          <w:iCs/>
          <w:sz w:val="24"/>
          <w:szCs w:val="24"/>
        </w:rPr>
        <w:t xml:space="preserve">which includes current affiliations, if any, with pharmaceutical and biotechnology companies (e.g., stockholder, consultant), and any other relationship that could be </w:t>
      </w:r>
      <w:r w:rsidRPr="335470F5">
        <w:rPr>
          <w:i/>
          <w:iCs/>
          <w:sz w:val="24"/>
          <w:szCs w:val="24"/>
        </w:rPr>
        <w:lastRenderedPageBreak/>
        <w:t xml:space="preserve">perceived as a conflict of interest related to the study and / or associated with commercial interests pertinent to study objectives. </w:t>
      </w:r>
      <w:bookmarkStart w:id="79" w:name="_Toc193777368"/>
    </w:p>
    <w:p w14:paraId="27DAB123" w14:textId="789EB000" w:rsidR="00F82D79" w:rsidRDefault="00F82D79" w:rsidP="00E85CDC">
      <w:pPr>
        <w:pStyle w:val="BodyText"/>
        <w:spacing w:before="0" w:after="240" w:line="240" w:lineRule="auto"/>
        <w:ind w:left="360"/>
        <w:rPr>
          <w:i/>
          <w:sz w:val="24"/>
          <w:szCs w:val="24"/>
        </w:rPr>
      </w:pPr>
      <w:r w:rsidRPr="00662E94">
        <w:rPr>
          <w:i/>
          <w:sz w:val="24"/>
          <w:szCs w:val="24"/>
        </w:rPr>
        <w:t xml:space="preserve">If the study will have oversight by a </w:t>
      </w:r>
      <w:r w:rsidR="00BB3823" w:rsidRPr="00662E94">
        <w:rPr>
          <w:i/>
          <w:sz w:val="24"/>
          <w:szCs w:val="24"/>
        </w:rPr>
        <w:t>S</w:t>
      </w:r>
      <w:r w:rsidRPr="00662E94">
        <w:rPr>
          <w:i/>
          <w:sz w:val="24"/>
          <w:szCs w:val="24"/>
        </w:rPr>
        <w:t xml:space="preserve">O </w:t>
      </w:r>
      <w:r w:rsidRPr="00662E94">
        <w:rPr>
          <w:b/>
          <w:i/>
          <w:sz w:val="24"/>
          <w:szCs w:val="24"/>
        </w:rPr>
        <w:t>instead</w:t>
      </w:r>
      <w:r w:rsidRPr="00662E94">
        <w:rPr>
          <w:i/>
          <w:sz w:val="24"/>
          <w:szCs w:val="24"/>
        </w:rPr>
        <w:t xml:space="preserve"> of a DSMB, the SO can be from the same institution </w:t>
      </w:r>
      <w:r w:rsidR="00BB3823" w:rsidRPr="00662E94">
        <w:rPr>
          <w:i/>
          <w:sz w:val="24"/>
          <w:szCs w:val="24"/>
        </w:rPr>
        <w:t xml:space="preserve">as the PI </w:t>
      </w:r>
      <w:r w:rsidRPr="00662E94">
        <w:rPr>
          <w:i/>
          <w:sz w:val="24"/>
          <w:szCs w:val="24"/>
        </w:rPr>
        <w:t>that is conducting the study.</w:t>
      </w:r>
    </w:p>
    <w:p w14:paraId="0BCA6050" w14:textId="0DEAA195" w:rsidR="00504227" w:rsidRPr="001E0EC5" w:rsidRDefault="00504227" w:rsidP="00B71A9C">
      <w:pPr>
        <w:pStyle w:val="Heading2"/>
      </w:pPr>
      <w:bookmarkStart w:id="80" w:name="_Toc170834584"/>
      <w:bookmarkStart w:id="81" w:name="_Toc170835507"/>
      <w:bookmarkStart w:id="82" w:name="_Toc207020051"/>
      <w:bookmarkStart w:id="83" w:name="_Toc283610139"/>
      <w:r>
        <w:t>Protection of Confidentiality</w:t>
      </w:r>
      <w:bookmarkEnd w:id="79"/>
      <w:bookmarkEnd w:id="80"/>
      <w:bookmarkEnd w:id="81"/>
      <w:bookmarkEnd w:id="82"/>
      <w:bookmarkEnd w:id="83"/>
      <w:r>
        <w:t xml:space="preserve"> </w:t>
      </w:r>
    </w:p>
    <w:p w14:paraId="292BED7B" w14:textId="77777777" w:rsidR="0065157E" w:rsidRDefault="00504227" w:rsidP="0065157E">
      <w:pPr>
        <w:pStyle w:val="BodyText"/>
        <w:spacing w:before="0" w:line="240" w:lineRule="auto"/>
        <w:ind w:left="360"/>
        <w:rPr>
          <w:i/>
          <w:sz w:val="24"/>
          <w:szCs w:val="24"/>
        </w:rPr>
      </w:pPr>
      <w:r w:rsidRPr="00594614">
        <w:rPr>
          <w:i/>
          <w:sz w:val="24"/>
          <w:szCs w:val="24"/>
        </w:rPr>
        <w:t>This section describe</w:t>
      </w:r>
      <w:r>
        <w:rPr>
          <w:i/>
          <w:sz w:val="24"/>
          <w:szCs w:val="24"/>
        </w:rPr>
        <w:t>s</w:t>
      </w:r>
      <w:r w:rsidRPr="00594614">
        <w:rPr>
          <w:i/>
          <w:sz w:val="24"/>
          <w:szCs w:val="24"/>
        </w:rPr>
        <w:t xml:space="preserve"> protection of data presented to the DSMB or SO.</w:t>
      </w:r>
      <w:bookmarkStart w:id="84" w:name="_Toc193777369"/>
    </w:p>
    <w:p w14:paraId="68692B04" w14:textId="6FFDEA4B" w:rsidR="00504227" w:rsidRPr="00B77DA8" w:rsidRDefault="00504227" w:rsidP="26218934">
      <w:pPr>
        <w:pStyle w:val="BodyText"/>
        <w:numPr>
          <w:ilvl w:val="0"/>
          <w:numId w:val="15"/>
        </w:numPr>
        <w:spacing w:before="0" w:line="240" w:lineRule="auto"/>
        <w:rPr>
          <w:i/>
          <w:iCs/>
          <w:sz w:val="24"/>
          <w:szCs w:val="24"/>
        </w:rPr>
      </w:pPr>
      <w:r w:rsidRPr="26218934">
        <w:rPr>
          <w:b/>
          <w:bCs/>
          <w:sz w:val="24"/>
          <w:szCs w:val="24"/>
        </w:rPr>
        <w:t>Example</w:t>
      </w:r>
      <w:r w:rsidRPr="26218934">
        <w:rPr>
          <w:b/>
          <w:bCs/>
          <w:i/>
          <w:iCs/>
          <w:sz w:val="24"/>
          <w:szCs w:val="24"/>
        </w:rPr>
        <w:t>:</w:t>
      </w:r>
      <w:r w:rsidRPr="26218934">
        <w:rPr>
          <w:i/>
          <w:iCs/>
          <w:sz w:val="24"/>
          <w:szCs w:val="24"/>
        </w:rPr>
        <w:t xml:space="preserve"> Data will be presented in a blinded manner during the open sessions of the DSMB or in SO reports</w:t>
      </w:r>
      <w:r w:rsidR="2334A699" w:rsidRPr="26218934">
        <w:rPr>
          <w:i/>
          <w:iCs/>
          <w:sz w:val="24"/>
          <w:szCs w:val="24"/>
        </w:rPr>
        <w:t>.</w:t>
      </w:r>
      <w:r w:rsidRPr="26218934">
        <w:rPr>
          <w:i/>
          <w:iCs/>
          <w:sz w:val="24"/>
          <w:szCs w:val="24"/>
        </w:rPr>
        <w:t xml:space="preserve"> At DSMB meetings or in SO reports, data and discussion are confidential. Participant identities will not be known to the DSMB members or to the SO.</w:t>
      </w:r>
    </w:p>
    <w:p w14:paraId="25A43942" w14:textId="392BEC4A" w:rsidR="00504227" w:rsidRPr="001E0EC5" w:rsidRDefault="00504227" w:rsidP="00B71A9C">
      <w:pPr>
        <w:pStyle w:val="Heading2"/>
      </w:pPr>
      <w:bookmarkStart w:id="85" w:name="_Toc170834585"/>
      <w:bookmarkStart w:id="86" w:name="_Toc170835508"/>
      <w:bookmarkStart w:id="87" w:name="_Toc207020052"/>
      <w:bookmarkStart w:id="88" w:name="_Toc2068422701"/>
      <w:r>
        <w:t>DSMB</w:t>
      </w:r>
      <w:r w:rsidR="00F17A69">
        <w:t>/SO</w:t>
      </w:r>
      <w:r>
        <w:t xml:space="preserve"> Responsibilities</w:t>
      </w:r>
      <w:bookmarkEnd w:id="84"/>
      <w:r w:rsidR="008F2CAE">
        <w:t xml:space="preserve"> (delete DSMB or SO as applicable)</w:t>
      </w:r>
      <w:bookmarkEnd w:id="85"/>
      <w:bookmarkEnd w:id="86"/>
      <w:bookmarkEnd w:id="87"/>
      <w:bookmarkEnd w:id="88"/>
    </w:p>
    <w:p w14:paraId="283555AC" w14:textId="682DE54F" w:rsidR="00C262E9" w:rsidRPr="009578DD" w:rsidRDefault="00C262E9" w:rsidP="00E85CDC">
      <w:pPr>
        <w:pStyle w:val="BodyText"/>
        <w:spacing w:before="0" w:after="240" w:line="240" w:lineRule="auto"/>
        <w:ind w:left="360"/>
        <w:rPr>
          <w:i/>
          <w:iCs/>
          <w:sz w:val="24"/>
          <w:szCs w:val="24"/>
        </w:rPr>
      </w:pPr>
      <w:r w:rsidRPr="009578DD">
        <w:rPr>
          <w:i/>
          <w:iCs/>
          <w:sz w:val="24"/>
          <w:szCs w:val="24"/>
        </w:rPr>
        <w:t>This section describes the responsibilities of DSMB</w:t>
      </w:r>
      <w:r w:rsidR="008F4730" w:rsidRPr="009578DD">
        <w:rPr>
          <w:i/>
          <w:iCs/>
          <w:sz w:val="24"/>
          <w:szCs w:val="24"/>
        </w:rPr>
        <w:t>/SO</w:t>
      </w:r>
      <w:r w:rsidRPr="009578DD">
        <w:rPr>
          <w:i/>
          <w:iCs/>
          <w:sz w:val="24"/>
          <w:szCs w:val="24"/>
        </w:rPr>
        <w:t xml:space="preserve"> members.</w:t>
      </w:r>
      <w:r w:rsidR="00803C85" w:rsidRPr="009578DD">
        <w:rPr>
          <w:i/>
          <w:iCs/>
          <w:sz w:val="24"/>
          <w:szCs w:val="24"/>
        </w:rPr>
        <w:t xml:space="preserve"> Below </w:t>
      </w:r>
      <w:r w:rsidR="00C5320F" w:rsidRPr="009578DD">
        <w:rPr>
          <w:i/>
          <w:iCs/>
          <w:sz w:val="24"/>
          <w:szCs w:val="24"/>
        </w:rPr>
        <w:t xml:space="preserve">is a list of example responsibilities. </w:t>
      </w:r>
    </w:p>
    <w:p w14:paraId="21245FE8" w14:textId="0E1A1C61" w:rsidR="00504227" w:rsidRPr="009578DD" w:rsidRDefault="00C262E9" w:rsidP="009578DD">
      <w:pPr>
        <w:pStyle w:val="BodyText"/>
        <w:spacing w:before="0" w:line="240" w:lineRule="auto"/>
        <w:ind w:left="360"/>
        <w:rPr>
          <w:sz w:val="24"/>
          <w:szCs w:val="24"/>
        </w:rPr>
      </w:pPr>
      <w:r w:rsidRPr="009578DD">
        <w:rPr>
          <w:i/>
          <w:sz w:val="24"/>
          <w:szCs w:val="24"/>
        </w:rPr>
        <w:t xml:space="preserve">Note: </w:t>
      </w:r>
      <w:r w:rsidR="00504227" w:rsidRPr="009578DD">
        <w:rPr>
          <w:i/>
          <w:sz w:val="24"/>
          <w:szCs w:val="24"/>
        </w:rPr>
        <w:t xml:space="preserve">The </w:t>
      </w:r>
      <w:hyperlink r:id="rId55" w:history="1">
        <w:r w:rsidR="004D1D66" w:rsidRPr="009578DD">
          <w:rPr>
            <w:rStyle w:val="Hyperlink"/>
            <w:i/>
            <w:iCs/>
            <w:sz w:val="24"/>
            <w:szCs w:val="24"/>
          </w:rPr>
          <w:t>Sample Data and Safety Monitoring Board Charter</w:t>
        </w:r>
      </w:hyperlink>
      <w:r w:rsidR="004D1D66" w:rsidRPr="009578DD">
        <w:rPr>
          <w:i/>
          <w:iCs/>
          <w:sz w:val="24"/>
          <w:szCs w:val="24"/>
        </w:rPr>
        <w:t> (MS Word, 2</w:t>
      </w:r>
      <w:r w:rsidR="00830A1A" w:rsidRPr="009578DD">
        <w:rPr>
          <w:i/>
          <w:iCs/>
          <w:sz w:val="24"/>
          <w:szCs w:val="24"/>
        </w:rPr>
        <w:t>5.8</w:t>
      </w:r>
      <w:r w:rsidR="004D1D66" w:rsidRPr="009578DD">
        <w:rPr>
          <w:i/>
          <w:iCs/>
          <w:sz w:val="24"/>
          <w:szCs w:val="24"/>
        </w:rPr>
        <w:t xml:space="preserve">K) </w:t>
      </w:r>
      <w:r w:rsidR="00504227" w:rsidRPr="009578DD">
        <w:rPr>
          <w:i/>
          <w:sz w:val="24"/>
          <w:szCs w:val="24"/>
        </w:rPr>
        <w:t>provides a detailed list of responsibilities. They include:</w:t>
      </w:r>
    </w:p>
    <w:p w14:paraId="55C64D0E" w14:textId="79F87E60" w:rsidR="004D1D66" w:rsidRPr="004D1D66" w:rsidRDefault="402D0A63" w:rsidP="009578DD">
      <w:pPr>
        <w:pStyle w:val="BodyText"/>
        <w:numPr>
          <w:ilvl w:val="0"/>
          <w:numId w:val="2"/>
        </w:numPr>
        <w:spacing w:before="0"/>
        <w:contextualSpacing/>
        <w:rPr>
          <w:i/>
          <w:iCs/>
          <w:sz w:val="24"/>
          <w:szCs w:val="24"/>
        </w:rPr>
      </w:pPr>
      <w:r w:rsidRPr="0C2703C2">
        <w:rPr>
          <w:i/>
          <w:iCs/>
          <w:sz w:val="24"/>
          <w:szCs w:val="24"/>
        </w:rPr>
        <w:t xml:space="preserve">Review the entire IRB-approved study protocol and the MOP, </w:t>
      </w:r>
      <w:r w:rsidR="00CA6E2B" w:rsidRPr="0C2703C2">
        <w:rPr>
          <w:i/>
          <w:iCs/>
          <w:sz w:val="24"/>
          <w:szCs w:val="24"/>
        </w:rPr>
        <w:t>regarding</w:t>
      </w:r>
      <w:r w:rsidRPr="0C2703C2">
        <w:rPr>
          <w:i/>
          <w:iCs/>
          <w:sz w:val="24"/>
          <w:szCs w:val="24"/>
        </w:rPr>
        <w:t xml:space="preserve"> participant safety, recruitment, randomization, intervention, data management, quality control and analysis and the informed consent document.</w:t>
      </w:r>
    </w:p>
    <w:p w14:paraId="3386F96A" w14:textId="77777777" w:rsidR="004D1D66" w:rsidRPr="004D1D66" w:rsidRDefault="004D1D66" w:rsidP="009578DD">
      <w:pPr>
        <w:pStyle w:val="BodyText"/>
        <w:numPr>
          <w:ilvl w:val="0"/>
          <w:numId w:val="2"/>
        </w:numPr>
        <w:spacing w:before="0"/>
        <w:contextualSpacing/>
        <w:rPr>
          <w:i/>
          <w:sz w:val="24"/>
          <w:szCs w:val="24"/>
        </w:rPr>
      </w:pPr>
      <w:r w:rsidRPr="004D1D66">
        <w:rPr>
          <w:i/>
          <w:sz w:val="24"/>
          <w:szCs w:val="24"/>
        </w:rPr>
        <w:t>Recommend changes to the protocol and the informed consent form, when applicable.</w:t>
      </w:r>
    </w:p>
    <w:p w14:paraId="5C1B1D7D" w14:textId="77777777" w:rsidR="004D1D66" w:rsidRPr="004D1D66" w:rsidRDefault="004D1D66" w:rsidP="009578DD">
      <w:pPr>
        <w:pStyle w:val="BodyText"/>
        <w:numPr>
          <w:ilvl w:val="0"/>
          <w:numId w:val="2"/>
        </w:numPr>
        <w:spacing w:before="0"/>
        <w:contextualSpacing/>
        <w:rPr>
          <w:i/>
          <w:sz w:val="24"/>
          <w:szCs w:val="24"/>
        </w:rPr>
      </w:pPr>
      <w:r w:rsidRPr="004D1D66">
        <w:rPr>
          <w:i/>
          <w:sz w:val="24"/>
          <w:szCs w:val="24"/>
        </w:rPr>
        <w:t>Identify the relevant data parameters and the format of the information to be regularly reported.</w:t>
      </w:r>
    </w:p>
    <w:p w14:paraId="17473747" w14:textId="142B0125" w:rsidR="004D1D66" w:rsidRPr="004D1D66" w:rsidRDefault="004D1D66" w:rsidP="009578DD">
      <w:pPr>
        <w:pStyle w:val="BodyText"/>
        <w:numPr>
          <w:ilvl w:val="0"/>
          <w:numId w:val="2"/>
        </w:numPr>
        <w:spacing w:before="0"/>
        <w:contextualSpacing/>
        <w:rPr>
          <w:i/>
          <w:sz w:val="24"/>
          <w:szCs w:val="24"/>
        </w:rPr>
      </w:pPr>
      <w:r w:rsidRPr="004D1D66">
        <w:rPr>
          <w:i/>
          <w:sz w:val="24"/>
          <w:szCs w:val="24"/>
        </w:rPr>
        <w:t xml:space="preserve">Recommend participant recruitment be initiated after </w:t>
      </w:r>
      <w:r w:rsidR="00CA6E2B" w:rsidRPr="004D1D66">
        <w:rPr>
          <w:i/>
          <w:sz w:val="24"/>
          <w:szCs w:val="24"/>
        </w:rPr>
        <w:t>receiving</w:t>
      </w:r>
      <w:r w:rsidRPr="004D1D66">
        <w:rPr>
          <w:i/>
          <w:sz w:val="24"/>
          <w:szCs w:val="24"/>
        </w:rPr>
        <w:t xml:space="preserve"> a satisfactory protocol. If the need for modifications to the protocol, the MOP, consent form, DSMP or any other study document is indicated by the DSMB</w:t>
      </w:r>
      <w:r w:rsidR="00162194">
        <w:rPr>
          <w:i/>
          <w:sz w:val="24"/>
          <w:szCs w:val="24"/>
        </w:rPr>
        <w:t>/SO</w:t>
      </w:r>
      <w:r w:rsidRPr="004D1D66">
        <w:rPr>
          <w:i/>
          <w:sz w:val="24"/>
          <w:szCs w:val="24"/>
        </w:rPr>
        <w:t xml:space="preserve"> and/or the NIA PO, the DSMB</w:t>
      </w:r>
      <w:r w:rsidR="00162194">
        <w:rPr>
          <w:i/>
          <w:sz w:val="24"/>
          <w:szCs w:val="24"/>
        </w:rPr>
        <w:t>/SO</w:t>
      </w:r>
      <w:r w:rsidRPr="004D1D66">
        <w:rPr>
          <w:i/>
          <w:sz w:val="24"/>
          <w:szCs w:val="24"/>
        </w:rPr>
        <w:t xml:space="preserve"> will postpone its recommendation for the initiation of participant recruitment until after the receipt of a satisfactory revised protocol(s) or other study documents.</w:t>
      </w:r>
    </w:p>
    <w:p w14:paraId="4F9EB49B" w14:textId="6045982C" w:rsidR="004D1D66" w:rsidRPr="004D1D66" w:rsidRDefault="004D1D66" w:rsidP="009578DD">
      <w:pPr>
        <w:pStyle w:val="BodyText"/>
        <w:numPr>
          <w:ilvl w:val="0"/>
          <w:numId w:val="2"/>
        </w:numPr>
        <w:spacing w:before="0"/>
        <w:contextualSpacing/>
        <w:rPr>
          <w:i/>
          <w:sz w:val="24"/>
          <w:szCs w:val="24"/>
        </w:rPr>
      </w:pPr>
      <w:r w:rsidRPr="004D1D66">
        <w:rPr>
          <w:i/>
          <w:sz w:val="24"/>
          <w:szCs w:val="24"/>
        </w:rPr>
        <w:t xml:space="preserve">Review </w:t>
      </w:r>
      <w:r w:rsidR="00347CF0">
        <w:rPr>
          <w:i/>
          <w:sz w:val="24"/>
          <w:szCs w:val="24"/>
        </w:rPr>
        <w:t xml:space="preserve">data (if relevant, </w:t>
      </w:r>
      <w:r w:rsidR="007C34DD">
        <w:rPr>
          <w:i/>
          <w:sz w:val="24"/>
          <w:szCs w:val="24"/>
        </w:rPr>
        <w:t>blinded</w:t>
      </w:r>
      <w:r w:rsidRPr="004D1D66">
        <w:rPr>
          <w:i/>
          <w:sz w:val="24"/>
          <w:szCs w:val="24"/>
        </w:rPr>
        <w:t xml:space="preserve"> and </w:t>
      </w:r>
      <w:r w:rsidR="007C34DD">
        <w:rPr>
          <w:i/>
          <w:sz w:val="24"/>
          <w:szCs w:val="24"/>
        </w:rPr>
        <w:t>unblinded</w:t>
      </w:r>
      <w:r w:rsidRPr="004D1D66">
        <w:rPr>
          <w:i/>
          <w:sz w:val="24"/>
          <w:szCs w:val="24"/>
        </w:rPr>
        <w:t xml:space="preserve"> data</w:t>
      </w:r>
      <w:r w:rsidR="00347CF0">
        <w:rPr>
          <w:i/>
          <w:sz w:val="24"/>
          <w:szCs w:val="24"/>
        </w:rPr>
        <w:t>)</w:t>
      </w:r>
      <w:r w:rsidRPr="004D1D66">
        <w:rPr>
          <w:i/>
          <w:sz w:val="24"/>
          <w:szCs w:val="24"/>
        </w:rPr>
        <w:t xml:space="preserve">. These data can be related to safety, recruitment, randomization, retention, protocol adherence, trial operations, data completeness, form completion, intervention effects, </w:t>
      </w:r>
      <w:r w:rsidR="00663CC3">
        <w:rPr>
          <w:i/>
          <w:sz w:val="24"/>
          <w:szCs w:val="24"/>
        </w:rPr>
        <w:t>and participant demographics.</w:t>
      </w:r>
    </w:p>
    <w:p w14:paraId="16837694" w14:textId="77777777" w:rsidR="004D1D66" w:rsidRPr="004D1D66" w:rsidRDefault="004D1D66" w:rsidP="009578DD">
      <w:pPr>
        <w:pStyle w:val="BodyText"/>
        <w:numPr>
          <w:ilvl w:val="0"/>
          <w:numId w:val="2"/>
        </w:numPr>
        <w:spacing w:before="0"/>
        <w:contextualSpacing/>
        <w:rPr>
          <w:i/>
          <w:sz w:val="24"/>
          <w:szCs w:val="24"/>
        </w:rPr>
      </w:pPr>
      <w:r w:rsidRPr="004D1D66">
        <w:rPr>
          <w:i/>
          <w:sz w:val="24"/>
          <w:szCs w:val="24"/>
        </w:rPr>
        <w:t>Identify needs for additional data relevant to safety issues and request these data from the study investigators.</w:t>
      </w:r>
    </w:p>
    <w:p w14:paraId="4C68BE31" w14:textId="77777777" w:rsidR="004D1D66" w:rsidRPr="004D1D66" w:rsidRDefault="004D1D66" w:rsidP="009578DD">
      <w:pPr>
        <w:pStyle w:val="BodyText"/>
        <w:numPr>
          <w:ilvl w:val="0"/>
          <w:numId w:val="2"/>
        </w:numPr>
        <w:spacing w:before="0"/>
        <w:contextualSpacing/>
        <w:rPr>
          <w:i/>
          <w:sz w:val="24"/>
          <w:szCs w:val="24"/>
        </w:rPr>
      </w:pPr>
      <w:r w:rsidRPr="004D1D66">
        <w:rPr>
          <w:i/>
          <w:sz w:val="24"/>
          <w:szCs w:val="24"/>
        </w:rPr>
        <w:t>Propose additional analyses and periodically review developing data on safety and endpoints.</w:t>
      </w:r>
    </w:p>
    <w:p w14:paraId="69554101" w14:textId="77777777" w:rsidR="004D1D66" w:rsidRPr="004D1D66" w:rsidRDefault="004D1D66" w:rsidP="009578DD">
      <w:pPr>
        <w:pStyle w:val="BodyText"/>
        <w:numPr>
          <w:ilvl w:val="0"/>
          <w:numId w:val="2"/>
        </w:numPr>
        <w:spacing w:before="0"/>
        <w:contextualSpacing/>
        <w:rPr>
          <w:i/>
          <w:sz w:val="24"/>
          <w:szCs w:val="24"/>
        </w:rPr>
      </w:pPr>
      <w:r w:rsidRPr="004D1D66">
        <w:rPr>
          <w:i/>
          <w:sz w:val="24"/>
          <w:szCs w:val="24"/>
        </w:rPr>
        <w:lastRenderedPageBreak/>
        <w:t>At each meeting, consider the rationale for continuation of the study, with respect to progress of randomization, retention, protocol adherence, data management, safety issues, and outcome data (if relevant) and make a recommendation for or against the trial's continuation.</w:t>
      </w:r>
    </w:p>
    <w:p w14:paraId="06ABB017" w14:textId="636DC55F" w:rsidR="004D1D66" w:rsidRPr="004D1D66" w:rsidRDefault="004D1D66" w:rsidP="009578DD">
      <w:pPr>
        <w:pStyle w:val="BodyText"/>
        <w:numPr>
          <w:ilvl w:val="0"/>
          <w:numId w:val="2"/>
        </w:numPr>
        <w:spacing w:before="0"/>
        <w:contextualSpacing/>
        <w:rPr>
          <w:i/>
          <w:sz w:val="24"/>
          <w:szCs w:val="24"/>
        </w:rPr>
      </w:pPr>
      <w:r w:rsidRPr="004D1D66">
        <w:rPr>
          <w:i/>
          <w:sz w:val="24"/>
          <w:szCs w:val="24"/>
        </w:rPr>
        <w:t xml:space="preserve">Review and make recommendations on proposed protocol changes, and/or new protocols proposed during the trial. </w:t>
      </w:r>
    </w:p>
    <w:p w14:paraId="038F04FA" w14:textId="77777777" w:rsidR="004D1D66" w:rsidRPr="004D1D66" w:rsidRDefault="004D1D66" w:rsidP="009578DD">
      <w:pPr>
        <w:pStyle w:val="BodyText"/>
        <w:numPr>
          <w:ilvl w:val="0"/>
          <w:numId w:val="2"/>
        </w:numPr>
        <w:spacing w:before="0"/>
        <w:contextualSpacing/>
        <w:rPr>
          <w:i/>
          <w:sz w:val="24"/>
          <w:szCs w:val="24"/>
        </w:rPr>
      </w:pPr>
      <w:r w:rsidRPr="004D1D66">
        <w:rPr>
          <w:i/>
          <w:sz w:val="24"/>
          <w:szCs w:val="24"/>
        </w:rPr>
        <w:t>Provide advice on issues regarding data discrepancies found by the data auditing system or other sources.</w:t>
      </w:r>
    </w:p>
    <w:p w14:paraId="7190F23F" w14:textId="71C4B042" w:rsidR="00C8360B" w:rsidRDefault="402D0A63" w:rsidP="009578DD">
      <w:pPr>
        <w:pStyle w:val="BodyText"/>
        <w:numPr>
          <w:ilvl w:val="0"/>
          <w:numId w:val="2"/>
        </w:numPr>
        <w:spacing w:before="0"/>
        <w:contextualSpacing/>
        <w:rPr>
          <w:i/>
          <w:iCs/>
          <w:sz w:val="24"/>
          <w:szCs w:val="24"/>
        </w:rPr>
      </w:pPr>
      <w:r w:rsidRPr="0C2703C2">
        <w:rPr>
          <w:i/>
          <w:iCs/>
          <w:sz w:val="24"/>
          <w:szCs w:val="24"/>
        </w:rPr>
        <w:t>Review manuscripts of trial results if requested by the Board</w:t>
      </w:r>
      <w:r w:rsidR="7F67FF47" w:rsidRPr="0C2703C2">
        <w:rPr>
          <w:i/>
          <w:iCs/>
          <w:sz w:val="24"/>
          <w:szCs w:val="24"/>
        </w:rPr>
        <w:t>/SO</w:t>
      </w:r>
      <w:r w:rsidRPr="0C2703C2">
        <w:rPr>
          <w:i/>
          <w:iCs/>
          <w:sz w:val="24"/>
          <w:szCs w:val="24"/>
        </w:rPr>
        <w:t xml:space="preserve"> or the NIA PO who may seek DSMB</w:t>
      </w:r>
      <w:r w:rsidR="7F67FF47" w:rsidRPr="0C2703C2">
        <w:rPr>
          <w:i/>
          <w:iCs/>
          <w:sz w:val="24"/>
          <w:szCs w:val="24"/>
        </w:rPr>
        <w:t>/SO</w:t>
      </w:r>
      <w:r w:rsidRPr="0C2703C2">
        <w:rPr>
          <w:i/>
          <w:iCs/>
          <w:sz w:val="24"/>
          <w:szCs w:val="24"/>
        </w:rPr>
        <w:t xml:space="preserve"> review of manuscripts reporting major outcomes prior to their submission for publication.</w:t>
      </w:r>
    </w:p>
    <w:sectPr w:rsidR="00C8360B" w:rsidSect="00981127">
      <w:pgSz w:w="12060" w:h="1578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4453C" w14:textId="77777777" w:rsidR="00BB33F8" w:rsidRDefault="00BB33F8" w:rsidP="00504227">
      <w:r>
        <w:separator/>
      </w:r>
    </w:p>
  </w:endnote>
  <w:endnote w:type="continuationSeparator" w:id="0">
    <w:p w14:paraId="73EB31EF" w14:textId="77777777" w:rsidR="00BB33F8" w:rsidRDefault="00BB33F8" w:rsidP="00504227">
      <w:r>
        <w:continuationSeparator/>
      </w:r>
    </w:p>
  </w:endnote>
  <w:endnote w:type="continuationNotice" w:id="1">
    <w:p w14:paraId="6E44DFB4" w14:textId="77777777" w:rsidR="00BB33F8" w:rsidRDefault="00BB33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AFF" w:usb1="5000785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F229C" w14:textId="4E877315" w:rsidR="00504227" w:rsidRPr="009E06F4" w:rsidRDefault="009E06F4" w:rsidP="009E06F4">
    <w:pPr>
      <w:pStyle w:val="Footer"/>
    </w:pPr>
    <w:r w:rsidRPr="005D59B6">
      <w:rPr>
        <w:iCs/>
      </w:rPr>
      <w:t>BSR DSM</w:t>
    </w:r>
    <w:r>
      <w:rPr>
        <w:iCs/>
      </w:rPr>
      <w:t>P</w:t>
    </w:r>
    <w:r w:rsidRPr="005D59B6">
      <w:rPr>
        <w:iCs/>
      </w:rPr>
      <w:t xml:space="preserve"> Template</w:t>
    </w:r>
    <w:r>
      <w:rPr>
        <w:iCs/>
      </w:rPr>
      <w:t xml:space="preserve"> and Guidelines</w:t>
    </w:r>
    <w:r w:rsidRPr="005D59B6">
      <w:rPr>
        <w:iCs/>
      </w:rPr>
      <w:t xml:space="preserve">, </w:t>
    </w:r>
    <w:r w:rsidR="00F9161F">
      <w:rPr>
        <w:iCs/>
      </w:rPr>
      <w:t xml:space="preserve">updated </w:t>
    </w:r>
    <w:r w:rsidR="002B60D3">
      <w:rPr>
        <w:iCs/>
      </w:rPr>
      <w:t>8</w:t>
    </w:r>
    <w:r w:rsidR="00B75A43">
      <w:rPr>
        <w:iCs/>
      </w:rPr>
      <w:t>/25</w:t>
    </w:r>
    <w:r w:rsidRPr="00E50CF8">
      <w:rPr>
        <w:i/>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65544" w14:textId="77777777" w:rsidR="00504227" w:rsidRPr="00A35B07" w:rsidRDefault="00504227" w:rsidP="00504227">
    <w:pPr>
      <w:pStyle w:val="Footer"/>
      <w:rPr>
        <w:i/>
        <w:sz w:val="20"/>
        <w:szCs w:val="20"/>
      </w:rPr>
    </w:pPr>
    <w:r>
      <w:rPr>
        <w:i/>
        <w:sz w:val="20"/>
        <w:szCs w:val="20"/>
      </w:rPr>
      <w:t>Protocol Template, Version 1.0</w:t>
    </w:r>
    <w:r>
      <w:rPr>
        <w:i/>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603FE" w14:textId="77777777" w:rsidR="00504227" w:rsidRDefault="005042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293A9" w14:textId="77777777" w:rsidR="00504227" w:rsidRDefault="0050422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A7632" w14:textId="27FD245E" w:rsidR="00504227" w:rsidRPr="004A175F" w:rsidRDefault="00A35086" w:rsidP="006246E7">
    <w:pPr>
      <w:pStyle w:val="Footer"/>
      <w:rPr>
        <w:sz w:val="24"/>
        <w:szCs w:val="24"/>
      </w:rPr>
    </w:pPr>
    <w:r w:rsidRPr="005D59B6">
      <w:rPr>
        <w:iCs/>
      </w:rPr>
      <w:t>BSR DSM</w:t>
    </w:r>
    <w:r>
      <w:rPr>
        <w:iCs/>
      </w:rPr>
      <w:t>P</w:t>
    </w:r>
    <w:r w:rsidRPr="005D59B6">
      <w:rPr>
        <w:iCs/>
      </w:rPr>
      <w:t xml:space="preserve"> Template</w:t>
    </w:r>
    <w:r>
      <w:rPr>
        <w:iCs/>
      </w:rPr>
      <w:t xml:space="preserve"> and Guidelines</w:t>
    </w:r>
    <w:r w:rsidRPr="005D59B6">
      <w:rPr>
        <w:iCs/>
      </w:rPr>
      <w:t xml:space="preserve">, </w:t>
    </w:r>
    <w:r w:rsidR="00F9161F">
      <w:rPr>
        <w:iCs/>
      </w:rPr>
      <w:t xml:space="preserve">updated </w:t>
    </w:r>
    <w:r w:rsidR="000226AC">
      <w:rPr>
        <w:iCs/>
      </w:rPr>
      <w:t>8</w:t>
    </w:r>
    <w:r w:rsidR="006D03CE">
      <w:rPr>
        <w:iCs/>
      </w:rPr>
      <w:t>/25</w:t>
    </w:r>
    <w:r w:rsidR="00F51C10">
      <w:rPr>
        <w:iCs/>
        <w:sz w:val="24"/>
        <w:szCs w:val="24"/>
      </w:rPr>
      <w:tab/>
    </w:r>
    <w:r w:rsidR="000D46E4" w:rsidRPr="000D46E4">
      <w:rPr>
        <w:iCs/>
        <w:sz w:val="24"/>
        <w:szCs w:val="24"/>
      </w:rPr>
      <w:fldChar w:fldCharType="begin"/>
    </w:r>
    <w:r w:rsidR="000D46E4" w:rsidRPr="00271248">
      <w:rPr>
        <w:sz w:val="20"/>
        <w:szCs w:val="20"/>
      </w:rPr>
      <w:instrText xml:space="preserve"> PAGE   \* MERGEFORMAT </w:instrText>
    </w:r>
    <w:r w:rsidR="000D46E4" w:rsidRPr="000D46E4">
      <w:rPr>
        <w:iCs/>
        <w:sz w:val="24"/>
        <w:szCs w:val="24"/>
      </w:rPr>
      <w:fldChar w:fldCharType="separate"/>
    </w:r>
    <w:r w:rsidR="000D46E4" w:rsidRPr="000D46E4">
      <w:rPr>
        <w:iCs/>
        <w:noProof/>
        <w:sz w:val="24"/>
        <w:szCs w:val="24"/>
      </w:rPr>
      <w:t>1</w:t>
    </w:r>
    <w:r w:rsidR="000D46E4" w:rsidRPr="000D46E4">
      <w:rPr>
        <w:iCs/>
        <w:noProof/>
        <w:sz w:val="24"/>
        <w:szCs w:val="24"/>
      </w:rPr>
      <w:fldChar w:fldCharType="end"/>
    </w:r>
    <w:r w:rsidR="00D92FFF">
      <w:rPr>
        <w:iCs/>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BEC99" w14:textId="77777777" w:rsidR="00BB33F8" w:rsidRDefault="00BB33F8" w:rsidP="00504227">
      <w:r>
        <w:separator/>
      </w:r>
    </w:p>
  </w:footnote>
  <w:footnote w:type="continuationSeparator" w:id="0">
    <w:p w14:paraId="02041680" w14:textId="77777777" w:rsidR="00BB33F8" w:rsidRDefault="00BB33F8" w:rsidP="00504227">
      <w:r>
        <w:continuationSeparator/>
      </w:r>
    </w:p>
  </w:footnote>
  <w:footnote w:type="continuationNotice" w:id="1">
    <w:p w14:paraId="32F11EE5" w14:textId="77777777" w:rsidR="00BB33F8" w:rsidRDefault="00BB33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C2703C2" w14:paraId="4C7351A2" w14:textId="77777777" w:rsidTr="00A20927">
      <w:trPr>
        <w:trHeight w:val="300"/>
      </w:trPr>
      <w:tc>
        <w:tcPr>
          <w:tcW w:w="3120" w:type="dxa"/>
        </w:tcPr>
        <w:p w14:paraId="169EE744" w14:textId="380049C6" w:rsidR="0C2703C2" w:rsidRDefault="0C2703C2" w:rsidP="00A20927">
          <w:pPr>
            <w:pStyle w:val="Header"/>
            <w:ind w:left="-115"/>
          </w:pPr>
        </w:p>
      </w:tc>
      <w:tc>
        <w:tcPr>
          <w:tcW w:w="3120" w:type="dxa"/>
        </w:tcPr>
        <w:p w14:paraId="2FFCE026" w14:textId="0D6DD54F" w:rsidR="0C2703C2" w:rsidRDefault="0C2703C2" w:rsidP="00A20927">
          <w:pPr>
            <w:pStyle w:val="Header"/>
            <w:jc w:val="center"/>
          </w:pPr>
        </w:p>
      </w:tc>
      <w:tc>
        <w:tcPr>
          <w:tcW w:w="3120" w:type="dxa"/>
        </w:tcPr>
        <w:p w14:paraId="7FE65512" w14:textId="13C12730" w:rsidR="0C2703C2" w:rsidRDefault="0C2703C2" w:rsidP="00A20927">
          <w:pPr>
            <w:pStyle w:val="Header"/>
            <w:ind w:right="-115"/>
            <w:jc w:val="right"/>
          </w:pPr>
        </w:p>
      </w:tc>
    </w:tr>
  </w:tbl>
  <w:p w14:paraId="750BCD7C" w14:textId="63EBD19C" w:rsidR="0C2703C2" w:rsidRDefault="0C2703C2" w:rsidP="00A209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1CB1E" w14:textId="77777777" w:rsidR="00504227" w:rsidRDefault="005042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F1686A" w14:paraId="1A2EB953" w14:textId="77777777" w:rsidTr="00A20927">
      <w:trPr>
        <w:trHeight w:val="300"/>
      </w:trPr>
      <w:tc>
        <w:tcPr>
          <w:tcW w:w="3120" w:type="dxa"/>
        </w:tcPr>
        <w:p w14:paraId="67BDD5A9" w14:textId="77777777" w:rsidR="00F1686A" w:rsidRDefault="00F1686A" w:rsidP="00A20927">
          <w:pPr>
            <w:pStyle w:val="Header"/>
            <w:ind w:left="-115"/>
          </w:pPr>
        </w:p>
      </w:tc>
      <w:tc>
        <w:tcPr>
          <w:tcW w:w="3120" w:type="dxa"/>
        </w:tcPr>
        <w:p w14:paraId="78BA9187" w14:textId="77777777" w:rsidR="00F1686A" w:rsidRDefault="00F1686A" w:rsidP="00A20927">
          <w:pPr>
            <w:pStyle w:val="Header"/>
            <w:jc w:val="center"/>
          </w:pPr>
        </w:p>
      </w:tc>
      <w:tc>
        <w:tcPr>
          <w:tcW w:w="3120" w:type="dxa"/>
        </w:tcPr>
        <w:p w14:paraId="286DDFC8" w14:textId="77777777" w:rsidR="00F1686A" w:rsidRDefault="00F1686A" w:rsidP="00A20927">
          <w:pPr>
            <w:pStyle w:val="Header"/>
            <w:ind w:right="-115"/>
            <w:jc w:val="right"/>
          </w:pPr>
        </w:p>
      </w:tc>
    </w:tr>
  </w:tbl>
  <w:p w14:paraId="0D886B70" w14:textId="09BF916A" w:rsidR="00F1686A" w:rsidRDefault="00F1686A" w:rsidP="00A2092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C417" w14:textId="77777777" w:rsidR="00504227" w:rsidRDefault="0050422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CA480" w14:textId="77777777" w:rsidR="000D46E4" w:rsidRPr="004A175F" w:rsidRDefault="000D46E4" w:rsidP="00A20927">
    <w:pPr>
      <w:pStyle w:val="Header"/>
      <w:rPr>
        <w:b/>
        <w:bCs/>
        <w:sz w:val="24"/>
        <w:szCs w:val="24"/>
      </w:rPr>
    </w:pPr>
    <w:r w:rsidRPr="004A175F">
      <w:rPr>
        <w:b/>
        <w:bCs/>
        <w:sz w:val="24"/>
        <w:szCs w:val="24"/>
      </w:rPr>
      <w:t>Study Name:</w:t>
    </w:r>
  </w:p>
  <w:p w14:paraId="5F48E65D" w14:textId="7FF5C65E" w:rsidR="000D46E4" w:rsidRPr="004A175F" w:rsidRDefault="000D46E4" w:rsidP="00A20927">
    <w:pPr>
      <w:pStyle w:val="Header"/>
      <w:rPr>
        <w:b/>
        <w:bCs/>
        <w:sz w:val="24"/>
        <w:szCs w:val="24"/>
      </w:rPr>
    </w:pPr>
    <w:r w:rsidRPr="004A175F">
      <w:rPr>
        <w:b/>
        <w:bCs/>
        <w:sz w:val="24"/>
        <w:szCs w:val="24"/>
      </w:rPr>
      <w:t xml:space="preserve">PI Name(s):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D1F82"/>
    <w:multiLevelType w:val="hybridMultilevel"/>
    <w:tmpl w:val="CB3EA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0C5161"/>
    <w:multiLevelType w:val="hybridMultilevel"/>
    <w:tmpl w:val="8E9C691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CF80367"/>
    <w:multiLevelType w:val="hybridMultilevel"/>
    <w:tmpl w:val="62F83A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Arial"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Arial"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D282D31"/>
    <w:multiLevelType w:val="hybridMultilevel"/>
    <w:tmpl w:val="A4AE11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4F47003"/>
    <w:multiLevelType w:val="hybridMultilevel"/>
    <w:tmpl w:val="EE001E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6107882"/>
    <w:multiLevelType w:val="hybridMultilevel"/>
    <w:tmpl w:val="DCD43EA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660763A"/>
    <w:multiLevelType w:val="hybridMultilevel"/>
    <w:tmpl w:val="A204E7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8B55CC3"/>
    <w:multiLevelType w:val="hybridMultilevel"/>
    <w:tmpl w:val="A54E262E"/>
    <w:lvl w:ilvl="0" w:tplc="EB1ADD6C">
      <w:start w:val="1"/>
      <w:numFmt w:val="bullet"/>
      <w:lvlText w:val=""/>
      <w:lvlJc w:val="left"/>
      <w:pPr>
        <w:ind w:left="360" w:hanging="360"/>
      </w:pPr>
      <w:rPr>
        <w:rFonts w:ascii="Symbol" w:hAnsi="Symbol" w:hint="default"/>
        <w:color w:val="000000" w:themeColor="text1"/>
      </w:rPr>
    </w:lvl>
    <w:lvl w:ilvl="1" w:tplc="FFFFFFFF">
      <w:start w:val="1"/>
      <w:numFmt w:val="bullet"/>
      <w:lvlText w:val="o"/>
      <w:lvlJc w:val="left"/>
      <w:pPr>
        <w:ind w:left="1080" w:hanging="360"/>
      </w:pPr>
      <w:rPr>
        <w:rFonts w:ascii="Courier New" w:hAnsi="Courier New" w:cs="Courier New" w:hint="default"/>
      </w:rPr>
    </w:lvl>
    <w:lvl w:ilvl="2" w:tplc="04090001">
      <w:start w:val="1"/>
      <w:numFmt w:val="bullet"/>
      <w:lvlText w:val=""/>
      <w:lvlJc w:val="left"/>
      <w:pPr>
        <w:ind w:left="1080" w:hanging="360"/>
      </w:pPr>
      <w:rPr>
        <w:rFonts w:ascii="Symbol" w:hAnsi="Symbol" w:hint="default"/>
      </w:rPr>
    </w:lvl>
    <w:lvl w:ilvl="3" w:tplc="04090001">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C4F1FD5"/>
    <w:multiLevelType w:val="hybridMultilevel"/>
    <w:tmpl w:val="B78E7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253118"/>
    <w:multiLevelType w:val="hybridMultilevel"/>
    <w:tmpl w:val="3CA62C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D6F2AAA"/>
    <w:multiLevelType w:val="hybridMultilevel"/>
    <w:tmpl w:val="CA62B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BD201D"/>
    <w:multiLevelType w:val="hybridMultilevel"/>
    <w:tmpl w:val="F2C04A36"/>
    <w:lvl w:ilvl="0" w:tplc="04090001">
      <w:start w:val="1"/>
      <w:numFmt w:val="bullet"/>
      <w:lvlText w:val=""/>
      <w:lvlJc w:val="left"/>
      <w:pPr>
        <w:ind w:left="1350" w:hanging="360"/>
      </w:pPr>
      <w:rPr>
        <w:rFonts w:ascii="Symbol" w:hAnsi="Symbol" w:hint="default"/>
      </w:rPr>
    </w:lvl>
    <w:lvl w:ilvl="1" w:tplc="FFFFFFFF">
      <w:start w:val="1"/>
      <w:numFmt w:val="bullet"/>
      <w:lvlText w:val="o"/>
      <w:lvlJc w:val="left"/>
      <w:pPr>
        <w:ind w:left="2070" w:hanging="360"/>
      </w:pPr>
      <w:rPr>
        <w:rFonts w:ascii="Courier New" w:hAnsi="Courier New" w:cs="Courier New" w:hint="default"/>
      </w:rPr>
    </w:lvl>
    <w:lvl w:ilvl="2" w:tplc="FFFFFFFF" w:tentative="1">
      <w:start w:val="1"/>
      <w:numFmt w:val="bullet"/>
      <w:lvlText w:val=""/>
      <w:lvlJc w:val="left"/>
      <w:pPr>
        <w:ind w:left="2790" w:hanging="360"/>
      </w:pPr>
      <w:rPr>
        <w:rFonts w:ascii="Wingdings" w:hAnsi="Wingdings" w:hint="default"/>
      </w:rPr>
    </w:lvl>
    <w:lvl w:ilvl="3" w:tplc="FFFFFFFF" w:tentative="1">
      <w:start w:val="1"/>
      <w:numFmt w:val="bullet"/>
      <w:lvlText w:val=""/>
      <w:lvlJc w:val="left"/>
      <w:pPr>
        <w:ind w:left="3510" w:hanging="360"/>
      </w:pPr>
      <w:rPr>
        <w:rFonts w:ascii="Symbol" w:hAnsi="Symbol" w:hint="default"/>
      </w:rPr>
    </w:lvl>
    <w:lvl w:ilvl="4" w:tplc="FFFFFFFF" w:tentative="1">
      <w:start w:val="1"/>
      <w:numFmt w:val="bullet"/>
      <w:lvlText w:val="o"/>
      <w:lvlJc w:val="left"/>
      <w:pPr>
        <w:ind w:left="4230" w:hanging="360"/>
      </w:pPr>
      <w:rPr>
        <w:rFonts w:ascii="Courier New" w:hAnsi="Courier New" w:cs="Courier New" w:hint="default"/>
      </w:rPr>
    </w:lvl>
    <w:lvl w:ilvl="5" w:tplc="FFFFFFFF" w:tentative="1">
      <w:start w:val="1"/>
      <w:numFmt w:val="bullet"/>
      <w:lvlText w:val=""/>
      <w:lvlJc w:val="left"/>
      <w:pPr>
        <w:ind w:left="4950" w:hanging="360"/>
      </w:pPr>
      <w:rPr>
        <w:rFonts w:ascii="Wingdings" w:hAnsi="Wingdings" w:hint="default"/>
      </w:rPr>
    </w:lvl>
    <w:lvl w:ilvl="6" w:tplc="FFFFFFFF" w:tentative="1">
      <w:start w:val="1"/>
      <w:numFmt w:val="bullet"/>
      <w:lvlText w:val=""/>
      <w:lvlJc w:val="left"/>
      <w:pPr>
        <w:ind w:left="5670" w:hanging="360"/>
      </w:pPr>
      <w:rPr>
        <w:rFonts w:ascii="Symbol" w:hAnsi="Symbol" w:hint="default"/>
      </w:rPr>
    </w:lvl>
    <w:lvl w:ilvl="7" w:tplc="FFFFFFFF" w:tentative="1">
      <w:start w:val="1"/>
      <w:numFmt w:val="bullet"/>
      <w:lvlText w:val="o"/>
      <w:lvlJc w:val="left"/>
      <w:pPr>
        <w:ind w:left="6390" w:hanging="360"/>
      </w:pPr>
      <w:rPr>
        <w:rFonts w:ascii="Courier New" w:hAnsi="Courier New" w:cs="Courier New" w:hint="default"/>
      </w:rPr>
    </w:lvl>
    <w:lvl w:ilvl="8" w:tplc="FFFFFFFF" w:tentative="1">
      <w:start w:val="1"/>
      <w:numFmt w:val="bullet"/>
      <w:lvlText w:val=""/>
      <w:lvlJc w:val="left"/>
      <w:pPr>
        <w:ind w:left="7110" w:hanging="360"/>
      </w:pPr>
      <w:rPr>
        <w:rFonts w:ascii="Wingdings" w:hAnsi="Wingdings" w:hint="default"/>
      </w:rPr>
    </w:lvl>
  </w:abstractNum>
  <w:abstractNum w:abstractNumId="12" w15:restartNumberingAfterBreak="0">
    <w:nsid w:val="3EEF1807"/>
    <w:multiLevelType w:val="hybridMultilevel"/>
    <w:tmpl w:val="DE3C5608"/>
    <w:lvl w:ilvl="0" w:tplc="EB1ADD6C">
      <w:start w:val="1"/>
      <w:numFmt w:val="bullet"/>
      <w:lvlText w:val=""/>
      <w:lvlJc w:val="left"/>
      <w:pPr>
        <w:ind w:left="1440" w:hanging="360"/>
      </w:pPr>
      <w:rPr>
        <w:rFonts w:ascii="Symbol" w:hAnsi="Symbol" w:hint="default"/>
        <w:color w:val="000000" w:themeColor="text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4CC0B01"/>
    <w:multiLevelType w:val="hybridMultilevel"/>
    <w:tmpl w:val="5DDC518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AB95EC7"/>
    <w:multiLevelType w:val="hybridMultilevel"/>
    <w:tmpl w:val="4DCC21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B066F92"/>
    <w:multiLevelType w:val="hybridMultilevel"/>
    <w:tmpl w:val="868AD5D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DC54BD7"/>
    <w:multiLevelType w:val="hybridMultilevel"/>
    <w:tmpl w:val="E36676CA"/>
    <w:lvl w:ilvl="0" w:tplc="5AC6D3DA">
      <w:start w:val="1"/>
      <w:numFmt w:val="bullet"/>
      <w:pStyle w:val="Style1"/>
      <w:lvlText w:val=""/>
      <w:lvlJc w:val="left"/>
      <w:pPr>
        <w:tabs>
          <w:tab w:val="num" w:pos="720"/>
        </w:tabs>
        <w:ind w:left="720" w:hanging="360"/>
      </w:pPr>
      <w:rPr>
        <w:rFonts w:ascii="Symbol" w:hAnsi="Symbol" w:hint="default"/>
        <w:sz w:val="24"/>
        <w:szCs w:val="24"/>
      </w:rPr>
    </w:lvl>
    <w:lvl w:ilvl="1" w:tplc="04090003">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5E572CD"/>
    <w:multiLevelType w:val="multilevel"/>
    <w:tmpl w:val="94EE0F3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1080" w:hanging="72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E773D56"/>
    <w:multiLevelType w:val="hybridMultilevel"/>
    <w:tmpl w:val="9B86F7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64822C14"/>
    <w:multiLevelType w:val="hybridMultilevel"/>
    <w:tmpl w:val="AAF60C0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5DE25D8"/>
    <w:multiLevelType w:val="hybridMultilevel"/>
    <w:tmpl w:val="28EEAC4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16cid:durableId="879244534">
    <w:abstractNumId w:val="16"/>
  </w:num>
  <w:num w:numId="2" w16cid:durableId="474759228">
    <w:abstractNumId w:val="2"/>
  </w:num>
  <w:num w:numId="3" w16cid:durableId="740367082">
    <w:abstractNumId w:val="1"/>
  </w:num>
  <w:num w:numId="4" w16cid:durableId="67727740">
    <w:abstractNumId w:val="0"/>
  </w:num>
  <w:num w:numId="5" w16cid:durableId="1304384756">
    <w:abstractNumId w:val="17"/>
  </w:num>
  <w:num w:numId="6" w16cid:durableId="1262227944">
    <w:abstractNumId w:val="9"/>
  </w:num>
  <w:num w:numId="7" w16cid:durableId="1664623216">
    <w:abstractNumId w:val="14"/>
  </w:num>
  <w:num w:numId="8" w16cid:durableId="190266910">
    <w:abstractNumId w:val="15"/>
  </w:num>
  <w:num w:numId="9" w16cid:durableId="400255377">
    <w:abstractNumId w:val="5"/>
  </w:num>
  <w:num w:numId="10" w16cid:durableId="906497853">
    <w:abstractNumId w:val="19"/>
  </w:num>
  <w:num w:numId="11" w16cid:durableId="1205291754">
    <w:abstractNumId w:val="13"/>
  </w:num>
  <w:num w:numId="12" w16cid:durableId="538130161">
    <w:abstractNumId w:val="11"/>
  </w:num>
  <w:num w:numId="13" w16cid:durableId="1958026508">
    <w:abstractNumId w:val="7"/>
  </w:num>
  <w:num w:numId="14" w16cid:durableId="1328362719">
    <w:abstractNumId w:val="3"/>
  </w:num>
  <w:num w:numId="15" w16cid:durableId="269319193">
    <w:abstractNumId w:val="4"/>
  </w:num>
  <w:num w:numId="16" w16cid:durableId="890314149">
    <w:abstractNumId w:val="20"/>
  </w:num>
  <w:num w:numId="17" w16cid:durableId="412047600">
    <w:abstractNumId w:val="8"/>
  </w:num>
  <w:num w:numId="18" w16cid:durableId="1665011049">
    <w:abstractNumId w:val="10"/>
  </w:num>
  <w:num w:numId="19" w16cid:durableId="1809519016">
    <w:abstractNumId w:val="6"/>
  </w:num>
  <w:num w:numId="20" w16cid:durableId="474613388">
    <w:abstractNumId w:val="18"/>
  </w:num>
  <w:num w:numId="21" w16cid:durableId="1326742971">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drawingGridHorizontalSpacing w:val="115"/>
  <w:drawingGridVerticalSpacing w:val="115"/>
  <w:displayHorizontalDrawingGridEvery w:val="2"/>
  <w:displayVerticalDrawingGridEvery w:val="2"/>
  <w:doNotUseMarginsForDrawingGridOrigin/>
  <w:drawingGridHorizontalOrigin w:val="1699"/>
  <w:drawingGridVerticalOrigin w:val="1987"/>
  <w:doNotShadeFormData/>
  <w:characterSpacingControl w:val="compressPunctuation"/>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342"/>
    <w:rsid w:val="0000059E"/>
    <w:rsid w:val="00000C4A"/>
    <w:rsid w:val="00001312"/>
    <w:rsid w:val="00002233"/>
    <w:rsid w:val="000022E5"/>
    <w:rsid w:val="00003D17"/>
    <w:rsid w:val="0000454C"/>
    <w:rsid w:val="000053B6"/>
    <w:rsid w:val="00005A6D"/>
    <w:rsid w:val="00010A3B"/>
    <w:rsid w:val="000111F0"/>
    <w:rsid w:val="00011E30"/>
    <w:rsid w:val="000122A7"/>
    <w:rsid w:val="00014703"/>
    <w:rsid w:val="000161EC"/>
    <w:rsid w:val="00016822"/>
    <w:rsid w:val="00016BF4"/>
    <w:rsid w:val="00021136"/>
    <w:rsid w:val="0002224E"/>
    <w:rsid w:val="000226AC"/>
    <w:rsid w:val="00023599"/>
    <w:rsid w:val="00025670"/>
    <w:rsid w:val="00025AFA"/>
    <w:rsid w:val="00026727"/>
    <w:rsid w:val="00027077"/>
    <w:rsid w:val="000273F1"/>
    <w:rsid w:val="00030175"/>
    <w:rsid w:val="000320C0"/>
    <w:rsid w:val="00034359"/>
    <w:rsid w:val="0003442A"/>
    <w:rsid w:val="00034D41"/>
    <w:rsid w:val="000357F1"/>
    <w:rsid w:val="00035D71"/>
    <w:rsid w:val="00040E38"/>
    <w:rsid w:val="00041060"/>
    <w:rsid w:val="00041A59"/>
    <w:rsid w:val="00042465"/>
    <w:rsid w:val="00043584"/>
    <w:rsid w:val="00043E67"/>
    <w:rsid w:val="000461D3"/>
    <w:rsid w:val="000463E7"/>
    <w:rsid w:val="000500E1"/>
    <w:rsid w:val="0005039B"/>
    <w:rsid w:val="00052351"/>
    <w:rsid w:val="00052E4C"/>
    <w:rsid w:val="000530B1"/>
    <w:rsid w:val="00053334"/>
    <w:rsid w:val="00054D5D"/>
    <w:rsid w:val="000556F2"/>
    <w:rsid w:val="00055CC6"/>
    <w:rsid w:val="00055E50"/>
    <w:rsid w:val="0005699B"/>
    <w:rsid w:val="00057717"/>
    <w:rsid w:val="0005C4F5"/>
    <w:rsid w:val="00061627"/>
    <w:rsid w:val="0006164F"/>
    <w:rsid w:val="000622DB"/>
    <w:rsid w:val="00063793"/>
    <w:rsid w:val="000646FF"/>
    <w:rsid w:val="00064809"/>
    <w:rsid w:val="000657CD"/>
    <w:rsid w:val="00071AF2"/>
    <w:rsid w:val="00071D09"/>
    <w:rsid w:val="00072C02"/>
    <w:rsid w:val="00072C2E"/>
    <w:rsid w:val="000753D7"/>
    <w:rsid w:val="00075D97"/>
    <w:rsid w:val="000775C9"/>
    <w:rsid w:val="00077A15"/>
    <w:rsid w:val="0008026F"/>
    <w:rsid w:val="00080361"/>
    <w:rsid w:val="00080904"/>
    <w:rsid w:val="00080B5B"/>
    <w:rsid w:val="00080E56"/>
    <w:rsid w:val="0008160A"/>
    <w:rsid w:val="00081AB1"/>
    <w:rsid w:val="000824A4"/>
    <w:rsid w:val="00082D19"/>
    <w:rsid w:val="00083A0C"/>
    <w:rsid w:val="00084AF2"/>
    <w:rsid w:val="00084D28"/>
    <w:rsid w:val="00084FF6"/>
    <w:rsid w:val="00085826"/>
    <w:rsid w:val="00090AFA"/>
    <w:rsid w:val="00090E37"/>
    <w:rsid w:val="000915CF"/>
    <w:rsid w:val="000950B8"/>
    <w:rsid w:val="00096548"/>
    <w:rsid w:val="00096ABE"/>
    <w:rsid w:val="00097664"/>
    <w:rsid w:val="000A09B3"/>
    <w:rsid w:val="000A0E5F"/>
    <w:rsid w:val="000A1997"/>
    <w:rsid w:val="000A1AB0"/>
    <w:rsid w:val="000A22A0"/>
    <w:rsid w:val="000A2FC6"/>
    <w:rsid w:val="000A40EE"/>
    <w:rsid w:val="000A40F0"/>
    <w:rsid w:val="000A491C"/>
    <w:rsid w:val="000A4F12"/>
    <w:rsid w:val="000B1090"/>
    <w:rsid w:val="000B318B"/>
    <w:rsid w:val="000B330D"/>
    <w:rsid w:val="000B38C5"/>
    <w:rsid w:val="000B415E"/>
    <w:rsid w:val="000B4B16"/>
    <w:rsid w:val="000B4FA4"/>
    <w:rsid w:val="000B5495"/>
    <w:rsid w:val="000B5634"/>
    <w:rsid w:val="000B5795"/>
    <w:rsid w:val="000B5934"/>
    <w:rsid w:val="000B5D6A"/>
    <w:rsid w:val="000B71B6"/>
    <w:rsid w:val="000C0813"/>
    <w:rsid w:val="000C0BAB"/>
    <w:rsid w:val="000C11F2"/>
    <w:rsid w:val="000C18B2"/>
    <w:rsid w:val="000C319C"/>
    <w:rsid w:val="000C32ED"/>
    <w:rsid w:val="000C3BD1"/>
    <w:rsid w:val="000D0055"/>
    <w:rsid w:val="000D1B11"/>
    <w:rsid w:val="000D311B"/>
    <w:rsid w:val="000D3133"/>
    <w:rsid w:val="000D36EC"/>
    <w:rsid w:val="000D38FE"/>
    <w:rsid w:val="000D46E4"/>
    <w:rsid w:val="000D60E0"/>
    <w:rsid w:val="000D6304"/>
    <w:rsid w:val="000D6B7E"/>
    <w:rsid w:val="000D7828"/>
    <w:rsid w:val="000E03F7"/>
    <w:rsid w:val="000E0743"/>
    <w:rsid w:val="000E08EC"/>
    <w:rsid w:val="000E1BCF"/>
    <w:rsid w:val="000E32C4"/>
    <w:rsid w:val="000E3BF1"/>
    <w:rsid w:val="000E4FDB"/>
    <w:rsid w:val="000E631D"/>
    <w:rsid w:val="000F00FC"/>
    <w:rsid w:val="000F32D9"/>
    <w:rsid w:val="000F36EF"/>
    <w:rsid w:val="000F39EA"/>
    <w:rsid w:val="000F45C9"/>
    <w:rsid w:val="000F4A83"/>
    <w:rsid w:val="000F4A85"/>
    <w:rsid w:val="000F56BE"/>
    <w:rsid w:val="000F5F74"/>
    <w:rsid w:val="000F78F0"/>
    <w:rsid w:val="00100482"/>
    <w:rsid w:val="00100C5E"/>
    <w:rsid w:val="00101DD5"/>
    <w:rsid w:val="001022EF"/>
    <w:rsid w:val="001039B0"/>
    <w:rsid w:val="00104C1F"/>
    <w:rsid w:val="00105F05"/>
    <w:rsid w:val="00105F6F"/>
    <w:rsid w:val="00106256"/>
    <w:rsid w:val="001064DF"/>
    <w:rsid w:val="00106C2F"/>
    <w:rsid w:val="001115EC"/>
    <w:rsid w:val="00113454"/>
    <w:rsid w:val="00113A49"/>
    <w:rsid w:val="001153B1"/>
    <w:rsid w:val="0011608D"/>
    <w:rsid w:val="00117719"/>
    <w:rsid w:val="00120323"/>
    <w:rsid w:val="00121922"/>
    <w:rsid w:val="00121FED"/>
    <w:rsid w:val="001226AB"/>
    <w:rsid w:val="00123ABF"/>
    <w:rsid w:val="00124350"/>
    <w:rsid w:val="00125561"/>
    <w:rsid w:val="00126B13"/>
    <w:rsid w:val="00127EEA"/>
    <w:rsid w:val="00130080"/>
    <w:rsid w:val="001305C8"/>
    <w:rsid w:val="0013236D"/>
    <w:rsid w:val="0013248E"/>
    <w:rsid w:val="001348F9"/>
    <w:rsid w:val="00134A39"/>
    <w:rsid w:val="00135010"/>
    <w:rsid w:val="001353CF"/>
    <w:rsid w:val="00135B47"/>
    <w:rsid w:val="001366ED"/>
    <w:rsid w:val="00136E84"/>
    <w:rsid w:val="0013713D"/>
    <w:rsid w:val="00137788"/>
    <w:rsid w:val="0013796D"/>
    <w:rsid w:val="001400E0"/>
    <w:rsid w:val="00142F7C"/>
    <w:rsid w:val="00144E96"/>
    <w:rsid w:val="00145516"/>
    <w:rsid w:val="00145F62"/>
    <w:rsid w:val="0014610C"/>
    <w:rsid w:val="001474AF"/>
    <w:rsid w:val="00151A56"/>
    <w:rsid w:val="001526A0"/>
    <w:rsid w:val="00152908"/>
    <w:rsid w:val="00153C7E"/>
    <w:rsid w:val="00155BF2"/>
    <w:rsid w:val="00156244"/>
    <w:rsid w:val="001564D5"/>
    <w:rsid w:val="00157AD3"/>
    <w:rsid w:val="00157BA8"/>
    <w:rsid w:val="00162194"/>
    <w:rsid w:val="001628BE"/>
    <w:rsid w:val="00163245"/>
    <w:rsid w:val="001632A9"/>
    <w:rsid w:val="00163418"/>
    <w:rsid w:val="0016348D"/>
    <w:rsid w:val="00163F85"/>
    <w:rsid w:val="00166D3F"/>
    <w:rsid w:val="0016700A"/>
    <w:rsid w:val="001674D9"/>
    <w:rsid w:val="0016772A"/>
    <w:rsid w:val="00171409"/>
    <w:rsid w:val="00171845"/>
    <w:rsid w:val="00172846"/>
    <w:rsid w:val="00175475"/>
    <w:rsid w:val="00175E10"/>
    <w:rsid w:val="00176631"/>
    <w:rsid w:val="00176D65"/>
    <w:rsid w:val="00176ECD"/>
    <w:rsid w:val="001772C7"/>
    <w:rsid w:val="001777F1"/>
    <w:rsid w:val="0018044C"/>
    <w:rsid w:val="0018159B"/>
    <w:rsid w:val="00181914"/>
    <w:rsid w:val="001841E3"/>
    <w:rsid w:val="00184953"/>
    <w:rsid w:val="00185CF1"/>
    <w:rsid w:val="001864F8"/>
    <w:rsid w:val="0018660C"/>
    <w:rsid w:val="0018782A"/>
    <w:rsid w:val="00195F88"/>
    <w:rsid w:val="00196C50"/>
    <w:rsid w:val="001A011A"/>
    <w:rsid w:val="001A0641"/>
    <w:rsid w:val="001A08BB"/>
    <w:rsid w:val="001A0C13"/>
    <w:rsid w:val="001A1ADF"/>
    <w:rsid w:val="001A1FF0"/>
    <w:rsid w:val="001A209A"/>
    <w:rsid w:val="001A27C9"/>
    <w:rsid w:val="001A2ADE"/>
    <w:rsid w:val="001A353E"/>
    <w:rsid w:val="001A4D7D"/>
    <w:rsid w:val="001A7E28"/>
    <w:rsid w:val="001A7E5D"/>
    <w:rsid w:val="001B0472"/>
    <w:rsid w:val="001B04DD"/>
    <w:rsid w:val="001B0C37"/>
    <w:rsid w:val="001B15C0"/>
    <w:rsid w:val="001B16D6"/>
    <w:rsid w:val="001B218D"/>
    <w:rsid w:val="001B239D"/>
    <w:rsid w:val="001B3C9A"/>
    <w:rsid w:val="001B4B2A"/>
    <w:rsid w:val="001B57EA"/>
    <w:rsid w:val="001B5AAA"/>
    <w:rsid w:val="001B61E3"/>
    <w:rsid w:val="001B7D8F"/>
    <w:rsid w:val="001B7F0E"/>
    <w:rsid w:val="001B7F39"/>
    <w:rsid w:val="001C0836"/>
    <w:rsid w:val="001C0B1A"/>
    <w:rsid w:val="001C2566"/>
    <w:rsid w:val="001C3B1A"/>
    <w:rsid w:val="001C44C1"/>
    <w:rsid w:val="001C5231"/>
    <w:rsid w:val="001C6472"/>
    <w:rsid w:val="001C6A8C"/>
    <w:rsid w:val="001D00E6"/>
    <w:rsid w:val="001D2907"/>
    <w:rsid w:val="001D34E9"/>
    <w:rsid w:val="001D4CBA"/>
    <w:rsid w:val="001D663A"/>
    <w:rsid w:val="001D7F2A"/>
    <w:rsid w:val="001E03ED"/>
    <w:rsid w:val="001E0EC5"/>
    <w:rsid w:val="001E1E13"/>
    <w:rsid w:val="001E1F6E"/>
    <w:rsid w:val="001E235C"/>
    <w:rsid w:val="001E47CF"/>
    <w:rsid w:val="001E47F1"/>
    <w:rsid w:val="001E5BB3"/>
    <w:rsid w:val="001E5E7C"/>
    <w:rsid w:val="001E65A6"/>
    <w:rsid w:val="001E6A08"/>
    <w:rsid w:val="001E76A8"/>
    <w:rsid w:val="001E78C6"/>
    <w:rsid w:val="001F0467"/>
    <w:rsid w:val="001F305F"/>
    <w:rsid w:val="001F4103"/>
    <w:rsid w:val="001F4493"/>
    <w:rsid w:val="001F502A"/>
    <w:rsid w:val="001F5BA1"/>
    <w:rsid w:val="001F69FA"/>
    <w:rsid w:val="001F752B"/>
    <w:rsid w:val="00200CFD"/>
    <w:rsid w:val="00200DA8"/>
    <w:rsid w:val="00202186"/>
    <w:rsid w:val="00203FE9"/>
    <w:rsid w:val="002047B1"/>
    <w:rsid w:val="0020522B"/>
    <w:rsid w:val="00205D2A"/>
    <w:rsid w:val="00207ABE"/>
    <w:rsid w:val="00212281"/>
    <w:rsid w:val="0021370C"/>
    <w:rsid w:val="002138EB"/>
    <w:rsid w:val="0021503F"/>
    <w:rsid w:val="002153F0"/>
    <w:rsid w:val="0021654C"/>
    <w:rsid w:val="002218E8"/>
    <w:rsid w:val="002239A7"/>
    <w:rsid w:val="00225771"/>
    <w:rsid w:val="00225BD9"/>
    <w:rsid w:val="0022744A"/>
    <w:rsid w:val="00227A79"/>
    <w:rsid w:val="00230D2A"/>
    <w:rsid w:val="00231538"/>
    <w:rsid w:val="00231C3E"/>
    <w:rsid w:val="002322AB"/>
    <w:rsid w:val="002322E1"/>
    <w:rsid w:val="00233235"/>
    <w:rsid w:val="002341F6"/>
    <w:rsid w:val="00234982"/>
    <w:rsid w:val="0023559C"/>
    <w:rsid w:val="00235C56"/>
    <w:rsid w:val="00237EE8"/>
    <w:rsid w:val="00240382"/>
    <w:rsid w:val="002409C8"/>
    <w:rsid w:val="00240BD7"/>
    <w:rsid w:val="00240E04"/>
    <w:rsid w:val="00240E64"/>
    <w:rsid w:val="00241874"/>
    <w:rsid w:val="00241927"/>
    <w:rsid w:val="00242307"/>
    <w:rsid w:val="00242E0E"/>
    <w:rsid w:val="002438F2"/>
    <w:rsid w:val="00243E78"/>
    <w:rsid w:val="002443C1"/>
    <w:rsid w:val="00244520"/>
    <w:rsid w:val="00244791"/>
    <w:rsid w:val="002447FE"/>
    <w:rsid w:val="00246225"/>
    <w:rsid w:val="0024689D"/>
    <w:rsid w:val="00246EF1"/>
    <w:rsid w:val="002504AD"/>
    <w:rsid w:val="002504C1"/>
    <w:rsid w:val="002511FA"/>
    <w:rsid w:val="0025192D"/>
    <w:rsid w:val="00251B83"/>
    <w:rsid w:val="00251D52"/>
    <w:rsid w:val="00251E10"/>
    <w:rsid w:val="00252A5E"/>
    <w:rsid w:val="002537F4"/>
    <w:rsid w:val="002541C6"/>
    <w:rsid w:val="002542F9"/>
    <w:rsid w:val="00254456"/>
    <w:rsid w:val="00255B8C"/>
    <w:rsid w:val="002562F3"/>
    <w:rsid w:val="00256A71"/>
    <w:rsid w:val="00257476"/>
    <w:rsid w:val="002606C6"/>
    <w:rsid w:val="00260D4F"/>
    <w:rsid w:val="00260FB3"/>
    <w:rsid w:val="002614AB"/>
    <w:rsid w:val="002614B1"/>
    <w:rsid w:val="0026409E"/>
    <w:rsid w:val="0026410F"/>
    <w:rsid w:val="00264CBB"/>
    <w:rsid w:val="00264DBA"/>
    <w:rsid w:val="00265B26"/>
    <w:rsid w:val="00266799"/>
    <w:rsid w:val="00266BAB"/>
    <w:rsid w:val="00266D68"/>
    <w:rsid w:val="0026785B"/>
    <w:rsid w:val="002702D1"/>
    <w:rsid w:val="00271248"/>
    <w:rsid w:val="00271EDD"/>
    <w:rsid w:val="002733D5"/>
    <w:rsid w:val="00273437"/>
    <w:rsid w:val="00273A97"/>
    <w:rsid w:val="002740C1"/>
    <w:rsid w:val="00277828"/>
    <w:rsid w:val="00277BEC"/>
    <w:rsid w:val="00277D75"/>
    <w:rsid w:val="0028063C"/>
    <w:rsid w:val="00280A44"/>
    <w:rsid w:val="0028309F"/>
    <w:rsid w:val="002853F0"/>
    <w:rsid w:val="002858D2"/>
    <w:rsid w:val="00285BD0"/>
    <w:rsid w:val="002860A0"/>
    <w:rsid w:val="002873BD"/>
    <w:rsid w:val="00290DDD"/>
    <w:rsid w:val="002920F2"/>
    <w:rsid w:val="00292386"/>
    <w:rsid w:val="00292C0E"/>
    <w:rsid w:val="00293093"/>
    <w:rsid w:val="00295ADB"/>
    <w:rsid w:val="00295E67"/>
    <w:rsid w:val="00296010"/>
    <w:rsid w:val="00296FDF"/>
    <w:rsid w:val="0029748A"/>
    <w:rsid w:val="002A0DCA"/>
    <w:rsid w:val="002A1D48"/>
    <w:rsid w:val="002A1DA3"/>
    <w:rsid w:val="002A36E5"/>
    <w:rsid w:val="002A3BFD"/>
    <w:rsid w:val="002A3CD0"/>
    <w:rsid w:val="002A48DE"/>
    <w:rsid w:val="002A6BF2"/>
    <w:rsid w:val="002A7D77"/>
    <w:rsid w:val="002B02FC"/>
    <w:rsid w:val="002B07C6"/>
    <w:rsid w:val="002B14F2"/>
    <w:rsid w:val="002B17C7"/>
    <w:rsid w:val="002B1DFD"/>
    <w:rsid w:val="002B2D98"/>
    <w:rsid w:val="002B32DB"/>
    <w:rsid w:val="002B34E5"/>
    <w:rsid w:val="002B387B"/>
    <w:rsid w:val="002B57E1"/>
    <w:rsid w:val="002B5DA1"/>
    <w:rsid w:val="002B60D3"/>
    <w:rsid w:val="002B6520"/>
    <w:rsid w:val="002B6559"/>
    <w:rsid w:val="002B7109"/>
    <w:rsid w:val="002B78DB"/>
    <w:rsid w:val="002C039C"/>
    <w:rsid w:val="002C14FF"/>
    <w:rsid w:val="002C1E57"/>
    <w:rsid w:val="002C262A"/>
    <w:rsid w:val="002C3024"/>
    <w:rsid w:val="002C3978"/>
    <w:rsid w:val="002C4A6F"/>
    <w:rsid w:val="002C4AB3"/>
    <w:rsid w:val="002C4BB8"/>
    <w:rsid w:val="002C6A3D"/>
    <w:rsid w:val="002C6D6A"/>
    <w:rsid w:val="002C6EF6"/>
    <w:rsid w:val="002C750D"/>
    <w:rsid w:val="002C7CAC"/>
    <w:rsid w:val="002D3D2C"/>
    <w:rsid w:val="002D5295"/>
    <w:rsid w:val="002D594B"/>
    <w:rsid w:val="002D6EE7"/>
    <w:rsid w:val="002E052B"/>
    <w:rsid w:val="002E0F41"/>
    <w:rsid w:val="002E146C"/>
    <w:rsid w:val="002E25F5"/>
    <w:rsid w:val="002E2B7D"/>
    <w:rsid w:val="002E2EE1"/>
    <w:rsid w:val="002E4E3A"/>
    <w:rsid w:val="002E5847"/>
    <w:rsid w:val="002E58FE"/>
    <w:rsid w:val="002E5D46"/>
    <w:rsid w:val="002E6AA1"/>
    <w:rsid w:val="002E6FBB"/>
    <w:rsid w:val="002E71C4"/>
    <w:rsid w:val="002E77FE"/>
    <w:rsid w:val="002E7D3B"/>
    <w:rsid w:val="002F24F2"/>
    <w:rsid w:val="002F2E07"/>
    <w:rsid w:val="002F39DF"/>
    <w:rsid w:val="002F5FC3"/>
    <w:rsid w:val="002F6F79"/>
    <w:rsid w:val="002F7D33"/>
    <w:rsid w:val="002F7F72"/>
    <w:rsid w:val="003010C9"/>
    <w:rsid w:val="00301657"/>
    <w:rsid w:val="00301886"/>
    <w:rsid w:val="003020F4"/>
    <w:rsid w:val="0030310D"/>
    <w:rsid w:val="003034D1"/>
    <w:rsid w:val="00303901"/>
    <w:rsid w:val="00303C82"/>
    <w:rsid w:val="003048D0"/>
    <w:rsid w:val="00304D52"/>
    <w:rsid w:val="00304E46"/>
    <w:rsid w:val="00305187"/>
    <w:rsid w:val="00305681"/>
    <w:rsid w:val="0030587E"/>
    <w:rsid w:val="00305ED7"/>
    <w:rsid w:val="00306502"/>
    <w:rsid w:val="003073C0"/>
    <w:rsid w:val="003078F8"/>
    <w:rsid w:val="00307C83"/>
    <w:rsid w:val="003107C4"/>
    <w:rsid w:val="003108C2"/>
    <w:rsid w:val="00311260"/>
    <w:rsid w:val="00312540"/>
    <w:rsid w:val="003142C8"/>
    <w:rsid w:val="00314B19"/>
    <w:rsid w:val="00314C92"/>
    <w:rsid w:val="00315F89"/>
    <w:rsid w:val="00316630"/>
    <w:rsid w:val="00316D45"/>
    <w:rsid w:val="003201F7"/>
    <w:rsid w:val="00320EF1"/>
    <w:rsid w:val="00320F3D"/>
    <w:rsid w:val="00322008"/>
    <w:rsid w:val="0032262C"/>
    <w:rsid w:val="0032298C"/>
    <w:rsid w:val="00324232"/>
    <w:rsid w:val="003249D8"/>
    <w:rsid w:val="00324F07"/>
    <w:rsid w:val="00325069"/>
    <w:rsid w:val="00325AC4"/>
    <w:rsid w:val="00325FA4"/>
    <w:rsid w:val="0032605B"/>
    <w:rsid w:val="003266DC"/>
    <w:rsid w:val="00330E76"/>
    <w:rsid w:val="003315FF"/>
    <w:rsid w:val="00331604"/>
    <w:rsid w:val="00331904"/>
    <w:rsid w:val="00331C88"/>
    <w:rsid w:val="003325B8"/>
    <w:rsid w:val="00332EDC"/>
    <w:rsid w:val="003339A7"/>
    <w:rsid w:val="00334A01"/>
    <w:rsid w:val="00334F48"/>
    <w:rsid w:val="0033589B"/>
    <w:rsid w:val="00335ACB"/>
    <w:rsid w:val="00337381"/>
    <w:rsid w:val="0033776A"/>
    <w:rsid w:val="003377BD"/>
    <w:rsid w:val="003379AE"/>
    <w:rsid w:val="00337E64"/>
    <w:rsid w:val="00340BA6"/>
    <w:rsid w:val="003418A4"/>
    <w:rsid w:val="0034201D"/>
    <w:rsid w:val="0034217E"/>
    <w:rsid w:val="0034291A"/>
    <w:rsid w:val="00343E9F"/>
    <w:rsid w:val="00344BBF"/>
    <w:rsid w:val="0034547C"/>
    <w:rsid w:val="003454AC"/>
    <w:rsid w:val="003464D2"/>
    <w:rsid w:val="003468D6"/>
    <w:rsid w:val="00346F2C"/>
    <w:rsid w:val="0034779A"/>
    <w:rsid w:val="00347A1F"/>
    <w:rsid w:val="00347C60"/>
    <w:rsid w:val="00347CF0"/>
    <w:rsid w:val="00350078"/>
    <w:rsid w:val="003506EF"/>
    <w:rsid w:val="003515E3"/>
    <w:rsid w:val="00351740"/>
    <w:rsid w:val="00352285"/>
    <w:rsid w:val="0035252A"/>
    <w:rsid w:val="003528D7"/>
    <w:rsid w:val="00352980"/>
    <w:rsid w:val="00352F7B"/>
    <w:rsid w:val="003559F5"/>
    <w:rsid w:val="00355A56"/>
    <w:rsid w:val="00357CF6"/>
    <w:rsid w:val="0036003F"/>
    <w:rsid w:val="00363C6C"/>
    <w:rsid w:val="00364E1E"/>
    <w:rsid w:val="003657AF"/>
    <w:rsid w:val="0036687C"/>
    <w:rsid w:val="003669C5"/>
    <w:rsid w:val="00367C44"/>
    <w:rsid w:val="00371B1C"/>
    <w:rsid w:val="00372CE0"/>
    <w:rsid w:val="00373BC6"/>
    <w:rsid w:val="00375ADD"/>
    <w:rsid w:val="00376E7F"/>
    <w:rsid w:val="00377634"/>
    <w:rsid w:val="00381DED"/>
    <w:rsid w:val="00382174"/>
    <w:rsid w:val="00382384"/>
    <w:rsid w:val="00383222"/>
    <w:rsid w:val="003834FB"/>
    <w:rsid w:val="00383915"/>
    <w:rsid w:val="00384C4E"/>
    <w:rsid w:val="00384D4B"/>
    <w:rsid w:val="00384E5C"/>
    <w:rsid w:val="00385415"/>
    <w:rsid w:val="003855CF"/>
    <w:rsid w:val="0038599C"/>
    <w:rsid w:val="00386344"/>
    <w:rsid w:val="003865FD"/>
    <w:rsid w:val="00386CE4"/>
    <w:rsid w:val="0038763D"/>
    <w:rsid w:val="00387907"/>
    <w:rsid w:val="00390189"/>
    <w:rsid w:val="00390530"/>
    <w:rsid w:val="00390698"/>
    <w:rsid w:val="00390D77"/>
    <w:rsid w:val="00390FA1"/>
    <w:rsid w:val="003925A3"/>
    <w:rsid w:val="003931EB"/>
    <w:rsid w:val="003947A5"/>
    <w:rsid w:val="003968AC"/>
    <w:rsid w:val="00396BF1"/>
    <w:rsid w:val="00396F59"/>
    <w:rsid w:val="00397492"/>
    <w:rsid w:val="003974E6"/>
    <w:rsid w:val="003A01EB"/>
    <w:rsid w:val="003A0E5D"/>
    <w:rsid w:val="003A16B4"/>
    <w:rsid w:val="003A1D30"/>
    <w:rsid w:val="003A2B50"/>
    <w:rsid w:val="003A6518"/>
    <w:rsid w:val="003A6D2D"/>
    <w:rsid w:val="003A6D78"/>
    <w:rsid w:val="003A7019"/>
    <w:rsid w:val="003A78AB"/>
    <w:rsid w:val="003B1FDF"/>
    <w:rsid w:val="003B429D"/>
    <w:rsid w:val="003B42FE"/>
    <w:rsid w:val="003B47E8"/>
    <w:rsid w:val="003B4800"/>
    <w:rsid w:val="003B77F1"/>
    <w:rsid w:val="003C0233"/>
    <w:rsid w:val="003C036A"/>
    <w:rsid w:val="003C0CE2"/>
    <w:rsid w:val="003C16DB"/>
    <w:rsid w:val="003C1DC8"/>
    <w:rsid w:val="003C366B"/>
    <w:rsid w:val="003C3FB5"/>
    <w:rsid w:val="003C47D5"/>
    <w:rsid w:val="003C5E2B"/>
    <w:rsid w:val="003C6CA0"/>
    <w:rsid w:val="003C6EB2"/>
    <w:rsid w:val="003D091B"/>
    <w:rsid w:val="003D0CF6"/>
    <w:rsid w:val="003D0FA0"/>
    <w:rsid w:val="003D310B"/>
    <w:rsid w:val="003D34E5"/>
    <w:rsid w:val="003D3A80"/>
    <w:rsid w:val="003D4162"/>
    <w:rsid w:val="003D46B1"/>
    <w:rsid w:val="003D4E3C"/>
    <w:rsid w:val="003D5648"/>
    <w:rsid w:val="003D6376"/>
    <w:rsid w:val="003D6480"/>
    <w:rsid w:val="003D6B73"/>
    <w:rsid w:val="003E0B8B"/>
    <w:rsid w:val="003E13AF"/>
    <w:rsid w:val="003E1594"/>
    <w:rsid w:val="003E1ACF"/>
    <w:rsid w:val="003E24B6"/>
    <w:rsid w:val="003E2F24"/>
    <w:rsid w:val="003E6F8F"/>
    <w:rsid w:val="003E78D8"/>
    <w:rsid w:val="003F107E"/>
    <w:rsid w:val="003F1BDF"/>
    <w:rsid w:val="003F1C39"/>
    <w:rsid w:val="003F257A"/>
    <w:rsid w:val="003F26B7"/>
    <w:rsid w:val="003F5643"/>
    <w:rsid w:val="003F5BB9"/>
    <w:rsid w:val="003F5D19"/>
    <w:rsid w:val="003F6A73"/>
    <w:rsid w:val="003F7361"/>
    <w:rsid w:val="00400640"/>
    <w:rsid w:val="00401383"/>
    <w:rsid w:val="00402417"/>
    <w:rsid w:val="00403487"/>
    <w:rsid w:val="004037A3"/>
    <w:rsid w:val="004048A0"/>
    <w:rsid w:val="00405421"/>
    <w:rsid w:val="00405DB3"/>
    <w:rsid w:val="004064B4"/>
    <w:rsid w:val="00407338"/>
    <w:rsid w:val="00407A45"/>
    <w:rsid w:val="00412EC5"/>
    <w:rsid w:val="00413001"/>
    <w:rsid w:val="004152CF"/>
    <w:rsid w:val="0041591B"/>
    <w:rsid w:val="00416764"/>
    <w:rsid w:val="00416EED"/>
    <w:rsid w:val="004176BE"/>
    <w:rsid w:val="00417F67"/>
    <w:rsid w:val="004203A5"/>
    <w:rsid w:val="00420797"/>
    <w:rsid w:val="00421682"/>
    <w:rsid w:val="00421C99"/>
    <w:rsid w:val="004239B4"/>
    <w:rsid w:val="00424315"/>
    <w:rsid w:val="0042494D"/>
    <w:rsid w:val="004253F8"/>
    <w:rsid w:val="00426639"/>
    <w:rsid w:val="004273F5"/>
    <w:rsid w:val="00430C75"/>
    <w:rsid w:val="0043137E"/>
    <w:rsid w:val="00431640"/>
    <w:rsid w:val="00433C0B"/>
    <w:rsid w:val="00433C3F"/>
    <w:rsid w:val="0043425D"/>
    <w:rsid w:val="00436574"/>
    <w:rsid w:val="00436621"/>
    <w:rsid w:val="00436D27"/>
    <w:rsid w:val="004378F1"/>
    <w:rsid w:val="00440494"/>
    <w:rsid w:val="00440DCF"/>
    <w:rsid w:val="004414F3"/>
    <w:rsid w:val="004422FA"/>
    <w:rsid w:val="004434A9"/>
    <w:rsid w:val="004440B0"/>
    <w:rsid w:val="00444352"/>
    <w:rsid w:val="0044461B"/>
    <w:rsid w:val="00445E5F"/>
    <w:rsid w:val="00445FBD"/>
    <w:rsid w:val="00446BA3"/>
    <w:rsid w:val="00446FC3"/>
    <w:rsid w:val="00447AB0"/>
    <w:rsid w:val="00447D4F"/>
    <w:rsid w:val="00450310"/>
    <w:rsid w:val="00450F89"/>
    <w:rsid w:val="00452441"/>
    <w:rsid w:val="0045312D"/>
    <w:rsid w:val="00453EFC"/>
    <w:rsid w:val="00453F48"/>
    <w:rsid w:val="00455E17"/>
    <w:rsid w:val="00456BAF"/>
    <w:rsid w:val="00456F28"/>
    <w:rsid w:val="00457147"/>
    <w:rsid w:val="004611ED"/>
    <w:rsid w:val="00462C9F"/>
    <w:rsid w:val="00464517"/>
    <w:rsid w:val="004646C3"/>
    <w:rsid w:val="0046478C"/>
    <w:rsid w:val="00464C6C"/>
    <w:rsid w:val="00465276"/>
    <w:rsid w:val="0046552A"/>
    <w:rsid w:val="00465860"/>
    <w:rsid w:val="00467113"/>
    <w:rsid w:val="004672B3"/>
    <w:rsid w:val="0046754B"/>
    <w:rsid w:val="0046765A"/>
    <w:rsid w:val="004722BF"/>
    <w:rsid w:val="00476AE0"/>
    <w:rsid w:val="0048080F"/>
    <w:rsid w:val="0048085D"/>
    <w:rsid w:val="00481220"/>
    <w:rsid w:val="00481764"/>
    <w:rsid w:val="00481766"/>
    <w:rsid w:val="00481772"/>
    <w:rsid w:val="00482FEB"/>
    <w:rsid w:val="004833CE"/>
    <w:rsid w:val="0048562E"/>
    <w:rsid w:val="00485B48"/>
    <w:rsid w:val="00485FBB"/>
    <w:rsid w:val="00486488"/>
    <w:rsid w:val="00486AB7"/>
    <w:rsid w:val="00491815"/>
    <w:rsid w:val="00492695"/>
    <w:rsid w:val="004927D0"/>
    <w:rsid w:val="004929B3"/>
    <w:rsid w:val="00493827"/>
    <w:rsid w:val="00495232"/>
    <w:rsid w:val="00495473"/>
    <w:rsid w:val="00495713"/>
    <w:rsid w:val="00495A27"/>
    <w:rsid w:val="00496617"/>
    <w:rsid w:val="00497880"/>
    <w:rsid w:val="004A0D2D"/>
    <w:rsid w:val="004A0DEC"/>
    <w:rsid w:val="004A1234"/>
    <w:rsid w:val="004A175F"/>
    <w:rsid w:val="004A1A9E"/>
    <w:rsid w:val="004A1D0F"/>
    <w:rsid w:val="004A3547"/>
    <w:rsid w:val="004A6EEC"/>
    <w:rsid w:val="004B02D5"/>
    <w:rsid w:val="004B1DF1"/>
    <w:rsid w:val="004B266A"/>
    <w:rsid w:val="004B2846"/>
    <w:rsid w:val="004B2DEF"/>
    <w:rsid w:val="004B3663"/>
    <w:rsid w:val="004B49D2"/>
    <w:rsid w:val="004B54CA"/>
    <w:rsid w:val="004B5D15"/>
    <w:rsid w:val="004B639D"/>
    <w:rsid w:val="004C095E"/>
    <w:rsid w:val="004C1B34"/>
    <w:rsid w:val="004C322A"/>
    <w:rsid w:val="004C4A90"/>
    <w:rsid w:val="004C4CA0"/>
    <w:rsid w:val="004C50CB"/>
    <w:rsid w:val="004C540F"/>
    <w:rsid w:val="004D02EA"/>
    <w:rsid w:val="004D0BC6"/>
    <w:rsid w:val="004D135B"/>
    <w:rsid w:val="004D1D66"/>
    <w:rsid w:val="004D212D"/>
    <w:rsid w:val="004D3210"/>
    <w:rsid w:val="004D3CD7"/>
    <w:rsid w:val="004D46E4"/>
    <w:rsid w:val="004D6DEB"/>
    <w:rsid w:val="004D7E4F"/>
    <w:rsid w:val="004E0830"/>
    <w:rsid w:val="004E1434"/>
    <w:rsid w:val="004E1D49"/>
    <w:rsid w:val="004E2D67"/>
    <w:rsid w:val="004E4DE3"/>
    <w:rsid w:val="004E6CEF"/>
    <w:rsid w:val="004F1629"/>
    <w:rsid w:val="004F18FA"/>
    <w:rsid w:val="004F20C6"/>
    <w:rsid w:val="004F2ED0"/>
    <w:rsid w:val="004F2FBC"/>
    <w:rsid w:val="004F5191"/>
    <w:rsid w:val="004F5546"/>
    <w:rsid w:val="004F6150"/>
    <w:rsid w:val="004F646E"/>
    <w:rsid w:val="004F6A39"/>
    <w:rsid w:val="004F6AB6"/>
    <w:rsid w:val="004F78FD"/>
    <w:rsid w:val="005001A2"/>
    <w:rsid w:val="0050052B"/>
    <w:rsid w:val="005008B6"/>
    <w:rsid w:val="00501B7D"/>
    <w:rsid w:val="005028C6"/>
    <w:rsid w:val="00503621"/>
    <w:rsid w:val="00504227"/>
    <w:rsid w:val="005046C4"/>
    <w:rsid w:val="0050486F"/>
    <w:rsid w:val="00505B2A"/>
    <w:rsid w:val="00506234"/>
    <w:rsid w:val="00506627"/>
    <w:rsid w:val="0050732A"/>
    <w:rsid w:val="00507BD7"/>
    <w:rsid w:val="00510487"/>
    <w:rsid w:val="0051092B"/>
    <w:rsid w:val="00512B38"/>
    <w:rsid w:val="0051300B"/>
    <w:rsid w:val="00514759"/>
    <w:rsid w:val="005163FC"/>
    <w:rsid w:val="00516E40"/>
    <w:rsid w:val="005216BA"/>
    <w:rsid w:val="00521F46"/>
    <w:rsid w:val="00522EA3"/>
    <w:rsid w:val="005234EB"/>
    <w:rsid w:val="00523DAE"/>
    <w:rsid w:val="0052423B"/>
    <w:rsid w:val="005242EC"/>
    <w:rsid w:val="00524CB9"/>
    <w:rsid w:val="00525276"/>
    <w:rsid w:val="00527677"/>
    <w:rsid w:val="00530514"/>
    <w:rsid w:val="005327BB"/>
    <w:rsid w:val="00532FCD"/>
    <w:rsid w:val="005332EE"/>
    <w:rsid w:val="00533967"/>
    <w:rsid w:val="00534487"/>
    <w:rsid w:val="005352CD"/>
    <w:rsid w:val="0054041B"/>
    <w:rsid w:val="005404D7"/>
    <w:rsid w:val="0054069C"/>
    <w:rsid w:val="005407B3"/>
    <w:rsid w:val="0054092E"/>
    <w:rsid w:val="00541C8D"/>
    <w:rsid w:val="00541EED"/>
    <w:rsid w:val="00542526"/>
    <w:rsid w:val="00542AB3"/>
    <w:rsid w:val="00542E6A"/>
    <w:rsid w:val="00544421"/>
    <w:rsid w:val="00545901"/>
    <w:rsid w:val="00545DD1"/>
    <w:rsid w:val="00545FD8"/>
    <w:rsid w:val="00546822"/>
    <w:rsid w:val="00551360"/>
    <w:rsid w:val="005523A9"/>
    <w:rsid w:val="00553C80"/>
    <w:rsid w:val="00553DF0"/>
    <w:rsid w:val="00554CDA"/>
    <w:rsid w:val="005551F1"/>
    <w:rsid w:val="00556C0C"/>
    <w:rsid w:val="00556F65"/>
    <w:rsid w:val="0055733F"/>
    <w:rsid w:val="005574E6"/>
    <w:rsid w:val="0055778B"/>
    <w:rsid w:val="00560C95"/>
    <w:rsid w:val="00560D89"/>
    <w:rsid w:val="00562465"/>
    <w:rsid w:val="005626C6"/>
    <w:rsid w:val="00563B9C"/>
    <w:rsid w:val="00563D69"/>
    <w:rsid w:val="00567E39"/>
    <w:rsid w:val="00570DB3"/>
    <w:rsid w:val="00570E1D"/>
    <w:rsid w:val="0057176E"/>
    <w:rsid w:val="00571A9E"/>
    <w:rsid w:val="00572986"/>
    <w:rsid w:val="005739AB"/>
    <w:rsid w:val="00573FC3"/>
    <w:rsid w:val="00573FC7"/>
    <w:rsid w:val="0057452B"/>
    <w:rsid w:val="00576065"/>
    <w:rsid w:val="005763B0"/>
    <w:rsid w:val="00577003"/>
    <w:rsid w:val="00577961"/>
    <w:rsid w:val="0058051B"/>
    <w:rsid w:val="00582008"/>
    <w:rsid w:val="0058290B"/>
    <w:rsid w:val="00583447"/>
    <w:rsid w:val="00584F89"/>
    <w:rsid w:val="00585187"/>
    <w:rsid w:val="00591BD4"/>
    <w:rsid w:val="00592289"/>
    <w:rsid w:val="0059228C"/>
    <w:rsid w:val="00592B3D"/>
    <w:rsid w:val="0059405F"/>
    <w:rsid w:val="005940A1"/>
    <w:rsid w:val="00595465"/>
    <w:rsid w:val="00595DCE"/>
    <w:rsid w:val="00595DFE"/>
    <w:rsid w:val="0059616F"/>
    <w:rsid w:val="00597500"/>
    <w:rsid w:val="005A036D"/>
    <w:rsid w:val="005A0386"/>
    <w:rsid w:val="005A128E"/>
    <w:rsid w:val="005A156B"/>
    <w:rsid w:val="005A3556"/>
    <w:rsid w:val="005A37A3"/>
    <w:rsid w:val="005A52D5"/>
    <w:rsid w:val="005A6AA8"/>
    <w:rsid w:val="005A7348"/>
    <w:rsid w:val="005A7823"/>
    <w:rsid w:val="005A7983"/>
    <w:rsid w:val="005B0DD6"/>
    <w:rsid w:val="005B12A9"/>
    <w:rsid w:val="005B164A"/>
    <w:rsid w:val="005B5BC8"/>
    <w:rsid w:val="005B661C"/>
    <w:rsid w:val="005B6ED0"/>
    <w:rsid w:val="005B6F6D"/>
    <w:rsid w:val="005C1222"/>
    <w:rsid w:val="005C1F36"/>
    <w:rsid w:val="005C23EC"/>
    <w:rsid w:val="005C38F3"/>
    <w:rsid w:val="005C441B"/>
    <w:rsid w:val="005C44DD"/>
    <w:rsid w:val="005C5333"/>
    <w:rsid w:val="005C60ED"/>
    <w:rsid w:val="005C6B42"/>
    <w:rsid w:val="005D078B"/>
    <w:rsid w:val="005D0EB3"/>
    <w:rsid w:val="005D267A"/>
    <w:rsid w:val="005D311A"/>
    <w:rsid w:val="005D333F"/>
    <w:rsid w:val="005D3427"/>
    <w:rsid w:val="005D4822"/>
    <w:rsid w:val="005D4E50"/>
    <w:rsid w:val="005D51AC"/>
    <w:rsid w:val="005D623F"/>
    <w:rsid w:val="005E216B"/>
    <w:rsid w:val="005E3144"/>
    <w:rsid w:val="005E4028"/>
    <w:rsid w:val="005E5097"/>
    <w:rsid w:val="005F0766"/>
    <w:rsid w:val="005F19AC"/>
    <w:rsid w:val="005F1C62"/>
    <w:rsid w:val="005F23C9"/>
    <w:rsid w:val="005F2571"/>
    <w:rsid w:val="005F41D1"/>
    <w:rsid w:val="005F477A"/>
    <w:rsid w:val="005F7915"/>
    <w:rsid w:val="005F7DAA"/>
    <w:rsid w:val="0060046E"/>
    <w:rsid w:val="006015AC"/>
    <w:rsid w:val="00601937"/>
    <w:rsid w:val="00603B58"/>
    <w:rsid w:val="006053FA"/>
    <w:rsid w:val="00606231"/>
    <w:rsid w:val="00607427"/>
    <w:rsid w:val="006076E1"/>
    <w:rsid w:val="00607B0D"/>
    <w:rsid w:val="00610229"/>
    <w:rsid w:val="00611458"/>
    <w:rsid w:val="0061295A"/>
    <w:rsid w:val="00612960"/>
    <w:rsid w:val="00612B89"/>
    <w:rsid w:val="006138F7"/>
    <w:rsid w:val="0061403F"/>
    <w:rsid w:val="0061405D"/>
    <w:rsid w:val="0061456E"/>
    <w:rsid w:val="006149BE"/>
    <w:rsid w:val="00615C6A"/>
    <w:rsid w:val="00617D45"/>
    <w:rsid w:val="0062045A"/>
    <w:rsid w:val="00620EBC"/>
    <w:rsid w:val="00621642"/>
    <w:rsid w:val="006242ED"/>
    <w:rsid w:val="006246E7"/>
    <w:rsid w:val="00624D45"/>
    <w:rsid w:val="006251CC"/>
    <w:rsid w:val="006251ED"/>
    <w:rsid w:val="00625ABB"/>
    <w:rsid w:val="00627614"/>
    <w:rsid w:val="006304A4"/>
    <w:rsid w:val="00630673"/>
    <w:rsid w:val="00631630"/>
    <w:rsid w:val="006326EE"/>
    <w:rsid w:val="00632B8A"/>
    <w:rsid w:val="00632CFF"/>
    <w:rsid w:val="00633235"/>
    <w:rsid w:val="006355B5"/>
    <w:rsid w:val="006368E4"/>
    <w:rsid w:val="00636E5C"/>
    <w:rsid w:val="006371BE"/>
    <w:rsid w:val="006375C3"/>
    <w:rsid w:val="00641453"/>
    <w:rsid w:val="00641E9D"/>
    <w:rsid w:val="00641F0A"/>
    <w:rsid w:val="0064217A"/>
    <w:rsid w:val="00643B54"/>
    <w:rsid w:val="00644B29"/>
    <w:rsid w:val="00645945"/>
    <w:rsid w:val="0064596A"/>
    <w:rsid w:val="0064688E"/>
    <w:rsid w:val="00646DEA"/>
    <w:rsid w:val="00647E44"/>
    <w:rsid w:val="00650040"/>
    <w:rsid w:val="0065157E"/>
    <w:rsid w:val="0065305B"/>
    <w:rsid w:val="00653C1A"/>
    <w:rsid w:val="00655426"/>
    <w:rsid w:val="0065580D"/>
    <w:rsid w:val="00655C74"/>
    <w:rsid w:val="006562F9"/>
    <w:rsid w:val="006568AA"/>
    <w:rsid w:val="00660DE0"/>
    <w:rsid w:val="006615CE"/>
    <w:rsid w:val="00661DCB"/>
    <w:rsid w:val="00662303"/>
    <w:rsid w:val="006626E8"/>
    <w:rsid w:val="00662C58"/>
    <w:rsid w:val="00662E94"/>
    <w:rsid w:val="00663AB1"/>
    <w:rsid w:val="00663CC3"/>
    <w:rsid w:val="00663D57"/>
    <w:rsid w:val="0066450B"/>
    <w:rsid w:val="00667293"/>
    <w:rsid w:val="0066758D"/>
    <w:rsid w:val="006675F6"/>
    <w:rsid w:val="00667C75"/>
    <w:rsid w:val="00671FC9"/>
    <w:rsid w:val="006722A0"/>
    <w:rsid w:val="0067274B"/>
    <w:rsid w:val="0067476A"/>
    <w:rsid w:val="006749FD"/>
    <w:rsid w:val="00674BED"/>
    <w:rsid w:val="006754E2"/>
    <w:rsid w:val="006759F7"/>
    <w:rsid w:val="00675BE8"/>
    <w:rsid w:val="0067755F"/>
    <w:rsid w:val="00677C3D"/>
    <w:rsid w:val="006810FB"/>
    <w:rsid w:val="00681FB7"/>
    <w:rsid w:val="00682BE5"/>
    <w:rsid w:val="00682FCC"/>
    <w:rsid w:val="0068303A"/>
    <w:rsid w:val="0068347E"/>
    <w:rsid w:val="0068479E"/>
    <w:rsid w:val="00684CAB"/>
    <w:rsid w:val="00685CFB"/>
    <w:rsid w:val="00685DB2"/>
    <w:rsid w:val="006864C5"/>
    <w:rsid w:val="00687A1B"/>
    <w:rsid w:val="00691D9B"/>
    <w:rsid w:val="006921BC"/>
    <w:rsid w:val="00692EEA"/>
    <w:rsid w:val="00692F7F"/>
    <w:rsid w:val="006948DD"/>
    <w:rsid w:val="006950DC"/>
    <w:rsid w:val="00696486"/>
    <w:rsid w:val="006969A6"/>
    <w:rsid w:val="006A07B1"/>
    <w:rsid w:val="006A13A4"/>
    <w:rsid w:val="006A194F"/>
    <w:rsid w:val="006A2841"/>
    <w:rsid w:val="006A2C7B"/>
    <w:rsid w:val="006A3374"/>
    <w:rsid w:val="006A5463"/>
    <w:rsid w:val="006A56F1"/>
    <w:rsid w:val="006A603C"/>
    <w:rsid w:val="006A6957"/>
    <w:rsid w:val="006B2679"/>
    <w:rsid w:val="006B3159"/>
    <w:rsid w:val="006B4012"/>
    <w:rsid w:val="006B4295"/>
    <w:rsid w:val="006B4C49"/>
    <w:rsid w:val="006B4F0C"/>
    <w:rsid w:val="006B581A"/>
    <w:rsid w:val="006B5EB4"/>
    <w:rsid w:val="006B6F3C"/>
    <w:rsid w:val="006B72EF"/>
    <w:rsid w:val="006C251E"/>
    <w:rsid w:val="006C2963"/>
    <w:rsid w:val="006C41E8"/>
    <w:rsid w:val="006C4662"/>
    <w:rsid w:val="006C5448"/>
    <w:rsid w:val="006C55EE"/>
    <w:rsid w:val="006C61BD"/>
    <w:rsid w:val="006D03CE"/>
    <w:rsid w:val="006D1E4B"/>
    <w:rsid w:val="006D2DD4"/>
    <w:rsid w:val="006D305D"/>
    <w:rsid w:val="006D3177"/>
    <w:rsid w:val="006D55BB"/>
    <w:rsid w:val="006D6292"/>
    <w:rsid w:val="006D6A06"/>
    <w:rsid w:val="006D6C24"/>
    <w:rsid w:val="006D6E01"/>
    <w:rsid w:val="006D6F0E"/>
    <w:rsid w:val="006D7834"/>
    <w:rsid w:val="006E07A0"/>
    <w:rsid w:val="006E2334"/>
    <w:rsid w:val="006E296E"/>
    <w:rsid w:val="006E378A"/>
    <w:rsid w:val="006E3F42"/>
    <w:rsid w:val="006E42D5"/>
    <w:rsid w:val="006E4575"/>
    <w:rsid w:val="006E53DB"/>
    <w:rsid w:val="006E5BD2"/>
    <w:rsid w:val="006E6A89"/>
    <w:rsid w:val="006E6FE0"/>
    <w:rsid w:val="006E7048"/>
    <w:rsid w:val="006E744C"/>
    <w:rsid w:val="006F02F0"/>
    <w:rsid w:val="006F0B12"/>
    <w:rsid w:val="006F14A1"/>
    <w:rsid w:val="006F1628"/>
    <w:rsid w:val="006F2C87"/>
    <w:rsid w:val="006F311A"/>
    <w:rsid w:val="006F34FD"/>
    <w:rsid w:val="006F5118"/>
    <w:rsid w:val="006F6FBD"/>
    <w:rsid w:val="006F7FA1"/>
    <w:rsid w:val="00701D0C"/>
    <w:rsid w:val="00705108"/>
    <w:rsid w:val="00705804"/>
    <w:rsid w:val="007066EB"/>
    <w:rsid w:val="00710B13"/>
    <w:rsid w:val="00711203"/>
    <w:rsid w:val="007123FD"/>
    <w:rsid w:val="007125B0"/>
    <w:rsid w:val="00712CA4"/>
    <w:rsid w:val="007134C9"/>
    <w:rsid w:val="007145A8"/>
    <w:rsid w:val="00714A88"/>
    <w:rsid w:val="00715ADF"/>
    <w:rsid w:val="00715DBB"/>
    <w:rsid w:val="00717697"/>
    <w:rsid w:val="007177DD"/>
    <w:rsid w:val="00721033"/>
    <w:rsid w:val="00721A0F"/>
    <w:rsid w:val="00722ADD"/>
    <w:rsid w:val="0072392A"/>
    <w:rsid w:val="00724065"/>
    <w:rsid w:val="00724494"/>
    <w:rsid w:val="0072450E"/>
    <w:rsid w:val="0072484C"/>
    <w:rsid w:val="00724E99"/>
    <w:rsid w:val="00727F16"/>
    <w:rsid w:val="0073043A"/>
    <w:rsid w:val="00730806"/>
    <w:rsid w:val="007310A5"/>
    <w:rsid w:val="00731462"/>
    <w:rsid w:val="007315B1"/>
    <w:rsid w:val="00731684"/>
    <w:rsid w:val="00731F40"/>
    <w:rsid w:val="00732C4E"/>
    <w:rsid w:val="00734897"/>
    <w:rsid w:val="00734AB2"/>
    <w:rsid w:val="00734B73"/>
    <w:rsid w:val="00735D59"/>
    <w:rsid w:val="007367FD"/>
    <w:rsid w:val="00737EBC"/>
    <w:rsid w:val="00740EC4"/>
    <w:rsid w:val="007428EC"/>
    <w:rsid w:val="00743B6F"/>
    <w:rsid w:val="00744EF2"/>
    <w:rsid w:val="0074707F"/>
    <w:rsid w:val="007470AA"/>
    <w:rsid w:val="00753BC9"/>
    <w:rsid w:val="00753EA9"/>
    <w:rsid w:val="007546BC"/>
    <w:rsid w:val="00755548"/>
    <w:rsid w:val="00755B3A"/>
    <w:rsid w:val="00755F07"/>
    <w:rsid w:val="00756037"/>
    <w:rsid w:val="00757286"/>
    <w:rsid w:val="00761546"/>
    <w:rsid w:val="00762AB4"/>
    <w:rsid w:val="0076606C"/>
    <w:rsid w:val="007666EE"/>
    <w:rsid w:val="00766A8C"/>
    <w:rsid w:val="00770914"/>
    <w:rsid w:val="00770966"/>
    <w:rsid w:val="00771646"/>
    <w:rsid w:val="00773034"/>
    <w:rsid w:val="00774AAA"/>
    <w:rsid w:val="00775A03"/>
    <w:rsid w:val="00775F0B"/>
    <w:rsid w:val="00776D14"/>
    <w:rsid w:val="00777AC0"/>
    <w:rsid w:val="00777C3B"/>
    <w:rsid w:val="00783617"/>
    <w:rsid w:val="00784A8F"/>
    <w:rsid w:val="00785B68"/>
    <w:rsid w:val="00785F30"/>
    <w:rsid w:val="007869B7"/>
    <w:rsid w:val="00787FAA"/>
    <w:rsid w:val="007908F5"/>
    <w:rsid w:val="00793B38"/>
    <w:rsid w:val="00793D7A"/>
    <w:rsid w:val="00794C99"/>
    <w:rsid w:val="007959DA"/>
    <w:rsid w:val="00795FDC"/>
    <w:rsid w:val="00796BB3"/>
    <w:rsid w:val="00796CC1"/>
    <w:rsid w:val="007974CD"/>
    <w:rsid w:val="00797DFD"/>
    <w:rsid w:val="007A034D"/>
    <w:rsid w:val="007A1622"/>
    <w:rsid w:val="007A2F61"/>
    <w:rsid w:val="007A3048"/>
    <w:rsid w:val="007A4054"/>
    <w:rsid w:val="007A5570"/>
    <w:rsid w:val="007A5B1C"/>
    <w:rsid w:val="007A5EF1"/>
    <w:rsid w:val="007A606F"/>
    <w:rsid w:val="007A6895"/>
    <w:rsid w:val="007A7050"/>
    <w:rsid w:val="007A7860"/>
    <w:rsid w:val="007B106B"/>
    <w:rsid w:val="007B11C0"/>
    <w:rsid w:val="007B165D"/>
    <w:rsid w:val="007B237C"/>
    <w:rsid w:val="007B23C2"/>
    <w:rsid w:val="007B41D8"/>
    <w:rsid w:val="007B5169"/>
    <w:rsid w:val="007B5DBD"/>
    <w:rsid w:val="007B7475"/>
    <w:rsid w:val="007B763B"/>
    <w:rsid w:val="007C01F1"/>
    <w:rsid w:val="007C04CF"/>
    <w:rsid w:val="007C0719"/>
    <w:rsid w:val="007C1A31"/>
    <w:rsid w:val="007C279B"/>
    <w:rsid w:val="007C34DD"/>
    <w:rsid w:val="007C3839"/>
    <w:rsid w:val="007C3A12"/>
    <w:rsid w:val="007C3E96"/>
    <w:rsid w:val="007C4485"/>
    <w:rsid w:val="007C499E"/>
    <w:rsid w:val="007C681F"/>
    <w:rsid w:val="007C6E18"/>
    <w:rsid w:val="007C70DE"/>
    <w:rsid w:val="007C7190"/>
    <w:rsid w:val="007C7DD6"/>
    <w:rsid w:val="007D1C3E"/>
    <w:rsid w:val="007D226B"/>
    <w:rsid w:val="007D3EE2"/>
    <w:rsid w:val="007D4C13"/>
    <w:rsid w:val="007D4D13"/>
    <w:rsid w:val="007D5139"/>
    <w:rsid w:val="007D6D18"/>
    <w:rsid w:val="007D7393"/>
    <w:rsid w:val="007D7A62"/>
    <w:rsid w:val="007E1654"/>
    <w:rsid w:val="007E33C3"/>
    <w:rsid w:val="007E3AB2"/>
    <w:rsid w:val="007E40D0"/>
    <w:rsid w:val="007E52FB"/>
    <w:rsid w:val="007E7722"/>
    <w:rsid w:val="007F046F"/>
    <w:rsid w:val="007F11C3"/>
    <w:rsid w:val="007F1DB6"/>
    <w:rsid w:val="007F1E15"/>
    <w:rsid w:val="007F23F8"/>
    <w:rsid w:val="007F30FD"/>
    <w:rsid w:val="007F3168"/>
    <w:rsid w:val="007F3C94"/>
    <w:rsid w:val="007F6DA6"/>
    <w:rsid w:val="007F76F2"/>
    <w:rsid w:val="007F78DE"/>
    <w:rsid w:val="007F7941"/>
    <w:rsid w:val="00800236"/>
    <w:rsid w:val="008009CC"/>
    <w:rsid w:val="0080285C"/>
    <w:rsid w:val="0080300C"/>
    <w:rsid w:val="00803C85"/>
    <w:rsid w:val="0080574B"/>
    <w:rsid w:val="008063A6"/>
    <w:rsid w:val="00806933"/>
    <w:rsid w:val="00807863"/>
    <w:rsid w:val="00810DFE"/>
    <w:rsid w:val="00810EB9"/>
    <w:rsid w:val="00812256"/>
    <w:rsid w:val="0081262B"/>
    <w:rsid w:val="008149D2"/>
    <w:rsid w:val="008151D5"/>
    <w:rsid w:val="008155AE"/>
    <w:rsid w:val="00815B0B"/>
    <w:rsid w:val="00815C15"/>
    <w:rsid w:val="00817105"/>
    <w:rsid w:val="00817C04"/>
    <w:rsid w:val="00820452"/>
    <w:rsid w:val="0082061B"/>
    <w:rsid w:val="0082162F"/>
    <w:rsid w:val="00822F07"/>
    <w:rsid w:val="00823D3F"/>
    <w:rsid w:val="00824A38"/>
    <w:rsid w:val="008258F2"/>
    <w:rsid w:val="00825AF1"/>
    <w:rsid w:val="00827947"/>
    <w:rsid w:val="00830A1A"/>
    <w:rsid w:val="00831FC3"/>
    <w:rsid w:val="00832F80"/>
    <w:rsid w:val="0083487A"/>
    <w:rsid w:val="00834C5F"/>
    <w:rsid w:val="00837D27"/>
    <w:rsid w:val="008424D0"/>
    <w:rsid w:val="00843D17"/>
    <w:rsid w:val="00843DAA"/>
    <w:rsid w:val="00844D29"/>
    <w:rsid w:val="00845754"/>
    <w:rsid w:val="00845C8D"/>
    <w:rsid w:val="00845F9E"/>
    <w:rsid w:val="00845FDE"/>
    <w:rsid w:val="00846011"/>
    <w:rsid w:val="00846B21"/>
    <w:rsid w:val="00847CCE"/>
    <w:rsid w:val="00850271"/>
    <w:rsid w:val="00850C11"/>
    <w:rsid w:val="00850C95"/>
    <w:rsid w:val="00851947"/>
    <w:rsid w:val="00854D9E"/>
    <w:rsid w:val="00855810"/>
    <w:rsid w:val="00855DE0"/>
    <w:rsid w:val="0085610B"/>
    <w:rsid w:val="00856472"/>
    <w:rsid w:val="00861274"/>
    <w:rsid w:val="0086144B"/>
    <w:rsid w:val="0086213A"/>
    <w:rsid w:val="00862EA7"/>
    <w:rsid w:val="00862EF1"/>
    <w:rsid w:val="00863926"/>
    <w:rsid w:val="008639ED"/>
    <w:rsid w:val="00864A05"/>
    <w:rsid w:val="008656BC"/>
    <w:rsid w:val="00865F58"/>
    <w:rsid w:val="00866887"/>
    <w:rsid w:val="0086714E"/>
    <w:rsid w:val="008679F1"/>
    <w:rsid w:val="00867B98"/>
    <w:rsid w:val="00867BF2"/>
    <w:rsid w:val="00870A79"/>
    <w:rsid w:val="00870E45"/>
    <w:rsid w:val="00872E64"/>
    <w:rsid w:val="0087307D"/>
    <w:rsid w:val="00873B11"/>
    <w:rsid w:val="0087455F"/>
    <w:rsid w:val="00874CD7"/>
    <w:rsid w:val="00875CCF"/>
    <w:rsid w:val="00876386"/>
    <w:rsid w:val="00877E18"/>
    <w:rsid w:val="00877FF3"/>
    <w:rsid w:val="0088056A"/>
    <w:rsid w:val="0088081F"/>
    <w:rsid w:val="008809A0"/>
    <w:rsid w:val="00880D2B"/>
    <w:rsid w:val="00880DA9"/>
    <w:rsid w:val="0088103F"/>
    <w:rsid w:val="008818C5"/>
    <w:rsid w:val="00883759"/>
    <w:rsid w:val="008838FA"/>
    <w:rsid w:val="00884D61"/>
    <w:rsid w:val="00884E17"/>
    <w:rsid w:val="008851CA"/>
    <w:rsid w:val="008860EB"/>
    <w:rsid w:val="00887DB3"/>
    <w:rsid w:val="00887E07"/>
    <w:rsid w:val="0089088F"/>
    <w:rsid w:val="00890E66"/>
    <w:rsid w:val="00891072"/>
    <w:rsid w:val="0089215F"/>
    <w:rsid w:val="00893C78"/>
    <w:rsid w:val="008947AE"/>
    <w:rsid w:val="00895D5B"/>
    <w:rsid w:val="00897776"/>
    <w:rsid w:val="008A108A"/>
    <w:rsid w:val="008A1643"/>
    <w:rsid w:val="008A2585"/>
    <w:rsid w:val="008A293F"/>
    <w:rsid w:val="008A2CF6"/>
    <w:rsid w:val="008A4555"/>
    <w:rsid w:val="008A53BB"/>
    <w:rsid w:val="008A53DA"/>
    <w:rsid w:val="008A67AB"/>
    <w:rsid w:val="008A6F75"/>
    <w:rsid w:val="008B0235"/>
    <w:rsid w:val="008B1098"/>
    <w:rsid w:val="008B124D"/>
    <w:rsid w:val="008B18C8"/>
    <w:rsid w:val="008B1BA2"/>
    <w:rsid w:val="008B2BEF"/>
    <w:rsid w:val="008B4199"/>
    <w:rsid w:val="008B4C1D"/>
    <w:rsid w:val="008B4D61"/>
    <w:rsid w:val="008B6294"/>
    <w:rsid w:val="008B67B4"/>
    <w:rsid w:val="008B68A1"/>
    <w:rsid w:val="008B74B9"/>
    <w:rsid w:val="008B78E7"/>
    <w:rsid w:val="008C203C"/>
    <w:rsid w:val="008C2605"/>
    <w:rsid w:val="008C4183"/>
    <w:rsid w:val="008C464C"/>
    <w:rsid w:val="008D1570"/>
    <w:rsid w:val="008D29E5"/>
    <w:rsid w:val="008D4B68"/>
    <w:rsid w:val="008D4FDF"/>
    <w:rsid w:val="008D50C7"/>
    <w:rsid w:val="008D5D3B"/>
    <w:rsid w:val="008D5EDF"/>
    <w:rsid w:val="008D6461"/>
    <w:rsid w:val="008E00B2"/>
    <w:rsid w:val="008E1BAB"/>
    <w:rsid w:val="008E25EE"/>
    <w:rsid w:val="008E2848"/>
    <w:rsid w:val="008E3E0F"/>
    <w:rsid w:val="008E41E1"/>
    <w:rsid w:val="008E5309"/>
    <w:rsid w:val="008E643E"/>
    <w:rsid w:val="008E7750"/>
    <w:rsid w:val="008E77D8"/>
    <w:rsid w:val="008E7E8F"/>
    <w:rsid w:val="008F0386"/>
    <w:rsid w:val="008F06CC"/>
    <w:rsid w:val="008F26F4"/>
    <w:rsid w:val="008F272E"/>
    <w:rsid w:val="008F2CAE"/>
    <w:rsid w:val="008F33AA"/>
    <w:rsid w:val="008F4730"/>
    <w:rsid w:val="008F5672"/>
    <w:rsid w:val="008F588B"/>
    <w:rsid w:val="008F5D99"/>
    <w:rsid w:val="008F604A"/>
    <w:rsid w:val="008F648A"/>
    <w:rsid w:val="008F7809"/>
    <w:rsid w:val="0090008B"/>
    <w:rsid w:val="009003DE"/>
    <w:rsid w:val="009008F1"/>
    <w:rsid w:val="00900A75"/>
    <w:rsid w:val="00901376"/>
    <w:rsid w:val="0090158C"/>
    <w:rsid w:val="0090170D"/>
    <w:rsid w:val="009036C4"/>
    <w:rsid w:val="00904DDA"/>
    <w:rsid w:val="0090508F"/>
    <w:rsid w:val="00906019"/>
    <w:rsid w:val="00907B47"/>
    <w:rsid w:val="00910A19"/>
    <w:rsid w:val="00910C8C"/>
    <w:rsid w:val="00911BC0"/>
    <w:rsid w:val="0091236D"/>
    <w:rsid w:val="00912AD1"/>
    <w:rsid w:val="00913B63"/>
    <w:rsid w:val="00913D3E"/>
    <w:rsid w:val="00915441"/>
    <w:rsid w:val="00915C5D"/>
    <w:rsid w:val="00915FF7"/>
    <w:rsid w:val="0091685B"/>
    <w:rsid w:val="00917E21"/>
    <w:rsid w:val="00917FC3"/>
    <w:rsid w:val="0092029E"/>
    <w:rsid w:val="00920354"/>
    <w:rsid w:val="00920B00"/>
    <w:rsid w:val="00920D1A"/>
    <w:rsid w:val="00921BD6"/>
    <w:rsid w:val="00921CDA"/>
    <w:rsid w:val="0092256C"/>
    <w:rsid w:val="00922EAE"/>
    <w:rsid w:val="009230E8"/>
    <w:rsid w:val="00923948"/>
    <w:rsid w:val="00923EA9"/>
    <w:rsid w:val="00924227"/>
    <w:rsid w:val="009258A7"/>
    <w:rsid w:val="00925AC0"/>
    <w:rsid w:val="00925F45"/>
    <w:rsid w:val="009261E6"/>
    <w:rsid w:val="00927F48"/>
    <w:rsid w:val="00930127"/>
    <w:rsid w:val="009307DF"/>
    <w:rsid w:val="009310F4"/>
    <w:rsid w:val="00931570"/>
    <w:rsid w:val="009317ED"/>
    <w:rsid w:val="009319C2"/>
    <w:rsid w:val="00931FB8"/>
    <w:rsid w:val="00932C50"/>
    <w:rsid w:val="009330D4"/>
    <w:rsid w:val="00933511"/>
    <w:rsid w:val="009347F1"/>
    <w:rsid w:val="0093480A"/>
    <w:rsid w:val="009348B7"/>
    <w:rsid w:val="00935F84"/>
    <w:rsid w:val="00935FD8"/>
    <w:rsid w:val="009363D6"/>
    <w:rsid w:val="00936A22"/>
    <w:rsid w:val="00937B1F"/>
    <w:rsid w:val="00937E2E"/>
    <w:rsid w:val="009413BE"/>
    <w:rsid w:val="00941457"/>
    <w:rsid w:val="009419C0"/>
    <w:rsid w:val="009423DC"/>
    <w:rsid w:val="009451B5"/>
    <w:rsid w:val="009452A7"/>
    <w:rsid w:val="0094565B"/>
    <w:rsid w:val="00945DEE"/>
    <w:rsid w:val="00945EE1"/>
    <w:rsid w:val="009468FD"/>
    <w:rsid w:val="00946924"/>
    <w:rsid w:val="00946D67"/>
    <w:rsid w:val="00947F88"/>
    <w:rsid w:val="0095020A"/>
    <w:rsid w:val="00950ADD"/>
    <w:rsid w:val="00951530"/>
    <w:rsid w:val="00952644"/>
    <w:rsid w:val="00954BBB"/>
    <w:rsid w:val="00955680"/>
    <w:rsid w:val="009556E6"/>
    <w:rsid w:val="00955842"/>
    <w:rsid w:val="00955AAC"/>
    <w:rsid w:val="00955D40"/>
    <w:rsid w:val="0095622B"/>
    <w:rsid w:val="009575B1"/>
    <w:rsid w:val="009578DD"/>
    <w:rsid w:val="009632B6"/>
    <w:rsid w:val="00963773"/>
    <w:rsid w:val="00963902"/>
    <w:rsid w:val="009709C8"/>
    <w:rsid w:val="00970F69"/>
    <w:rsid w:val="00973260"/>
    <w:rsid w:val="00973564"/>
    <w:rsid w:val="00973649"/>
    <w:rsid w:val="009768F4"/>
    <w:rsid w:val="00976A1F"/>
    <w:rsid w:val="0097713F"/>
    <w:rsid w:val="00977C45"/>
    <w:rsid w:val="00981127"/>
    <w:rsid w:val="00981C7F"/>
    <w:rsid w:val="00982FBC"/>
    <w:rsid w:val="00984288"/>
    <w:rsid w:val="009844DE"/>
    <w:rsid w:val="009853C6"/>
    <w:rsid w:val="00985ED0"/>
    <w:rsid w:val="00987F18"/>
    <w:rsid w:val="0099012C"/>
    <w:rsid w:val="0099101E"/>
    <w:rsid w:val="00991F44"/>
    <w:rsid w:val="00992444"/>
    <w:rsid w:val="00992D03"/>
    <w:rsid w:val="009938F0"/>
    <w:rsid w:val="00993C86"/>
    <w:rsid w:val="00994936"/>
    <w:rsid w:val="0099509F"/>
    <w:rsid w:val="00996FD5"/>
    <w:rsid w:val="0099711C"/>
    <w:rsid w:val="00997662"/>
    <w:rsid w:val="009A09EB"/>
    <w:rsid w:val="009A0B4C"/>
    <w:rsid w:val="009A1AFE"/>
    <w:rsid w:val="009A27B9"/>
    <w:rsid w:val="009A40E9"/>
    <w:rsid w:val="009A4695"/>
    <w:rsid w:val="009A5DF1"/>
    <w:rsid w:val="009A61D1"/>
    <w:rsid w:val="009A6EA6"/>
    <w:rsid w:val="009A7953"/>
    <w:rsid w:val="009A7FF2"/>
    <w:rsid w:val="009B0741"/>
    <w:rsid w:val="009B0C31"/>
    <w:rsid w:val="009B2B6A"/>
    <w:rsid w:val="009B3B03"/>
    <w:rsid w:val="009B449E"/>
    <w:rsid w:val="009B56F7"/>
    <w:rsid w:val="009B5E62"/>
    <w:rsid w:val="009C01F8"/>
    <w:rsid w:val="009C1DD9"/>
    <w:rsid w:val="009C22A1"/>
    <w:rsid w:val="009C22AD"/>
    <w:rsid w:val="009C2C77"/>
    <w:rsid w:val="009C39BB"/>
    <w:rsid w:val="009C3C7A"/>
    <w:rsid w:val="009C3F9A"/>
    <w:rsid w:val="009C5B00"/>
    <w:rsid w:val="009C625A"/>
    <w:rsid w:val="009D0675"/>
    <w:rsid w:val="009D157C"/>
    <w:rsid w:val="009D1A1D"/>
    <w:rsid w:val="009D2505"/>
    <w:rsid w:val="009D326D"/>
    <w:rsid w:val="009D367F"/>
    <w:rsid w:val="009D3A98"/>
    <w:rsid w:val="009D3BD7"/>
    <w:rsid w:val="009D453C"/>
    <w:rsid w:val="009D5AE2"/>
    <w:rsid w:val="009D5BA9"/>
    <w:rsid w:val="009D6B50"/>
    <w:rsid w:val="009D7D46"/>
    <w:rsid w:val="009E06C9"/>
    <w:rsid w:val="009E06F4"/>
    <w:rsid w:val="009E0B30"/>
    <w:rsid w:val="009E1630"/>
    <w:rsid w:val="009E2F37"/>
    <w:rsid w:val="009E3783"/>
    <w:rsid w:val="009E4872"/>
    <w:rsid w:val="009E5B28"/>
    <w:rsid w:val="009E5D13"/>
    <w:rsid w:val="009E6526"/>
    <w:rsid w:val="009E7E0C"/>
    <w:rsid w:val="009F19C4"/>
    <w:rsid w:val="009F2BDB"/>
    <w:rsid w:val="009F313D"/>
    <w:rsid w:val="009F36CD"/>
    <w:rsid w:val="009F4B95"/>
    <w:rsid w:val="009F7181"/>
    <w:rsid w:val="009F75A4"/>
    <w:rsid w:val="009F7719"/>
    <w:rsid w:val="00A002CF"/>
    <w:rsid w:val="00A01A58"/>
    <w:rsid w:val="00A020D9"/>
    <w:rsid w:val="00A02F3B"/>
    <w:rsid w:val="00A0339B"/>
    <w:rsid w:val="00A04961"/>
    <w:rsid w:val="00A06547"/>
    <w:rsid w:val="00A0669D"/>
    <w:rsid w:val="00A0706F"/>
    <w:rsid w:val="00A1075D"/>
    <w:rsid w:val="00A117BC"/>
    <w:rsid w:val="00A12083"/>
    <w:rsid w:val="00A120CB"/>
    <w:rsid w:val="00A121D9"/>
    <w:rsid w:val="00A12E24"/>
    <w:rsid w:val="00A13424"/>
    <w:rsid w:val="00A13790"/>
    <w:rsid w:val="00A14842"/>
    <w:rsid w:val="00A14A54"/>
    <w:rsid w:val="00A14D4A"/>
    <w:rsid w:val="00A1571E"/>
    <w:rsid w:val="00A17B8D"/>
    <w:rsid w:val="00A20800"/>
    <w:rsid w:val="00A20927"/>
    <w:rsid w:val="00A20AF4"/>
    <w:rsid w:val="00A21325"/>
    <w:rsid w:val="00A225F1"/>
    <w:rsid w:val="00A22E84"/>
    <w:rsid w:val="00A23153"/>
    <w:rsid w:val="00A2343E"/>
    <w:rsid w:val="00A23628"/>
    <w:rsid w:val="00A238A3"/>
    <w:rsid w:val="00A24357"/>
    <w:rsid w:val="00A24F80"/>
    <w:rsid w:val="00A25343"/>
    <w:rsid w:val="00A25B9F"/>
    <w:rsid w:val="00A30FC3"/>
    <w:rsid w:val="00A31D38"/>
    <w:rsid w:val="00A33EEE"/>
    <w:rsid w:val="00A35086"/>
    <w:rsid w:val="00A350AE"/>
    <w:rsid w:val="00A3659F"/>
    <w:rsid w:val="00A36AFD"/>
    <w:rsid w:val="00A36B46"/>
    <w:rsid w:val="00A408BF"/>
    <w:rsid w:val="00A40C57"/>
    <w:rsid w:val="00A42E35"/>
    <w:rsid w:val="00A447CF"/>
    <w:rsid w:val="00A44843"/>
    <w:rsid w:val="00A44C95"/>
    <w:rsid w:val="00A455B7"/>
    <w:rsid w:val="00A468D3"/>
    <w:rsid w:val="00A46C1E"/>
    <w:rsid w:val="00A50053"/>
    <w:rsid w:val="00A50813"/>
    <w:rsid w:val="00A508D1"/>
    <w:rsid w:val="00A5188D"/>
    <w:rsid w:val="00A52659"/>
    <w:rsid w:val="00A5323B"/>
    <w:rsid w:val="00A538CD"/>
    <w:rsid w:val="00A53FE6"/>
    <w:rsid w:val="00A54428"/>
    <w:rsid w:val="00A546F8"/>
    <w:rsid w:val="00A55B92"/>
    <w:rsid w:val="00A56CF6"/>
    <w:rsid w:val="00A56FD6"/>
    <w:rsid w:val="00A63194"/>
    <w:rsid w:val="00A64350"/>
    <w:rsid w:val="00A649B5"/>
    <w:rsid w:val="00A66F96"/>
    <w:rsid w:val="00A70FE4"/>
    <w:rsid w:val="00A727DA"/>
    <w:rsid w:val="00A7481F"/>
    <w:rsid w:val="00A76223"/>
    <w:rsid w:val="00A77EF3"/>
    <w:rsid w:val="00A80E7C"/>
    <w:rsid w:val="00A82418"/>
    <w:rsid w:val="00A8287C"/>
    <w:rsid w:val="00A829AC"/>
    <w:rsid w:val="00A82FB0"/>
    <w:rsid w:val="00A83E09"/>
    <w:rsid w:val="00A84AC4"/>
    <w:rsid w:val="00A84F33"/>
    <w:rsid w:val="00A85973"/>
    <w:rsid w:val="00A85AE9"/>
    <w:rsid w:val="00A86D34"/>
    <w:rsid w:val="00A86D97"/>
    <w:rsid w:val="00A87DED"/>
    <w:rsid w:val="00A93072"/>
    <w:rsid w:val="00A93D24"/>
    <w:rsid w:val="00A94BB8"/>
    <w:rsid w:val="00A953C5"/>
    <w:rsid w:val="00A95802"/>
    <w:rsid w:val="00A9590C"/>
    <w:rsid w:val="00A96F76"/>
    <w:rsid w:val="00A97756"/>
    <w:rsid w:val="00AA04C2"/>
    <w:rsid w:val="00AA2581"/>
    <w:rsid w:val="00AA2D7A"/>
    <w:rsid w:val="00AA35DD"/>
    <w:rsid w:val="00AA3D4F"/>
    <w:rsid w:val="00AA5BBF"/>
    <w:rsid w:val="00AA6471"/>
    <w:rsid w:val="00AA6EAA"/>
    <w:rsid w:val="00AA7A86"/>
    <w:rsid w:val="00AB231F"/>
    <w:rsid w:val="00AB28AE"/>
    <w:rsid w:val="00AB2938"/>
    <w:rsid w:val="00AB2FA1"/>
    <w:rsid w:val="00AB341F"/>
    <w:rsid w:val="00AB374C"/>
    <w:rsid w:val="00AB3CB2"/>
    <w:rsid w:val="00AB4B31"/>
    <w:rsid w:val="00AB5122"/>
    <w:rsid w:val="00AB5FBE"/>
    <w:rsid w:val="00AB6C57"/>
    <w:rsid w:val="00AB74DD"/>
    <w:rsid w:val="00AB7CEF"/>
    <w:rsid w:val="00AB7EC4"/>
    <w:rsid w:val="00AC3D08"/>
    <w:rsid w:val="00AC4142"/>
    <w:rsid w:val="00AC468C"/>
    <w:rsid w:val="00AC54A8"/>
    <w:rsid w:val="00AD02B2"/>
    <w:rsid w:val="00AD0550"/>
    <w:rsid w:val="00AD13E9"/>
    <w:rsid w:val="00AD1B4C"/>
    <w:rsid w:val="00AD3EDD"/>
    <w:rsid w:val="00AD42BD"/>
    <w:rsid w:val="00AD604D"/>
    <w:rsid w:val="00AD7E47"/>
    <w:rsid w:val="00AD7F3A"/>
    <w:rsid w:val="00AE0AC0"/>
    <w:rsid w:val="00AE0C7A"/>
    <w:rsid w:val="00AE109F"/>
    <w:rsid w:val="00AE145C"/>
    <w:rsid w:val="00AE3241"/>
    <w:rsid w:val="00AE51C3"/>
    <w:rsid w:val="00AE6126"/>
    <w:rsid w:val="00AE72BF"/>
    <w:rsid w:val="00AE73B0"/>
    <w:rsid w:val="00AE7961"/>
    <w:rsid w:val="00AF0617"/>
    <w:rsid w:val="00AF075A"/>
    <w:rsid w:val="00AF187B"/>
    <w:rsid w:val="00AF1D10"/>
    <w:rsid w:val="00AF2800"/>
    <w:rsid w:val="00AF3D2C"/>
    <w:rsid w:val="00AF564A"/>
    <w:rsid w:val="00AF63BB"/>
    <w:rsid w:val="00AF7213"/>
    <w:rsid w:val="00AF919B"/>
    <w:rsid w:val="00B00D69"/>
    <w:rsid w:val="00B0111C"/>
    <w:rsid w:val="00B0127B"/>
    <w:rsid w:val="00B021D2"/>
    <w:rsid w:val="00B02B39"/>
    <w:rsid w:val="00B043C2"/>
    <w:rsid w:val="00B06152"/>
    <w:rsid w:val="00B10312"/>
    <w:rsid w:val="00B11CF6"/>
    <w:rsid w:val="00B12847"/>
    <w:rsid w:val="00B13CD7"/>
    <w:rsid w:val="00B14051"/>
    <w:rsid w:val="00B14703"/>
    <w:rsid w:val="00B1573B"/>
    <w:rsid w:val="00B1786B"/>
    <w:rsid w:val="00B217D9"/>
    <w:rsid w:val="00B21FAA"/>
    <w:rsid w:val="00B22F40"/>
    <w:rsid w:val="00B2319C"/>
    <w:rsid w:val="00B23D87"/>
    <w:rsid w:val="00B245CC"/>
    <w:rsid w:val="00B25038"/>
    <w:rsid w:val="00B3051A"/>
    <w:rsid w:val="00B30928"/>
    <w:rsid w:val="00B31475"/>
    <w:rsid w:val="00B31974"/>
    <w:rsid w:val="00B32A58"/>
    <w:rsid w:val="00B33A6A"/>
    <w:rsid w:val="00B34748"/>
    <w:rsid w:val="00B36DDA"/>
    <w:rsid w:val="00B37CCB"/>
    <w:rsid w:val="00B40AA5"/>
    <w:rsid w:val="00B40CDA"/>
    <w:rsid w:val="00B41FF2"/>
    <w:rsid w:val="00B428CF"/>
    <w:rsid w:val="00B43BBC"/>
    <w:rsid w:val="00B4453A"/>
    <w:rsid w:val="00B4456D"/>
    <w:rsid w:val="00B45183"/>
    <w:rsid w:val="00B45651"/>
    <w:rsid w:val="00B45718"/>
    <w:rsid w:val="00B45C7A"/>
    <w:rsid w:val="00B45D81"/>
    <w:rsid w:val="00B47284"/>
    <w:rsid w:val="00B47F6A"/>
    <w:rsid w:val="00B50B24"/>
    <w:rsid w:val="00B512B6"/>
    <w:rsid w:val="00B55119"/>
    <w:rsid w:val="00B5630D"/>
    <w:rsid w:val="00B57788"/>
    <w:rsid w:val="00B60DE8"/>
    <w:rsid w:val="00B61BE2"/>
    <w:rsid w:val="00B61D9B"/>
    <w:rsid w:val="00B6314F"/>
    <w:rsid w:val="00B645F5"/>
    <w:rsid w:val="00B65205"/>
    <w:rsid w:val="00B65518"/>
    <w:rsid w:val="00B67766"/>
    <w:rsid w:val="00B67DD9"/>
    <w:rsid w:val="00B70920"/>
    <w:rsid w:val="00B7107A"/>
    <w:rsid w:val="00B715CE"/>
    <w:rsid w:val="00B717BB"/>
    <w:rsid w:val="00B71A9C"/>
    <w:rsid w:val="00B72F10"/>
    <w:rsid w:val="00B75A43"/>
    <w:rsid w:val="00B77DA8"/>
    <w:rsid w:val="00B8006D"/>
    <w:rsid w:val="00B803D8"/>
    <w:rsid w:val="00B80E58"/>
    <w:rsid w:val="00B8129C"/>
    <w:rsid w:val="00B82553"/>
    <w:rsid w:val="00B841D3"/>
    <w:rsid w:val="00B87C29"/>
    <w:rsid w:val="00B906E9"/>
    <w:rsid w:val="00B911D4"/>
    <w:rsid w:val="00B91311"/>
    <w:rsid w:val="00B9149C"/>
    <w:rsid w:val="00B93CC4"/>
    <w:rsid w:val="00B94B9D"/>
    <w:rsid w:val="00B952EF"/>
    <w:rsid w:val="00B95AC0"/>
    <w:rsid w:val="00B96697"/>
    <w:rsid w:val="00B9724B"/>
    <w:rsid w:val="00B97D44"/>
    <w:rsid w:val="00BA0D91"/>
    <w:rsid w:val="00BA13B8"/>
    <w:rsid w:val="00BA28F9"/>
    <w:rsid w:val="00BA30D2"/>
    <w:rsid w:val="00BA3B10"/>
    <w:rsid w:val="00BA444D"/>
    <w:rsid w:val="00BA62F6"/>
    <w:rsid w:val="00BA691C"/>
    <w:rsid w:val="00BA70F2"/>
    <w:rsid w:val="00BA7B75"/>
    <w:rsid w:val="00BA7F70"/>
    <w:rsid w:val="00BB03CD"/>
    <w:rsid w:val="00BB087C"/>
    <w:rsid w:val="00BB0EEC"/>
    <w:rsid w:val="00BB1116"/>
    <w:rsid w:val="00BB115D"/>
    <w:rsid w:val="00BB12BF"/>
    <w:rsid w:val="00BB1BB1"/>
    <w:rsid w:val="00BB2FDA"/>
    <w:rsid w:val="00BB33F8"/>
    <w:rsid w:val="00BB3466"/>
    <w:rsid w:val="00BB3823"/>
    <w:rsid w:val="00BB3BC2"/>
    <w:rsid w:val="00BB4C80"/>
    <w:rsid w:val="00BB694D"/>
    <w:rsid w:val="00BB6FE9"/>
    <w:rsid w:val="00BB7659"/>
    <w:rsid w:val="00BC029D"/>
    <w:rsid w:val="00BC12EF"/>
    <w:rsid w:val="00BC18F6"/>
    <w:rsid w:val="00BC207B"/>
    <w:rsid w:val="00BC2D15"/>
    <w:rsid w:val="00BC52D0"/>
    <w:rsid w:val="00BC52F2"/>
    <w:rsid w:val="00BC60D4"/>
    <w:rsid w:val="00BC60ED"/>
    <w:rsid w:val="00BC69A8"/>
    <w:rsid w:val="00BC6D9B"/>
    <w:rsid w:val="00BC74A8"/>
    <w:rsid w:val="00BD0780"/>
    <w:rsid w:val="00BD0AAF"/>
    <w:rsid w:val="00BD1ABC"/>
    <w:rsid w:val="00BD1B18"/>
    <w:rsid w:val="00BD222E"/>
    <w:rsid w:val="00BD2741"/>
    <w:rsid w:val="00BD328A"/>
    <w:rsid w:val="00BD373E"/>
    <w:rsid w:val="00BD39B9"/>
    <w:rsid w:val="00BD55C7"/>
    <w:rsid w:val="00BD7E32"/>
    <w:rsid w:val="00BD7E57"/>
    <w:rsid w:val="00BD7F99"/>
    <w:rsid w:val="00BE0BA2"/>
    <w:rsid w:val="00BE23DC"/>
    <w:rsid w:val="00BE24F9"/>
    <w:rsid w:val="00BE28F3"/>
    <w:rsid w:val="00BE2DBF"/>
    <w:rsid w:val="00BE3935"/>
    <w:rsid w:val="00BE3AA8"/>
    <w:rsid w:val="00BE46DF"/>
    <w:rsid w:val="00BE4E71"/>
    <w:rsid w:val="00BE544D"/>
    <w:rsid w:val="00BE554D"/>
    <w:rsid w:val="00BE674E"/>
    <w:rsid w:val="00BE6CDB"/>
    <w:rsid w:val="00BE7B66"/>
    <w:rsid w:val="00BF2383"/>
    <w:rsid w:val="00BF2EE1"/>
    <w:rsid w:val="00BF39B5"/>
    <w:rsid w:val="00BF6733"/>
    <w:rsid w:val="00BF71CF"/>
    <w:rsid w:val="00C007D2"/>
    <w:rsid w:val="00C008DE"/>
    <w:rsid w:val="00C00A44"/>
    <w:rsid w:val="00C00D45"/>
    <w:rsid w:val="00C010D8"/>
    <w:rsid w:val="00C014D6"/>
    <w:rsid w:val="00C02030"/>
    <w:rsid w:val="00C03451"/>
    <w:rsid w:val="00C035E1"/>
    <w:rsid w:val="00C04F9F"/>
    <w:rsid w:val="00C05207"/>
    <w:rsid w:val="00C07962"/>
    <w:rsid w:val="00C100BF"/>
    <w:rsid w:val="00C10998"/>
    <w:rsid w:val="00C11E39"/>
    <w:rsid w:val="00C12CD7"/>
    <w:rsid w:val="00C146B7"/>
    <w:rsid w:val="00C219AF"/>
    <w:rsid w:val="00C21EBA"/>
    <w:rsid w:val="00C23B09"/>
    <w:rsid w:val="00C23C54"/>
    <w:rsid w:val="00C24B1C"/>
    <w:rsid w:val="00C262E9"/>
    <w:rsid w:val="00C27D6E"/>
    <w:rsid w:val="00C3040C"/>
    <w:rsid w:val="00C307B2"/>
    <w:rsid w:val="00C3298E"/>
    <w:rsid w:val="00C333D2"/>
    <w:rsid w:val="00C3396A"/>
    <w:rsid w:val="00C34D45"/>
    <w:rsid w:val="00C34DB9"/>
    <w:rsid w:val="00C350AA"/>
    <w:rsid w:val="00C352A5"/>
    <w:rsid w:val="00C3536D"/>
    <w:rsid w:val="00C355D6"/>
    <w:rsid w:val="00C36B80"/>
    <w:rsid w:val="00C37790"/>
    <w:rsid w:val="00C4014C"/>
    <w:rsid w:val="00C4182A"/>
    <w:rsid w:val="00C423DA"/>
    <w:rsid w:val="00C42EF2"/>
    <w:rsid w:val="00C42F85"/>
    <w:rsid w:val="00C43C2F"/>
    <w:rsid w:val="00C43D98"/>
    <w:rsid w:val="00C444B5"/>
    <w:rsid w:val="00C446F1"/>
    <w:rsid w:val="00C447F1"/>
    <w:rsid w:val="00C44EFB"/>
    <w:rsid w:val="00C458E6"/>
    <w:rsid w:val="00C466BA"/>
    <w:rsid w:val="00C5181A"/>
    <w:rsid w:val="00C51C4B"/>
    <w:rsid w:val="00C5204D"/>
    <w:rsid w:val="00C5320F"/>
    <w:rsid w:val="00C54AA6"/>
    <w:rsid w:val="00C550C4"/>
    <w:rsid w:val="00C55284"/>
    <w:rsid w:val="00C57DCB"/>
    <w:rsid w:val="00C57E8D"/>
    <w:rsid w:val="00C6006C"/>
    <w:rsid w:val="00C606D8"/>
    <w:rsid w:val="00C61C0E"/>
    <w:rsid w:val="00C61C13"/>
    <w:rsid w:val="00C62B3B"/>
    <w:rsid w:val="00C62B77"/>
    <w:rsid w:val="00C6316E"/>
    <w:rsid w:val="00C63E00"/>
    <w:rsid w:val="00C65DCD"/>
    <w:rsid w:val="00C679DB"/>
    <w:rsid w:val="00C67BE0"/>
    <w:rsid w:val="00C67E2E"/>
    <w:rsid w:val="00C70C16"/>
    <w:rsid w:val="00C70C26"/>
    <w:rsid w:val="00C711E9"/>
    <w:rsid w:val="00C715F8"/>
    <w:rsid w:val="00C71680"/>
    <w:rsid w:val="00C7217A"/>
    <w:rsid w:val="00C73A60"/>
    <w:rsid w:val="00C73AF4"/>
    <w:rsid w:val="00C73EF0"/>
    <w:rsid w:val="00C7534F"/>
    <w:rsid w:val="00C75C99"/>
    <w:rsid w:val="00C80D96"/>
    <w:rsid w:val="00C8100C"/>
    <w:rsid w:val="00C81594"/>
    <w:rsid w:val="00C81AA9"/>
    <w:rsid w:val="00C828E6"/>
    <w:rsid w:val="00C835DA"/>
    <w:rsid w:val="00C8360B"/>
    <w:rsid w:val="00C84AC1"/>
    <w:rsid w:val="00C84DE9"/>
    <w:rsid w:val="00C84F3C"/>
    <w:rsid w:val="00C85716"/>
    <w:rsid w:val="00C860A4"/>
    <w:rsid w:val="00C860A7"/>
    <w:rsid w:val="00C9047A"/>
    <w:rsid w:val="00C90BAB"/>
    <w:rsid w:val="00C913D2"/>
    <w:rsid w:val="00C919C4"/>
    <w:rsid w:val="00C92192"/>
    <w:rsid w:val="00C92E3C"/>
    <w:rsid w:val="00C946F3"/>
    <w:rsid w:val="00C95A2F"/>
    <w:rsid w:val="00C96CC6"/>
    <w:rsid w:val="00C97585"/>
    <w:rsid w:val="00CA138A"/>
    <w:rsid w:val="00CA20F2"/>
    <w:rsid w:val="00CA2153"/>
    <w:rsid w:val="00CA41D2"/>
    <w:rsid w:val="00CA44CB"/>
    <w:rsid w:val="00CA63C3"/>
    <w:rsid w:val="00CA6A1F"/>
    <w:rsid w:val="00CA6E2B"/>
    <w:rsid w:val="00CA778D"/>
    <w:rsid w:val="00CB03CC"/>
    <w:rsid w:val="00CB19E9"/>
    <w:rsid w:val="00CB2206"/>
    <w:rsid w:val="00CB27DF"/>
    <w:rsid w:val="00CB29F4"/>
    <w:rsid w:val="00CB4932"/>
    <w:rsid w:val="00CB4BAB"/>
    <w:rsid w:val="00CB4DD0"/>
    <w:rsid w:val="00CC01F6"/>
    <w:rsid w:val="00CC1297"/>
    <w:rsid w:val="00CC1787"/>
    <w:rsid w:val="00CC3611"/>
    <w:rsid w:val="00CC3AAF"/>
    <w:rsid w:val="00CC5BF2"/>
    <w:rsid w:val="00CC6BF6"/>
    <w:rsid w:val="00CD1850"/>
    <w:rsid w:val="00CD2122"/>
    <w:rsid w:val="00CD3A25"/>
    <w:rsid w:val="00CD3B67"/>
    <w:rsid w:val="00CD3E7F"/>
    <w:rsid w:val="00CD467A"/>
    <w:rsid w:val="00CD6666"/>
    <w:rsid w:val="00CD6BD6"/>
    <w:rsid w:val="00CE1129"/>
    <w:rsid w:val="00CE14F2"/>
    <w:rsid w:val="00CE20AA"/>
    <w:rsid w:val="00CE2468"/>
    <w:rsid w:val="00CE4102"/>
    <w:rsid w:val="00CE42C2"/>
    <w:rsid w:val="00CE4FE3"/>
    <w:rsid w:val="00CE521D"/>
    <w:rsid w:val="00CE5A96"/>
    <w:rsid w:val="00CF0079"/>
    <w:rsid w:val="00CF1209"/>
    <w:rsid w:val="00CF1401"/>
    <w:rsid w:val="00CF1BC3"/>
    <w:rsid w:val="00CF270B"/>
    <w:rsid w:val="00CF390F"/>
    <w:rsid w:val="00CF3C3D"/>
    <w:rsid w:val="00CF4015"/>
    <w:rsid w:val="00CF43D1"/>
    <w:rsid w:val="00CF4BFF"/>
    <w:rsid w:val="00CF60CF"/>
    <w:rsid w:val="00CF68EC"/>
    <w:rsid w:val="00CF6D9E"/>
    <w:rsid w:val="00D010AE"/>
    <w:rsid w:val="00D01A69"/>
    <w:rsid w:val="00D035EE"/>
    <w:rsid w:val="00D036BA"/>
    <w:rsid w:val="00D038A9"/>
    <w:rsid w:val="00D03C38"/>
    <w:rsid w:val="00D101BF"/>
    <w:rsid w:val="00D105DF"/>
    <w:rsid w:val="00D114A6"/>
    <w:rsid w:val="00D114D6"/>
    <w:rsid w:val="00D1194A"/>
    <w:rsid w:val="00D12931"/>
    <w:rsid w:val="00D1476F"/>
    <w:rsid w:val="00D148D0"/>
    <w:rsid w:val="00D1528E"/>
    <w:rsid w:val="00D163C5"/>
    <w:rsid w:val="00D16DB5"/>
    <w:rsid w:val="00D17836"/>
    <w:rsid w:val="00D20028"/>
    <w:rsid w:val="00D225A5"/>
    <w:rsid w:val="00D22C12"/>
    <w:rsid w:val="00D2352D"/>
    <w:rsid w:val="00D24BAD"/>
    <w:rsid w:val="00D25569"/>
    <w:rsid w:val="00D2574D"/>
    <w:rsid w:val="00D26961"/>
    <w:rsid w:val="00D26B8D"/>
    <w:rsid w:val="00D26C8D"/>
    <w:rsid w:val="00D307D7"/>
    <w:rsid w:val="00D30F76"/>
    <w:rsid w:val="00D32242"/>
    <w:rsid w:val="00D32AB3"/>
    <w:rsid w:val="00D32D18"/>
    <w:rsid w:val="00D32D31"/>
    <w:rsid w:val="00D3310C"/>
    <w:rsid w:val="00D335A5"/>
    <w:rsid w:val="00D347B1"/>
    <w:rsid w:val="00D353E8"/>
    <w:rsid w:val="00D35588"/>
    <w:rsid w:val="00D35A43"/>
    <w:rsid w:val="00D36342"/>
    <w:rsid w:val="00D405AC"/>
    <w:rsid w:val="00D40B5A"/>
    <w:rsid w:val="00D4123E"/>
    <w:rsid w:val="00D41ED3"/>
    <w:rsid w:val="00D42412"/>
    <w:rsid w:val="00D42C79"/>
    <w:rsid w:val="00D432DD"/>
    <w:rsid w:val="00D43504"/>
    <w:rsid w:val="00D439B5"/>
    <w:rsid w:val="00D439EA"/>
    <w:rsid w:val="00D44636"/>
    <w:rsid w:val="00D46B1E"/>
    <w:rsid w:val="00D509E7"/>
    <w:rsid w:val="00D50CA0"/>
    <w:rsid w:val="00D51184"/>
    <w:rsid w:val="00D53409"/>
    <w:rsid w:val="00D53CA0"/>
    <w:rsid w:val="00D55727"/>
    <w:rsid w:val="00D561DA"/>
    <w:rsid w:val="00D56E98"/>
    <w:rsid w:val="00D57151"/>
    <w:rsid w:val="00D60271"/>
    <w:rsid w:val="00D60687"/>
    <w:rsid w:val="00D60B5B"/>
    <w:rsid w:val="00D60DF5"/>
    <w:rsid w:val="00D612EE"/>
    <w:rsid w:val="00D61B05"/>
    <w:rsid w:val="00D620A2"/>
    <w:rsid w:val="00D6219E"/>
    <w:rsid w:val="00D6440D"/>
    <w:rsid w:val="00D649B4"/>
    <w:rsid w:val="00D6519E"/>
    <w:rsid w:val="00D6569C"/>
    <w:rsid w:val="00D65933"/>
    <w:rsid w:val="00D6706C"/>
    <w:rsid w:val="00D71335"/>
    <w:rsid w:val="00D71477"/>
    <w:rsid w:val="00D71678"/>
    <w:rsid w:val="00D71685"/>
    <w:rsid w:val="00D729AA"/>
    <w:rsid w:val="00D73D18"/>
    <w:rsid w:val="00D74C65"/>
    <w:rsid w:val="00D75434"/>
    <w:rsid w:val="00D764FA"/>
    <w:rsid w:val="00D7721C"/>
    <w:rsid w:val="00D817C4"/>
    <w:rsid w:val="00D8284F"/>
    <w:rsid w:val="00D82923"/>
    <w:rsid w:val="00D83351"/>
    <w:rsid w:val="00D836E2"/>
    <w:rsid w:val="00D83960"/>
    <w:rsid w:val="00D842E2"/>
    <w:rsid w:val="00D85DCB"/>
    <w:rsid w:val="00D8691E"/>
    <w:rsid w:val="00D8692E"/>
    <w:rsid w:val="00D9000E"/>
    <w:rsid w:val="00D912FC"/>
    <w:rsid w:val="00D9187B"/>
    <w:rsid w:val="00D92FFF"/>
    <w:rsid w:val="00D9304E"/>
    <w:rsid w:val="00D93DD7"/>
    <w:rsid w:val="00D94DD6"/>
    <w:rsid w:val="00D94F12"/>
    <w:rsid w:val="00D97FEC"/>
    <w:rsid w:val="00DA0084"/>
    <w:rsid w:val="00DA0A62"/>
    <w:rsid w:val="00DA14F5"/>
    <w:rsid w:val="00DA15DF"/>
    <w:rsid w:val="00DA2466"/>
    <w:rsid w:val="00DA27C6"/>
    <w:rsid w:val="00DA2A9D"/>
    <w:rsid w:val="00DA2B74"/>
    <w:rsid w:val="00DA2CD5"/>
    <w:rsid w:val="00DA303D"/>
    <w:rsid w:val="00DA4A87"/>
    <w:rsid w:val="00DA5570"/>
    <w:rsid w:val="00DA612B"/>
    <w:rsid w:val="00DA78BF"/>
    <w:rsid w:val="00DA7A4E"/>
    <w:rsid w:val="00DA7E0D"/>
    <w:rsid w:val="00DB0259"/>
    <w:rsid w:val="00DB10FD"/>
    <w:rsid w:val="00DB403B"/>
    <w:rsid w:val="00DB6DCE"/>
    <w:rsid w:val="00DC056F"/>
    <w:rsid w:val="00DC086F"/>
    <w:rsid w:val="00DC0D72"/>
    <w:rsid w:val="00DC0DF7"/>
    <w:rsid w:val="00DC1182"/>
    <w:rsid w:val="00DC24EE"/>
    <w:rsid w:val="00DC2778"/>
    <w:rsid w:val="00DC32DB"/>
    <w:rsid w:val="00DC32F8"/>
    <w:rsid w:val="00DC33A6"/>
    <w:rsid w:val="00DC4F95"/>
    <w:rsid w:val="00DC5689"/>
    <w:rsid w:val="00DC6848"/>
    <w:rsid w:val="00DC7A2D"/>
    <w:rsid w:val="00DD13B2"/>
    <w:rsid w:val="00DD2170"/>
    <w:rsid w:val="00DD226A"/>
    <w:rsid w:val="00DD229E"/>
    <w:rsid w:val="00DD4679"/>
    <w:rsid w:val="00DD5489"/>
    <w:rsid w:val="00DD5AC8"/>
    <w:rsid w:val="00DD7B1A"/>
    <w:rsid w:val="00DE20CA"/>
    <w:rsid w:val="00DE5777"/>
    <w:rsid w:val="00DE6BC8"/>
    <w:rsid w:val="00DF033E"/>
    <w:rsid w:val="00DF6408"/>
    <w:rsid w:val="00DF759E"/>
    <w:rsid w:val="00DF7D2C"/>
    <w:rsid w:val="00E010F6"/>
    <w:rsid w:val="00E01217"/>
    <w:rsid w:val="00E01C06"/>
    <w:rsid w:val="00E02AC1"/>
    <w:rsid w:val="00E0603F"/>
    <w:rsid w:val="00E102EB"/>
    <w:rsid w:val="00E1095C"/>
    <w:rsid w:val="00E11347"/>
    <w:rsid w:val="00E1149E"/>
    <w:rsid w:val="00E11557"/>
    <w:rsid w:val="00E11B59"/>
    <w:rsid w:val="00E1232D"/>
    <w:rsid w:val="00E12DEF"/>
    <w:rsid w:val="00E132E0"/>
    <w:rsid w:val="00E1458E"/>
    <w:rsid w:val="00E14A1E"/>
    <w:rsid w:val="00E15EEC"/>
    <w:rsid w:val="00E1628B"/>
    <w:rsid w:val="00E16866"/>
    <w:rsid w:val="00E169A4"/>
    <w:rsid w:val="00E16D92"/>
    <w:rsid w:val="00E17AC2"/>
    <w:rsid w:val="00E17E24"/>
    <w:rsid w:val="00E2173B"/>
    <w:rsid w:val="00E22576"/>
    <w:rsid w:val="00E228A8"/>
    <w:rsid w:val="00E22C38"/>
    <w:rsid w:val="00E22FE3"/>
    <w:rsid w:val="00E2302A"/>
    <w:rsid w:val="00E23A71"/>
    <w:rsid w:val="00E23B86"/>
    <w:rsid w:val="00E2486C"/>
    <w:rsid w:val="00E251CB"/>
    <w:rsid w:val="00E265F6"/>
    <w:rsid w:val="00E269F9"/>
    <w:rsid w:val="00E2708D"/>
    <w:rsid w:val="00E275E5"/>
    <w:rsid w:val="00E30C39"/>
    <w:rsid w:val="00E314D2"/>
    <w:rsid w:val="00E3205B"/>
    <w:rsid w:val="00E324F9"/>
    <w:rsid w:val="00E32729"/>
    <w:rsid w:val="00E33347"/>
    <w:rsid w:val="00E3569D"/>
    <w:rsid w:val="00E35D2D"/>
    <w:rsid w:val="00E35EEB"/>
    <w:rsid w:val="00E360B0"/>
    <w:rsid w:val="00E36F0B"/>
    <w:rsid w:val="00E410DE"/>
    <w:rsid w:val="00E41B6D"/>
    <w:rsid w:val="00E447F8"/>
    <w:rsid w:val="00E457B8"/>
    <w:rsid w:val="00E46B5E"/>
    <w:rsid w:val="00E4722C"/>
    <w:rsid w:val="00E4747D"/>
    <w:rsid w:val="00E519B6"/>
    <w:rsid w:val="00E51BC0"/>
    <w:rsid w:val="00E52C40"/>
    <w:rsid w:val="00E52DCA"/>
    <w:rsid w:val="00E533D2"/>
    <w:rsid w:val="00E539C0"/>
    <w:rsid w:val="00E54201"/>
    <w:rsid w:val="00E544F3"/>
    <w:rsid w:val="00E56E2D"/>
    <w:rsid w:val="00E57593"/>
    <w:rsid w:val="00E60ACB"/>
    <w:rsid w:val="00E60E0D"/>
    <w:rsid w:val="00E63163"/>
    <w:rsid w:val="00E64568"/>
    <w:rsid w:val="00E64807"/>
    <w:rsid w:val="00E64EDD"/>
    <w:rsid w:val="00E65AC2"/>
    <w:rsid w:val="00E66D0D"/>
    <w:rsid w:val="00E670ED"/>
    <w:rsid w:val="00E67CE7"/>
    <w:rsid w:val="00E706DD"/>
    <w:rsid w:val="00E7087C"/>
    <w:rsid w:val="00E716AA"/>
    <w:rsid w:val="00E72EB7"/>
    <w:rsid w:val="00E739D8"/>
    <w:rsid w:val="00E74E80"/>
    <w:rsid w:val="00E75097"/>
    <w:rsid w:val="00E7648E"/>
    <w:rsid w:val="00E76710"/>
    <w:rsid w:val="00E76DDC"/>
    <w:rsid w:val="00E776E8"/>
    <w:rsid w:val="00E77EF2"/>
    <w:rsid w:val="00E8023C"/>
    <w:rsid w:val="00E80C29"/>
    <w:rsid w:val="00E82D58"/>
    <w:rsid w:val="00E82EFA"/>
    <w:rsid w:val="00E834C1"/>
    <w:rsid w:val="00E847A4"/>
    <w:rsid w:val="00E84EA3"/>
    <w:rsid w:val="00E85CDC"/>
    <w:rsid w:val="00E860C7"/>
    <w:rsid w:val="00E8613B"/>
    <w:rsid w:val="00E873A4"/>
    <w:rsid w:val="00E87E9A"/>
    <w:rsid w:val="00E8C8AF"/>
    <w:rsid w:val="00E90E01"/>
    <w:rsid w:val="00E91380"/>
    <w:rsid w:val="00E913A7"/>
    <w:rsid w:val="00E979E9"/>
    <w:rsid w:val="00EA0EB0"/>
    <w:rsid w:val="00EA134F"/>
    <w:rsid w:val="00EA138F"/>
    <w:rsid w:val="00EA1ED0"/>
    <w:rsid w:val="00EA1ED7"/>
    <w:rsid w:val="00EA295B"/>
    <w:rsid w:val="00EA49ED"/>
    <w:rsid w:val="00EA6775"/>
    <w:rsid w:val="00EA786C"/>
    <w:rsid w:val="00EB1269"/>
    <w:rsid w:val="00EB1B16"/>
    <w:rsid w:val="00EB23A3"/>
    <w:rsid w:val="00EC0027"/>
    <w:rsid w:val="00EC152D"/>
    <w:rsid w:val="00EC15E5"/>
    <w:rsid w:val="00EC2CB0"/>
    <w:rsid w:val="00EC2CD7"/>
    <w:rsid w:val="00EC34D9"/>
    <w:rsid w:val="00EC49BA"/>
    <w:rsid w:val="00EC50FA"/>
    <w:rsid w:val="00EC5FEE"/>
    <w:rsid w:val="00EC7D68"/>
    <w:rsid w:val="00EC7F21"/>
    <w:rsid w:val="00ED1D78"/>
    <w:rsid w:val="00ED2F53"/>
    <w:rsid w:val="00ED309D"/>
    <w:rsid w:val="00ED4822"/>
    <w:rsid w:val="00ED5B22"/>
    <w:rsid w:val="00ED6CB3"/>
    <w:rsid w:val="00ED7084"/>
    <w:rsid w:val="00EE031C"/>
    <w:rsid w:val="00EE1425"/>
    <w:rsid w:val="00EE2845"/>
    <w:rsid w:val="00EE2F71"/>
    <w:rsid w:val="00EE328F"/>
    <w:rsid w:val="00EE33A5"/>
    <w:rsid w:val="00EE457F"/>
    <w:rsid w:val="00EE6C5B"/>
    <w:rsid w:val="00EF01D9"/>
    <w:rsid w:val="00EF1165"/>
    <w:rsid w:val="00EF3BAA"/>
    <w:rsid w:val="00EF6EBC"/>
    <w:rsid w:val="00F00481"/>
    <w:rsid w:val="00F00670"/>
    <w:rsid w:val="00F01531"/>
    <w:rsid w:val="00F0259F"/>
    <w:rsid w:val="00F02BF5"/>
    <w:rsid w:val="00F035F2"/>
    <w:rsid w:val="00F04CB4"/>
    <w:rsid w:val="00F061A5"/>
    <w:rsid w:val="00F0705B"/>
    <w:rsid w:val="00F07ECF"/>
    <w:rsid w:val="00F07F6B"/>
    <w:rsid w:val="00F1008A"/>
    <w:rsid w:val="00F1036D"/>
    <w:rsid w:val="00F11823"/>
    <w:rsid w:val="00F124AB"/>
    <w:rsid w:val="00F12C0D"/>
    <w:rsid w:val="00F16083"/>
    <w:rsid w:val="00F1686A"/>
    <w:rsid w:val="00F17A69"/>
    <w:rsid w:val="00F17FCE"/>
    <w:rsid w:val="00F20C10"/>
    <w:rsid w:val="00F21F44"/>
    <w:rsid w:val="00F24C42"/>
    <w:rsid w:val="00F2513A"/>
    <w:rsid w:val="00F25DFA"/>
    <w:rsid w:val="00F27FB8"/>
    <w:rsid w:val="00F30739"/>
    <w:rsid w:val="00F30795"/>
    <w:rsid w:val="00F3232F"/>
    <w:rsid w:val="00F326FA"/>
    <w:rsid w:val="00F32A74"/>
    <w:rsid w:val="00F34B44"/>
    <w:rsid w:val="00F360F6"/>
    <w:rsid w:val="00F3740D"/>
    <w:rsid w:val="00F403DA"/>
    <w:rsid w:val="00F41028"/>
    <w:rsid w:val="00F41E25"/>
    <w:rsid w:val="00F42104"/>
    <w:rsid w:val="00F421B8"/>
    <w:rsid w:val="00F4233B"/>
    <w:rsid w:val="00F43B48"/>
    <w:rsid w:val="00F440E5"/>
    <w:rsid w:val="00F44262"/>
    <w:rsid w:val="00F442F6"/>
    <w:rsid w:val="00F472C1"/>
    <w:rsid w:val="00F477C2"/>
    <w:rsid w:val="00F50FAA"/>
    <w:rsid w:val="00F51C10"/>
    <w:rsid w:val="00F52402"/>
    <w:rsid w:val="00F526AE"/>
    <w:rsid w:val="00F52703"/>
    <w:rsid w:val="00F534B5"/>
    <w:rsid w:val="00F53AA6"/>
    <w:rsid w:val="00F54308"/>
    <w:rsid w:val="00F57D46"/>
    <w:rsid w:val="00F57F2B"/>
    <w:rsid w:val="00F6036C"/>
    <w:rsid w:val="00F62AED"/>
    <w:rsid w:val="00F62C3C"/>
    <w:rsid w:val="00F63A15"/>
    <w:rsid w:val="00F652D4"/>
    <w:rsid w:val="00F65894"/>
    <w:rsid w:val="00F65D06"/>
    <w:rsid w:val="00F66A99"/>
    <w:rsid w:val="00F67245"/>
    <w:rsid w:val="00F673E4"/>
    <w:rsid w:val="00F67A87"/>
    <w:rsid w:val="00F73D59"/>
    <w:rsid w:val="00F7475D"/>
    <w:rsid w:val="00F75541"/>
    <w:rsid w:val="00F76A28"/>
    <w:rsid w:val="00F810B3"/>
    <w:rsid w:val="00F811D6"/>
    <w:rsid w:val="00F82D79"/>
    <w:rsid w:val="00F84E44"/>
    <w:rsid w:val="00F85AAD"/>
    <w:rsid w:val="00F85BF7"/>
    <w:rsid w:val="00F91263"/>
    <w:rsid w:val="00F9161F"/>
    <w:rsid w:val="00F930DE"/>
    <w:rsid w:val="00F94B4F"/>
    <w:rsid w:val="00F95746"/>
    <w:rsid w:val="00F95D09"/>
    <w:rsid w:val="00F960DF"/>
    <w:rsid w:val="00F9653C"/>
    <w:rsid w:val="00F97903"/>
    <w:rsid w:val="00FA011A"/>
    <w:rsid w:val="00FA0C05"/>
    <w:rsid w:val="00FA0C3F"/>
    <w:rsid w:val="00FA1046"/>
    <w:rsid w:val="00FA22DE"/>
    <w:rsid w:val="00FA2F77"/>
    <w:rsid w:val="00FA3672"/>
    <w:rsid w:val="00FA3A51"/>
    <w:rsid w:val="00FA3CB5"/>
    <w:rsid w:val="00FA4116"/>
    <w:rsid w:val="00FA5169"/>
    <w:rsid w:val="00FA615E"/>
    <w:rsid w:val="00FA6B4F"/>
    <w:rsid w:val="00FA791E"/>
    <w:rsid w:val="00FB07DF"/>
    <w:rsid w:val="00FB2D04"/>
    <w:rsid w:val="00FB3735"/>
    <w:rsid w:val="00FB3AFA"/>
    <w:rsid w:val="00FB3C0B"/>
    <w:rsid w:val="00FB56FA"/>
    <w:rsid w:val="00FB5954"/>
    <w:rsid w:val="00FB5D29"/>
    <w:rsid w:val="00FB5E96"/>
    <w:rsid w:val="00FB724C"/>
    <w:rsid w:val="00FB7B80"/>
    <w:rsid w:val="00FC192B"/>
    <w:rsid w:val="00FC1E9A"/>
    <w:rsid w:val="00FC22F4"/>
    <w:rsid w:val="00FC377B"/>
    <w:rsid w:val="00FC3FBF"/>
    <w:rsid w:val="00FC4215"/>
    <w:rsid w:val="00FC463E"/>
    <w:rsid w:val="00FC491A"/>
    <w:rsid w:val="00FC7263"/>
    <w:rsid w:val="00FD045D"/>
    <w:rsid w:val="00FD0AE6"/>
    <w:rsid w:val="00FD1820"/>
    <w:rsid w:val="00FD4433"/>
    <w:rsid w:val="00FD4DE4"/>
    <w:rsid w:val="00FD51FB"/>
    <w:rsid w:val="00FD6BA6"/>
    <w:rsid w:val="00FD6DDC"/>
    <w:rsid w:val="00FD702C"/>
    <w:rsid w:val="00FE21EA"/>
    <w:rsid w:val="00FE2ADC"/>
    <w:rsid w:val="00FE2DCB"/>
    <w:rsid w:val="00FE32E5"/>
    <w:rsid w:val="00FE4311"/>
    <w:rsid w:val="00FE4775"/>
    <w:rsid w:val="00FE4CE4"/>
    <w:rsid w:val="00FE6FAB"/>
    <w:rsid w:val="00FE7377"/>
    <w:rsid w:val="00FF022C"/>
    <w:rsid w:val="00FF025F"/>
    <w:rsid w:val="00FF0AB1"/>
    <w:rsid w:val="00FF0CE4"/>
    <w:rsid w:val="00FF1700"/>
    <w:rsid w:val="00FF227E"/>
    <w:rsid w:val="00FF2513"/>
    <w:rsid w:val="00FF41CF"/>
    <w:rsid w:val="00FF4989"/>
    <w:rsid w:val="00FF4F9F"/>
    <w:rsid w:val="00FF653E"/>
    <w:rsid w:val="00FF7B64"/>
    <w:rsid w:val="017D246C"/>
    <w:rsid w:val="0193A13A"/>
    <w:rsid w:val="01B4A76F"/>
    <w:rsid w:val="01F0092F"/>
    <w:rsid w:val="0204F195"/>
    <w:rsid w:val="02281B06"/>
    <w:rsid w:val="02DB063D"/>
    <w:rsid w:val="02EA8EDE"/>
    <w:rsid w:val="02FFC76E"/>
    <w:rsid w:val="03137D1A"/>
    <w:rsid w:val="031CA8E2"/>
    <w:rsid w:val="03D99C19"/>
    <w:rsid w:val="03E8CF3C"/>
    <w:rsid w:val="0436EB86"/>
    <w:rsid w:val="04572252"/>
    <w:rsid w:val="04889E5A"/>
    <w:rsid w:val="04AD553D"/>
    <w:rsid w:val="054B0417"/>
    <w:rsid w:val="0576E1CC"/>
    <w:rsid w:val="058A842A"/>
    <w:rsid w:val="05B2B5E2"/>
    <w:rsid w:val="05EC0770"/>
    <w:rsid w:val="063EDF37"/>
    <w:rsid w:val="06866BC5"/>
    <w:rsid w:val="06C562EA"/>
    <w:rsid w:val="06E7C119"/>
    <w:rsid w:val="073093C7"/>
    <w:rsid w:val="090FD8B8"/>
    <w:rsid w:val="091FC78E"/>
    <w:rsid w:val="09717ED2"/>
    <w:rsid w:val="09E8B68D"/>
    <w:rsid w:val="09FE96F5"/>
    <w:rsid w:val="09FF38F5"/>
    <w:rsid w:val="0A194FC8"/>
    <w:rsid w:val="0A217BDC"/>
    <w:rsid w:val="0A779D01"/>
    <w:rsid w:val="0AD59DC4"/>
    <w:rsid w:val="0AEBE223"/>
    <w:rsid w:val="0B6F38C6"/>
    <w:rsid w:val="0BA433BE"/>
    <w:rsid w:val="0C2703C2"/>
    <w:rsid w:val="0C537301"/>
    <w:rsid w:val="0C556ABE"/>
    <w:rsid w:val="0CB3053D"/>
    <w:rsid w:val="0D0D6CFB"/>
    <w:rsid w:val="0D31A561"/>
    <w:rsid w:val="0D44AD0A"/>
    <w:rsid w:val="0D51DE0A"/>
    <w:rsid w:val="0D5D76A2"/>
    <w:rsid w:val="0DA63202"/>
    <w:rsid w:val="0DCC402F"/>
    <w:rsid w:val="0DD28255"/>
    <w:rsid w:val="0E0BD5D7"/>
    <w:rsid w:val="0E2F1367"/>
    <w:rsid w:val="0E4D27C6"/>
    <w:rsid w:val="0E5D5787"/>
    <w:rsid w:val="0F1031DB"/>
    <w:rsid w:val="0F1FF007"/>
    <w:rsid w:val="0F65F61C"/>
    <w:rsid w:val="104E0C3E"/>
    <w:rsid w:val="105BB1FD"/>
    <w:rsid w:val="105E8990"/>
    <w:rsid w:val="10938BE5"/>
    <w:rsid w:val="1096C63B"/>
    <w:rsid w:val="10E3CE1C"/>
    <w:rsid w:val="1101B796"/>
    <w:rsid w:val="1110C116"/>
    <w:rsid w:val="11204129"/>
    <w:rsid w:val="119B3450"/>
    <w:rsid w:val="11C9A0A8"/>
    <w:rsid w:val="11CB70DC"/>
    <w:rsid w:val="125ED188"/>
    <w:rsid w:val="1283BCE4"/>
    <w:rsid w:val="1296FAA6"/>
    <w:rsid w:val="12A46E01"/>
    <w:rsid w:val="12A64BBB"/>
    <w:rsid w:val="12D773F7"/>
    <w:rsid w:val="133ABC07"/>
    <w:rsid w:val="13999B42"/>
    <w:rsid w:val="13A8662E"/>
    <w:rsid w:val="13AAFC4B"/>
    <w:rsid w:val="13C08D24"/>
    <w:rsid w:val="13E68626"/>
    <w:rsid w:val="13E8E1E5"/>
    <w:rsid w:val="13F20596"/>
    <w:rsid w:val="14551BA5"/>
    <w:rsid w:val="1491DAB3"/>
    <w:rsid w:val="150D8F87"/>
    <w:rsid w:val="1545BB41"/>
    <w:rsid w:val="15833121"/>
    <w:rsid w:val="159E67E2"/>
    <w:rsid w:val="15CEC5D8"/>
    <w:rsid w:val="15D1D1AD"/>
    <w:rsid w:val="15E9A0B4"/>
    <w:rsid w:val="164C0CC2"/>
    <w:rsid w:val="167D332B"/>
    <w:rsid w:val="169384C6"/>
    <w:rsid w:val="16BCB528"/>
    <w:rsid w:val="16EBF607"/>
    <w:rsid w:val="16F71130"/>
    <w:rsid w:val="1713A417"/>
    <w:rsid w:val="1753B26F"/>
    <w:rsid w:val="17761B83"/>
    <w:rsid w:val="179734F9"/>
    <w:rsid w:val="17C89494"/>
    <w:rsid w:val="17F54D7D"/>
    <w:rsid w:val="181435DB"/>
    <w:rsid w:val="181D66AE"/>
    <w:rsid w:val="182B4CA8"/>
    <w:rsid w:val="1836EBCF"/>
    <w:rsid w:val="18A4BDD5"/>
    <w:rsid w:val="18EAB976"/>
    <w:rsid w:val="192F7B0D"/>
    <w:rsid w:val="1943FA3D"/>
    <w:rsid w:val="1999A30D"/>
    <w:rsid w:val="19C03E9F"/>
    <w:rsid w:val="19DAD706"/>
    <w:rsid w:val="1A52DEB5"/>
    <w:rsid w:val="1AA6E6CF"/>
    <w:rsid w:val="1ACA8516"/>
    <w:rsid w:val="1AE2375D"/>
    <w:rsid w:val="1AFAE556"/>
    <w:rsid w:val="1B4E1EA5"/>
    <w:rsid w:val="1B5CFF39"/>
    <w:rsid w:val="1B64A765"/>
    <w:rsid w:val="1B9BBD7B"/>
    <w:rsid w:val="1BAFC129"/>
    <w:rsid w:val="1BEE7988"/>
    <w:rsid w:val="1C28F6AB"/>
    <w:rsid w:val="1C2A97DD"/>
    <w:rsid w:val="1C3A593B"/>
    <w:rsid w:val="1C5FE790"/>
    <w:rsid w:val="1C703675"/>
    <w:rsid w:val="1CA36669"/>
    <w:rsid w:val="1CA86906"/>
    <w:rsid w:val="1D1B5547"/>
    <w:rsid w:val="1D37C271"/>
    <w:rsid w:val="1DBFE769"/>
    <w:rsid w:val="1E0B99A8"/>
    <w:rsid w:val="1E22B3EC"/>
    <w:rsid w:val="1E3573DD"/>
    <w:rsid w:val="1E3E8419"/>
    <w:rsid w:val="1E7BDF75"/>
    <w:rsid w:val="1F038412"/>
    <w:rsid w:val="1F6129E7"/>
    <w:rsid w:val="1F6E4F20"/>
    <w:rsid w:val="1F6E9DDF"/>
    <w:rsid w:val="1FC1A877"/>
    <w:rsid w:val="2035D1C6"/>
    <w:rsid w:val="20539680"/>
    <w:rsid w:val="206FDCD9"/>
    <w:rsid w:val="207D8E1F"/>
    <w:rsid w:val="209A548B"/>
    <w:rsid w:val="20F2F00A"/>
    <w:rsid w:val="20F5E399"/>
    <w:rsid w:val="211269CC"/>
    <w:rsid w:val="21155F46"/>
    <w:rsid w:val="2144116A"/>
    <w:rsid w:val="217EAC6A"/>
    <w:rsid w:val="21A5A209"/>
    <w:rsid w:val="21B75569"/>
    <w:rsid w:val="220CFC1F"/>
    <w:rsid w:val="2228E634"/>
    <w:rsid w:val="225175E3"/>
    <w:rsid w:val="22C0F898"/>
    <w:rsid w:val="22C990AD"/>
    <w:rsid w:val="2334A699"/>
    <w:rsid w:val="235B53DE"/>
    <w:rsid w:val="2395E613"/>
    <w:rsid w:val="23B48587"/>
    <w:rsid w:val="23B628FF"/>
    <w:rsid w:val="23D8B939"/>
    <w:rsid w:val="23E2FAC1"/>
    <w:rsid w:val="240BC560"/>
    <w:rsid w:val="24118F7A"/>
    <w:rsid w:val="248EF51A"/>
    <w:rsid w:val="24B97A56"/>
    <w:rsid w:val="24D50CAD"/>
    <w:rsid w:val="24E00EC9"/>
    <w:rsid w:val="24FA6DC4"/>
    <w:rsid w:val="2502FAC9"/>
    <w:rsid w:val="25122713"/>
    <w:rsid w:val="2528F04D"/>
    <w:rsid w:val="256AC25B"/>
    <w:rsid w:val="25A2DAFF"/>
    <w:rsid w:val="25BC5619"/>
    <w:rsid w:val="25DD04EE"/>
    <w:rsid w:val="25EF83A2"/>
    <w:rsid w:val="25FD782C"/>
    <w:rsid w:val="2617B141"/>
    <w:rsid w:val="26218934"/>
    <w:rsid w:val="2624A670"/>
    <w:rsid w:val="262D3AD7"/>
    <w:rsid w:val="264C26BD"/>
    <w:rsid w:val="26874183"/>
    <w:rsid w:val="269E953F"/>
    <w:rsid w:val="271411E2"/>
    <w:rsid w:val="2793748F"/>
    <w:rsid w:val="27D671A1"/>
    <w:rsid w:val="27DBF802"/>
    <w:rsid w:val="27E7DB7D"/>
    <w:rsid w:val="2868C5DC"/>
    <w:rsid w:val="2882C217"/>
    <w:rsid w:val="2891B9A2"/>
    <w:rsid w:val="2896C66E"/>
    <w:rsid w:val="28B402AC"/>
    <w:rsid w:val="290C3DFF"/>
    <w:rsid w:val="2912A029"/>
    <w:rsid w:val="296072AF"/>
    <w:rsid w:val="29998AFB"/>
    <w:rsid w:val="299FE46F"/>
    <w:rsid w:val="29C86514"/>
    <w:rsid w:val="2A2CADA1"/>
    <w:rsid w:val="2A825AE2"/>
    <w:rsid w:val="2A8466C8"/>
    <w:rsid w:val="2A95B4DD"/>
    <w:rsid w:val="2B0DE9EC"/>
    <w:rsid w:val="2B371B8C"/>
    <w:rsid w:val="2B3CA6C9"/>
    <w:rsid w:val="2B778A4B"/>
    <w:rsid w:val="2B81969F"/>
    <w:rsid w:val="2BAA8B49"/>
    <w:rsid w:val="2C059335"/>
    <w:rsid w:val="2C620EE8"/>
    <w:rsid w:val="2C8108F4"/>
    <w:rsid w:val="2C9C62C7"/>
    <w:rsid w:val="2CABD805"/>
    <w:rsid w:val="2CCAF0A1"/>
    <w:rsid w:val="2CD28FF5"/>
    <w:rsid w:val="2DC320D2"/>
    <w:rsid w:val="2DE53278"/>
    <w:rsid w:val="2DF62A8C"/>
    <w:rsid w:val="2EC24995"/>
    <w:rsid w:val="2EF1BD41"/>
    <w:rsid w:val="2F12730C"/>
    <w:rsid w:val="2F6292A0"/>
    <w:rsid w:val="2F62BBD7"/>
    <w:rsid w:val="2F95E1C1"/>
    <w:rsid w:val="2FBC565B"/>
    <w:rsid w:val="2FDAE046"/>
    <w:rsid w:val="2FDBFACE"/>
    <w:rsid w:val="3008D06A"/>
    <w:rsid w:val="30746E4E"/>
    <w:rsid w:val="309B8D11"/>
    <w:rsid w:val="309F0701"/>
    <w:rsid w:val="30CB8F34"/>
    <w:rsid w:val="30EC4585"/>
    <w:rsid w:val="30F23287"/>
    <w:rsid w:val="311AF555"/>
    <w:rsid w:val="31352C16"/>
    <w:rsid w:val="3151A372"/>
    <w:rsid w:val="31856C19"/>
    <w:rsid w:val="31D9676D"/>
    <w:rsid w:val="31FA6DEA"/>
    <w:rsid w:val="320B3970"/>
    <w:rsid w:val="32407B64"/>
    <w:rsid w:val="3273FEE6"/>
    <w:rsid w:val="32752036"/>
    <w:rsid w:val="329704AD"/>
    <w:rsid w:val="329D3C5B"/>
    <w:rsid w:val="32EC2DC3"/>
    <w:rsid w:val="32FE6583"/>
    <w:rsid w:val="3323059B"/>
    <w:rsid w:val="335470F5"/>
    <w:rsid w:val="336B4E69"/>
    <w:rsid w:val="336DE34C"/>
    <w:rsid w:val="337ECE17"/>
    <w:rsid w:val="3383ACB7"/>
    <w:rsid w:val="33927444"/>
    <w:rsid w:val="33D7EA73"/>
    <w:rsid w:val="33FCD8FE"/>
    <w:rsid w:val="3438E0C8"/>
    <w:rsid w:val="3454006E"/>
    <w:rsid w:val="3454A679"/>
    <w:rsid w:val="34732F46"/>
    <w:rsid w:val="348F46E2"/>
    <w:rsid w:val="349058E1"/>
    <w:rsid w:val="34AC09D2"/>
    <w:rsid w:val="34C4CBFB"/>
    <w:rsid w:val="34F83B94"/>
    <w:rsid w:val="3516CAE8"/>
    <w:rsid w:val="3532DFEC"/>
    <w:rsid w:val="3566C70A"/>
    <w:rsid w:val="361D3833"/>
    <w:rsid w:val="3664A938"/>
    <w:rsid w:val="36966539"/>
    <w:rsid w:val="36A00B65"/>
    <w:rsid w:val="36A7E85C"/>
    <w:rsid w:val="36DAAA1D"/>
    <w:rsid w:val="36FB4F94"/>
    <w:rsid w:val="37153DE4"/>
    <w:rsid w:val="372680DB"/>
    <w:rsid w:val="372DFFFA"/>
    <w:rsid w:val="373E8624"/>
    <w:rsid w:val="37A493ED"/>
    <w:rsid w:val="37B188CF"/>
    <w:rsid w:val="37B20107"/>
    <w:rsid w:val="381816A9"/>
    <w:rsid w:val="38209A5F"/>
    <w:rsid w:val="38C6E495"/>
    <w:rsid w:val="38FC2643"/>
    <w:rsid w:val="39385758"/>
    <w:rsid w:val="39490BAE"/>
    <w:rsid w:val="39F3BEAA"/>
    <w:rsid w:val="3A1812A5"/>
    <w:rsid w:val="3A6EB89D"/>
    <w:rsid w:val="3A93500A"/>
    <w:rsid w:val="3AB98916"/>
    <w:rsid w:val="3AC26B76"/>
    <w:rsid w:val="3BCB3B7C"/>
    <w:rsid w:val="3BCED5F0"/>
    <w:rsid w:val="3C22CBB5"/>
    <w:rsid w:val="3C741115"/>
    <w:rsid w:val="3C820A6C"/>
    <w:rsid w:val="3C8B5F2E"/>
    <w:rsid w:val="3C8B5F4E"/>
    <w:rsid w:val="3C936361"/>
    <w:rsid w:val="3CBDB3CF"/>
    <w:rsid w:val="3CCCE70E"/>
    <w:rsid w:val="3CEFCCDD"/>
    <w:rsid w:val="3CF26AA9"/>
    <w:rsid w:val="3CFE5079"/>
    <w:rsid w:val="3D2CED0D"/>
    <w:rsid w:val="3D335CFC"/>
    <w:rsid w:val="3D77F4D9"/>
    <w:rsid w:val="3DAC53FD"/>
    <w:rsid w:val="3E23D7E8"/>
    <w:rsid w:val="3E8F18EA"/>
    <w:rsid w:val="3EC31344"/>
    <w:rsid w:val="3EF1DB33"/>
    <w:rsid w:val="3F84F9E5"/>
    <w:rsid w:val="3FACA2BD"/>
    <w:rsid w:val="3FE76133"/>
    <w:rsid w:val="402D0A63"/>
    <w:rsid w:val="4039A616"/>
    <w:rsid w:val="406E4BD6"/>
    <w:rsid w:val="4095D572"/>
    <w:rsid w:val="4098A2D0"/>
    <w:rsid w:val="409A75E4"/>
    <w:rsid w:val="40BCCDFF"/>
    <w:rsid w:val="40BF1517"/>
    <w:rsid w:val="40CE3ED8"/>
    <w:rsid w:val="40DA9A59"/>
    <w:rsid w:val="40ECA299"/>
    <w:rsid w:val="410D11E8"/>
    <w:rsid w:val="411FC350"/>
    <w:rsid w:val="416C3058"/>
    <w:rsid w:val="419F33AD"/>
    <w:rsid w:val="41C54FBE"/>
    <w:rsid w:val="41FABCF0"/>
    <w:rsid w:val="42378D89"/>
    <w:rsid w:val="425A111D"/>
    <w:rsid w:val="426FAC56"/>
    <w:rsid w:val="42855374"/>
    <w:rsid w:val="42AF3BBC"/>
    <w:rsid w:val="42B064BE"/>
    <w:rsid w:val="42BA443A"/>
    <w:rsid w:val="42E13ADA"/>
    <w:rsid w:val="42E8136C"/>
    <w:rsid w:val="4344552B"/>
    <w:rsid w:val="435D44EF"/>
    <w:rsid w:val="436607E2"/>
    <w:rsid w:val="439B592D"/>
    <w:rsid w:val="43AA39A5"/>
    <w:rsid w:val="43FE3FD9"/>
    <w:rsid w:val="44016F31"/>
    <w:rsid w:val="4406DBD0"/>
    <w:rsid w:val="441D2FEA"/>
    <w:rsid w:val="441D7D66"/>
    <w:rsid w:val="44273709"/>
    <w:rsid w:val="4452B4FF"/>
    <w:rsid w:val="44BBB194"/>
    <w:rsid w:val="44CDD690"/>
    <w:rsid w:val="44DB4CAF"/>
    <w:rsid w:val="44FF88E4"/>
    <w:rsid w:val="4546D211"/>
    <w:rsid w:val="455CF6EF"/>
    <w:rsid w:val="4560C664"/>
    <w:rsid w:val="457A2172"/>
    <w:rsid w:val="459DD4DF"/>
    <w:rsid w:val="45AD6AC6"/>
    <w:rsid w:val="45CEABEB"/>
    <w:rsid w:val="460E5CAD"/>
    <w:rsid w:val="466F19CB"/>
    <w:rsid w:val="46A03A00"/>
    <w:rsid w:val="46D10792"/>
    <w:rsid w:val="46D4DEBC"/>
    <w:rsid w:val="47122BB9"/>
    <w:rsid w:val="474A0EAE"/>
    <w:rsid w:val="475EC610"/>
    <w:rsid w:val="47B3CA77"/>
    <w:rsid w:val="4847DF83"/>
    <w:rsid w:val="4867BBBE"/>
    <w:rsid w:val="488251B8"/>
    <w:rsid w:val="48DB8A0C"/>
    <w:rsid w:val="48EB7945"/>
    <w:rsid w:val="49254672"/>
    <w:rsid w:val="492CBF2B"/>
    <w:rsid w:val="494E4F28"/>
    <w:rsid w:val="496DEAA5"/>
    <w:rsid w:val="49AFE393"/>
    <w:rsid w:val="49DAF508"/>
    <w:rsid w:val="49EE0C2C"/>
    <w:rsid w:val="4A18A37F"/>
    <w:rsid w:val="4A96456E"/>
    <w:rsid w:val="4AED3F28"/>
    <w:rsid w:val="4BA07D3A"/>
    <w:rsid w:val="4BF47B61"/>
    <w:rsid w:val="4C214168"/>
    <w:rsid w:val="4C74BB27"/>
    <w:rsid w:val="4C993229"/>
    <w:rsid w:val="4CE053A6"/>
    <w:rsid w:val="4CFF003B"/>
    <w:rsid w:val="4D0F397C"/>
    <w:rsid w:val="4D11D376"/>
    <w:rsid w:val="4D21FB98"/>
    <w:rsid w:val="4D26DEB3"/>
    <w:rsid w:val="4D54EC57"/>
    <w:rsid w:val="4D562228"/>
    <w:rsid w:val="4D613944"/>
    <w:rsid w:val="4D9FF9DD"/>
    <w:rsid w:val="4DC5EAD7"/>
    <w:rsid w:val="4DF15271"/>
    <w:rsid w:val="4DF17671"/>
    <w:rsid w:val="4E05C8CD"/>
    <w:rsid w:val="4E1B7625"/>
    <w:rsid w:val="4E31280D"/>
    <w:rsid w:val="4E90326E"/>
    <w:rsid w:val="4E947D10"/>
    <w:rsid w:val="4E97CF2B"/>
    <w:rsid w:val="4EB31B11"/>
    <w:rsid w:val="4EF09DBB"/>
    <w:rsid w:val="4F232901"/>
    <w:rsid w:val="4F9D983F"/>
    <w:rsid w:val="50482889"/>
    <w:rsid w:val="5050C6E5"/>
    <w:rsid w:val="50560271"/>
    <w:rsid w:val="50CC12F4"/>
    <w:rsid w:val="50DD2667"/>
    <w:rsid w:val="513CF06B"/>
    <w:rsid w:val="514D97C5"/>
    <w:rsid w:val="5157A205"/>
    <w:rsid w:val="51943905"/>
    <w:rsid w:val="51BC9F6A"/>
    <w:rsid w:val="51C28571"/>
    <w:rsid w:val="51D198EE"/>
    <w:rsid w:val="51F2D9F8"/>
    <w:rsid w:val="5228C8E6"/>
    <w:rsid w:val="524D5E6B"/>
    <w:rsid w:val="52826C52"/>
    <w:rsid w:val="52B834B9"/>
    <w:rsid w:val="52DC3368"/>
    <w:rsid w:val="52EAC4FB"/>
    <w:rsid w:val="532273DC"/>
    <w:rsid w:val="535C5C74"/>
    <w:rsid w:val="536E41BF"/>
    <w:rsid w:val="5377E984"/>
    <w:rsid w:val="539524BA"/>
    <w:rsid w:val="53D62AE7"/>
    <w:rsid w:val="541B0674"/>
    <w:rsid w:val="545BBFA3"/>
    <w:rsid w:val="54A22CE0"/>
    <w:rsid w:val="54A87CA9"/>
    <w:rsid w:val="54E546B9"/>
    <w:rsid w:val="554CDDD6"/>
    <w:rsid w:val="554E0DD5"/>
    <w:rsid w:val="555C6625"/>
    <w:rsid w:val="55BC0F5F"/>
    <w:rsid w:val="55C9AD82"/>
    <w:rsid w:val="560B50C1"/>
    <w:rsid w:val="562F397D"/>
    <w:rsid w:val="564CE422"/>
    <w:rsid w:val="565023B5"/>
    <w:rsid w:val="565FBCBB"/>
    <w:rsid w:val="56A872BD"/>
    <w:rsid w:val="571438F5"/>
    <w:rsid w:val="5749072E"/>
    <w:rsid w:val="574E220D"/>
    <w:rsid w:val="576A2FA2"/>
    <w:rsid w:val="5797F3FD"/>
    <w:rsid w:val="57984C36"/>
    <w:rsid w:val="57CB677D"/>
    <w:rsid w:val="57FFED8F"/>
    <w:rsid w:val="582181B2"/>
    <w:rsid w:val="5864DD60"/>
    <w:rsid w:val="5889FCA6"/>
    <w:rsid w:val="58D6C973"/>
    <w:rsid w:val="598C5EC4"/>
    <w:rsid w:val="5A126EDE"/>
    <w:rsid w:val="5A292593"/>
    <w:rsid w:val="5A88A9B0"/>
    <w:rsid w:val="5ADDB628"/>
    <w:rsid w:val="5B033126"/>
    <w:rsid w:val="5B3CF10C"/>
    <w:rsid w:val="5B673445"/>
    <w:rsid w:val="5B87421E"/>
    <w:rsid w:val="5BAFA055"/>
    <w:rsid w:val="5BBD0C05"/>
    <w:rsid w:val="5BF7C78D"/>
    <w:rsid w:val="5C345959"/>
    <w:rsid w:val="5C46B9BC"/>
    <w:rsid w:val="5C6D85D6"/>
    <w:rsid w:val="5C8CE77D"/>
    <w:rsid w:val="5CB2FCB3"/>
    <w:rsid w:val="5CBDBC04"/>
    <w:rsid w:val="5CEFFA8B"/>
    <w:rsid w:val="5D1A4CAF"/>
    <w:rsid w:val="5DC40521"/>
    <w:rsid w:val="5DD7D3DB"/>
    <w:rsid w:val="5DE2DA7E"/>
    <w:rsid w:val="5E879659"/>
    <w:rsid w:val="5F064DAD"/>
    <w:rsid w:val="5F6817E2"/>
    <w:rsid w:val="5FE3DEC2"/>
    <w:rsid w:val="602AFD40"/>
    <w:rsid w:val="6045F064"/>
    <w:rsid w:val="60A53E20"/>
    <w:rsid w:val="60C75552"/>
    <w:rsid w:val="60D14EEC"/>
    <w:rsid w:val="60D1F943"/>
    <w:rsid w:val="60E9AF6B"/>
    <w:rsid w:val="60F27550"/>
    <w:rsid w:val="60FFC08A"/>
    <w:rsid w:val="61B17FC2"/>
    <w:rsid w:val="61E94CED"/>
    <w:rsid w:val="61F9A6CB"/>
    <w:rsid w:val="6248E9A1"/>
    <w:rsid w:val="624B9752"/>
    <w:rsid w:val="626A1783"/>
    <w:rsid w:val="62793D14"/>
    <w:rsid w:val="6279E67D"/>
    <w:rsid w:val="62917777"/>
    <w:rsid w:val="62A92D51"/>
    <w:rsid w:val="631BDC8C"/>
    <w:rsid w:val="633C0D19"/>
    <w:rsid w:val="63732AB2"/>
    <w:rsid w:val="6399B7D8"/>
    <w:rsid w:val="63C45FD1"/>
    <w:rsid w:val="63EFA527"/>
    <w:rsid w:val="6408F016"/>
    <w:rsid w:val="6439D31E"/>
    <w:rsid w:val="647B985C"/>
    <w:rsid w:val="64E2FD07"/>
    <w:rsid w:val="6522617F"/>
    <w:rsid w:val="653077BB"/>
    <w:rsid w:val="6566A094"/>
    <w:rsid w:val="6585044B"/>
    <w:rsid w:val="65A345EA"/>
    <w:rsid w:val="65DF94F9"/>
    <w:rsid w:val="65F03DF2"/>
    <w:rsid w:val="65FF7545"/>
    <w:rsid w:val="6621AEEC"/>
    <w:rsid w:val="66B96DCD"/>
    <w:rsid w:val="66FC0093"/>
    <w:rsid w:val="671877B4"/>
    <w:rsid w:val="67D74068"/>
    <w:rsid w:val="68276FF9"/>
    <w:rsid w:val="683D264B"/>
    <w:rsid w:val="686470E2"/>
    <w:rsid w:val="687ACB9B"/>
    <w:rsid w:val="6882A9BB"/>
    <w:rsid w:val="68EA4913"/>
    <w:rsid w:val="6917B822"/>
    <w:rsid w:val="69361D7C"/>
    <w:rsid w:val="69394FED"/>
    <w:rsid w:val="696F495B"/>
    <w:rsid w:val="69BBB5CC"/>
    <w:rsid w:val="6A3661E2"/>
    <w:rsid w:val="6A3A7648"/>
    <w:rsid w:val="6A623246"/>
    <w:rsid w:val="6B02FB12"/>
    <w:rsid w:val="6B74C70D"/>
    <w:rsid w:val="6B8E38CE"/>
    <w:rsid w:val="6BBE482D"/>
    <w:rsid w:val="6BCCD772"/>
    <w:rsid w:val="6D10976E"/>
    <w:rsid w:val="6D34A4CA"/>
    <w:rsid w:val="6D39A17A"/>
    <w:rsid w:val="6D39D0A1"/>
    <w:rsid w:val="6D6EA915"/>
    <w:rsid w:val="6D7BEAF4"/>
    <w:rsid w:val="6DB7CFFB"/>
    <w:rsid w:val="6EB5DD59"/>
    <w:rsid w:val="6EC14CF6"/>
    <w:rsid w:val="6F260B38"/>
    <w:rsid w:val="6F388B3F"/>
    <w:rsid w:val="6F8AB36C"/>
    <w:rsid w:val="6FD45AAC"/>
    <w:rsid w:val="6FDD3487"/>
    <w:rsid w:val="702C78EB"/>
    <w:rsid w:val="7038855D"/>
    <w:rsid w:val="704034B8"/>
    <w:rsid w:val="704E6342"/>
    <w:rsid w:val="7051ADBA"/>
    <w:rsid w:val="70A50053"/>
    <w:rsid w:val="70CE073C"/>
    <w:rsid w:val="70E9D37C"/>
    <w:rsid w:val="712F60CD"/>
    <w:rsid w:val="717AA80C"/>
    <w:rsid w:val="71D79D96"/>
    <w:rsid w:val="71E2A9B5"/>
    <w:rsid w:val="720FC5F1"/>
    <w:rsid w:val="722C7FFC"/>
    <w:rsid w:val="7238936B"/>
    <w:rsid w:val="7292D61F"/>
    <w:rsid w:val="72C0B732"/>
    <w:rsid w:val="72D26CEB"/>
    <w:rsid w:val="730913AA"/>
    <w:rsid w:val="7321DE9E"/>
    <w:rsid w:val="7322022B"/>
    <w:rsid w:val="73418640"/>
    <w:rsid w:val="7343D96E"/>
    <w:rsid w:val="73914055"/>
    <w:rsid w:val="73A7E97A"/>
    <w:rsid w:val="7409024F"/>
    <w:rsid w:val="74E9CDD2"/>
    <w:rsid w:val="74F96E62"/>
    <w:rsid w:val="75106BB3"/>
    <w:rsid w:val="756F03F4"/>
    <w:rsid w:val="75B54D0B"/>
    <w:rsid w:val="7618E1D0"/>
    <w:rsid w:val="762AC148"/>
    <w:rsid w:val="7648BA57"/>
    <w:rsid w:val="76BC5E2A"/>
    <w:rsid w:val="77396F98"/>
    <w:rsid w:val="779C4F90"/>
    <w:rsid w:val="77A21599"/>
    <w:rsid w:val="781ADF5B"/>
    <w:rsid w:val="78A86AB2"/>
    <w:rsid w:val="78B09267"/>
    <w:rsid w:val="79102964"/>
    <w:rsid w:val="7918D2DB"/>
    <w:rsid w:val="79996EDB"/>
    <w:rsid w:val="79F44F3A"/>
    <w:rsid w:val="7A215D97"/>
    <w:rsid w:val="7A49103D"/>
    <w:rsid w:val="7A703D74"/>
    <w:rsid w:val="7A73D840"/>
    <w:rsid w:val="7A80FF77"/>
    <w:rsid w:val="7B238809"/>
    <w:rsid w:val="7B531E2F"/>
    <w:rsid w:val="7B6CF5E6"/>
    <w:rsid w:val="7B7D3420"/>
    <w:rsid w:val="7BA09614"/>
    <w:rsid w:val="7BEAB35E"/>
    <w:rsid w:val="7BEF9674"/>
    <w:rsid w:val="7C743ACD"/>
    <w:rsid w:val="7D0203FA"/>
    <w:rsid w:val="7DC0C049"/>
    <w:rsid w:val="7E964CCD"/>
    <w:rsid w:val="7EBBAD7C"/>
    <w:rsid w:val="7EFCA5CD"/>
    <w:rsid w:val="7F2E7C9B"/>
    <w:rsid w:val="7F67FF47"/>
    <w:rsid w:val="7F74DE24"/>
    <w:rsid w:val="7FD837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C3AE06"/>
  <w15:chartTrackingRefBased/>
  <w15:docId w15:val="{5925F833-0DF6-49EC-A260-9E7A3A1C9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0EB"/>
    <w:rPr>
      <w:rFonts w:ascii="Arial" w:hAnsi="Arial" w:cs="Arial"/>
      <w:sz w:val="22"/>
      <w:szCs w:val="22"/>
    </w:rPr>
  </w:style>
  <w:style w:type="paragraph" w:styleId="Heading1">
    <w:name w:val="heading 1"/>
    <w:basedOn w:val="Normal"/>
    <w:next w:val="Normal"/>
    <w:qFormat/>
    <w:rsid w:val="003F1BDF"/>
    <w:pPr>
      <w:keepNext/>
      <w:numPr>
        <w:numId w:val="5"/>
      </w:numPr>
      <w:spacing w:before="480" w:after="240"/>
      <w:outlineLvl w:val="0"/>
    </w:pPr>
    <w:rPr>
      <w:b/>
      <w:bCs/>
      <w:color w:val="000000" w:themeColor="text1"/>
      <w:kern w:val="32"/>
      <w:sz w:val="28"/>
      <w:szCs w:val="28"/>
    </w:rPr>
  </w:style>
  <w:style w:type="paragraph" w:styleId="Heading2">
    <w:name w:val="heading 2"/>
    <w:basedOn w:val="Normal"/>
    <w:next w:val="Normal"/>
    <w:link w:val="Heading2Char"/>
    <w:qFormat/>
    <w:rsid w:val="003F1BDF"/>
    <w:pPr>
      <w:keepNext/>
      <w:numPr>
        <w:ilvl w:val="1"/>
        <w:numId w:val="5"/>
      </w:numPr>
      <w:spacing w:before="240" w:after="240"/>
      <w:ind w:left="900" w:hanging="540"/>
      <w:outlineLvl w:val="1"/>
    </w:pPr>
    <w:rPr>
      <w:b/>
      <w:bCs/>
      <w:iCs/>
      <w:color w:val="000000" w:themeColor="text1"/>
      <w:sz w:val="24"/>
      <w:szCs w:val="24"/>
    </w:rPr>
  </w:style>
  <w:style w:type="paragraph" w:styleId="Heading3">
    <w:name w:val="heading 3"/>
    <w:basedOn w:val="Normal"/>
    <w:next w:val="Normal"/>
    <w:link w:val="Heading3Char"/>
    <w:autoRedefine/>
    <w:uiPriority w:val="9"/>
    <w:unhideWhenUsed/>
    <w:qFormat/>
    <w:rsid w:val="0045312D"/>
    <w:pPr>
      <w:keepNext/>
      <w:keepLines/>
      <w:spacing w:before="240" w:after="240"/>
      <w:ind w:left="720"/>
      <w:outlineLvl w:val="2"/>
    </w:pPr>
    <w:rPr>
      <w:rFonts w:eastAsiaTheme="majorEastAsia" w:cstheme="majorBidi"/>
      <w:b/>
      <w:color w:val="000000" w:themeColor="text1"/>
      <w:sz w:val="24"/>
      <w:szCs w:val="24"/>
      <w:u w:val="single"/>
    </w:rPr>
  </w:style>
  <w:style w:type="paragraph" w:styleId="Heading4">
    <w:name w:val="heading 4"/>
    <w:basedOn w:val="BodyText"/>
    <w:next w:val="Normal"/>
    <w:link w:val="Heading4Char"/>
    <w:uiPriority w:val="9"/>
    <w:unhideWhenUsed/>
    <w:qFormat/>
    <w:rsid w:val="00C352A5"/>
    <w:pPr>
      <w:spacing w:line="240" w:lineRule="auto"/>
      <w:ind w:left="720"/>
      <w:contextualSpacing/>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0763E2"/>
    <w:pPr>
      <w:widowControl w:val="0"/>
      <w:autoSpaceDE w:val="0"/>
      <w:autoSpaceDN w:val="0"/>
      <w:adjustRightInd w:val="0"/>
    </w:pPr>
    <w:rPr>
      <w:rFonts w:ascii="Arial" w:hAnsi="Arial" w:cs="Arial"/>
      <w:color w:val="000000"/>
      <w:sz w:val="24"/>
      <w:szCs w:val="24"/>
    </w:rPr>
  </w:style>
  <w:style w:type="paragraph" w:customStyle="1" w:styleId="CM1">
    <w:name w:val="CM1"/>
    <w:basedOn w:val="Default"/>
    <w:next w:val="Default"/>
    <w:uiPriority w:val="99"/>
    <w:rsid w:val="000763E2"/>
    <w:pPr>
      <w:spacing w:line="263" w:lineRule="atLeast"/>
    </w:pPr>
    <w:rPr>
      <w:color w:val="auto"/>
    </w:rPr>
  </w:style>
  <w:style w:type="paragraph" w:customStyle="1" w:styleId="CM16">
    <w:name w:val="CM16"/>
    <w:basedOn w:val="Default"/>
    <w:next w:val="Default"/>
    <w:uiPriority w:val="99"/>
    <w:rsid w:val="000763E2"/>
    <w:pPr>
      <w:spacing w:after="233"/>
    </w:pPr>
    <w:rPr>
      <w:color w:val="auto"/>
    </w:rPr>
  </w:style>
  <w:style w:type="paragraph" w:customStyle="1" w:styleId="CM2">
    <w:name w:val="CM2"/>
    <w:basedOn w:val="Default"/>
    <w:next w:val="Default"/>
    <w:uiPriority w:val="99"/>
    <w:rsid w:val="000763E2"/>
    <w:pPr>
      <w:spacing w:line="263" w:lineRule="atLeast"/>
    </w:pPr>
    <w:rPr>
      <w:color w:val="auto"/>
    </w:rPr>
  </w:style>
  <w:style w:type="paragraph" w:customStyle="1" w:styleId="CM17">
    <w:name w:val="CM17"/>
    <w:basedOn w:val="Default"/>
    <w:next w:val="Default"/>
    <w:uiPriority w:val="99"/>
    <w:rsid w:val="000763E2"/>
    <w:pPr>
      <w:spacing w:after="470"/>
    </w:pPr>
    <w:rPr>
      <w:color w:val="auto"/>
    </w:rPr>
  </w:style>
  <w:style w:type="paragraph" w:customStyle="1" w:styleId="CM3">
    <w:name w:val="CM3"/>
    <w:basedOn w:val="Default"/>
    <w:next w:val="Default"/>
    <w:uiPriority w:val="99"/>
    <w:rsid w:val="000763E2"/>
    <w:pPr>
      <w:spacing w:line="258" w:lineRule="atLeast"/>
    </w:pPr>
    <w:rPr>
      <w:color w:val="auto"/>
    </w:rPr>
  </w:style>
  <w:style w:type="paragraph" w:customStyle="1" w:styleId="CM4">
    <w:name w:val="CM4"/>
    <w:basedOn w:val="Default"/>
    <w:next w:val="Default"/>
    <w:uiPriority w:val="99"/>
    <w:rsid w:val="000763E2"/>
    <w:pPr>
      <w:spacing w:line="256" w:lineRule="atLeast"/>
    </w:pPr>
    <w:rPr>
      <w:color w:val="auto"/>
    </w:rPr>
  </w:style>
  <w:style w:type="paragraph" w:customStyle="1" w:styleId="CM5">
    <w:name w:val="CM5"/>
    <w:basedOn w:val="Default"/>
    <w:next w:val="Default"/>
    <w:uiPriority w:val="99"/>
    <w:rsid w:val="000763E2"/>
    <w:rPr>
      <w:color w:val="auto"/>
    </w:rPr>
  </w:style>
  <w:style w:type="paragraph" w:customStyle="1" w:styleId="CM6">
    <w:name w:val="CM6"/>
    <w:basedOn w:val="Default"/>
    <w:next w:val="Default"/>
    <w:uiPriority w:val="99"/>
    <w:rsid w:val="000763E2"/>
    <w:pPr>
      <w:spacing w:line="260" w:lineRule="atLeast"/>
    </w:pPr>
    <w:rPr>
      <w:color w:val="auto"/>
    </w:rPr>
  </w:style>
  <w:style w:type="paragraph" w:customStyle="1" w:styleId="CM18">
    <w:name w:val="CM18"/>
    <w:basedOn w:val="Default"/>
    <w:next w:val="Default"/>
    <w:uiPriority w:val="99"/>
    <w:rsid w:val="000763E2"/>
    <w:pPr>
      <w:spacing w:after="58"/>
    </w:pPr>
    <w:rPr>
      <w:color w:val="auto"/>
    </w:rPr>
  </w:style>
  <w:style w:type="paragraph" w:customStyle="1" w:styleId="CM7">
    <w:name w:val="CM7"/>
    <w:basedOn w:val="Default"/>
    <w:next w:val="Default"/>
    <w:uiPriority w:val="99"/>
    <w:rsid w:val="000763E2"/>
    <w:rPr>
      <w:color w:val="auto"/>
    </w:rPr>
  </w:style>
  <w:style w:type="paragraph" w:customStyle="1" w:styleId="CM19">
    <w:name w:val="CM19"/>
    <w:basedOn w:val="Default"/>
    <w:next w:val="Default"/>
    <w:uiPriority w:val="99"/>
    <w:rsid w:val="000763E2"/>
    <w:pPr>
      <w:spacing w:after="305"/>
    </w:pPr>
    <w:rPr>
      <w:color w:val="auto"/>
    </w:rPr>
  </w:style>
  <w:style w:type="paragraph" w:customStyle="1" w:styleId="CM8">
    <w:name w:val="CM8"/>
    <w:basedOn w:val="Default"/>
    <w:next w:val="Default"/>
    <w:uiPriority w:val="99"/>
    <w:rsid w:val="000763E2"/>
    <w:pPr>
      <w:spacing w:line="256" w:lineRule="atLeast"/>
    </w:pPr>
    <w:rPr>
      <w:color w:val="auto"/>
    </w:rPr>
  </w:style>
  <w:style w:type="paragraph" w:customStyle="1" w:styleId="CM10">
    <w:name w:val="CM10"/>
    <w:basedOn w:val="Default"/>
    <w:next w:val="Default"/>
    <w:uiPriority w:val="99"/>
    <w:rsid w:val="000763E2"/>
    <w:rPr>
      <w:color w:val="auto"/>
    </w:rPr>
  </w:style>
  <w:style w:type="paragraph" w:customStyle="1" w:styleId="CM20">
    <w:name w:val="CM20"/>
    <w:basedOn w:val="Default"/>
    <w:next w:val="Default"/>
    <w:uiPriority w:val="99"/>
    <w:rsid w:val="000763E2"/>
    <w:pPr>
      <w:spacing w:after="55"/>
    </w:pPr>
    <w:rPr>
      <w:color w:val="auto"/>
    </w:rPr>
  </w:style>
  <w:style w:type="paragraph" w:customStyle="1" w:styleId="CM13">
    <w:name w:val="CM13"/>
    <w:basedOn w:val="Default"/>
    <w:next w:val="Default"/>
    <w:uiPriority w:val="99"/>
    <w:rsid w:val="000763E2"/>
    <w:pPr>
      <w:spacing w:line="278" w:lineRule="atLeast"/>
    </w:pPr>
    <w:rPr>
      <w:color w:val="auto"/>
    </w:rPr>
  </w:style>
  <w:style w:type="paragraph" w:customStyle="1" w:styleId="CM14">
    <w:name w:val="CM14"/>
    <w:basedOn w:val="Default"/>
    <w:next w:val="Default"/>
    <w:uiPriority w:val="99"/>
    <w:rsid w:val="000763E2"/>
    <w:pPr>
      <w:spacing w:line="286" w:lineRule="atLeast"/>
    </w:pPr>
    <w:rPr>
      <w:color w:val="auto"/>
    </w:rPr>
  </w:style>
  <w:style w:type="paragraph" w:customStyle="1" w:styleId="CM21">
    <w:name w:val="CM21"/>
    <w:basedOn w:val="Default"/>
    <w:next w:val="Default"/>
    <w:uiPriority w:val="99"/>
    <w:rsid w:val="000763E2"/>
    <w:pPr>
      <w:spacing w:after="378"/>
    </w:pPr>
    <w:rPr>
      <w:color w:val="auto"/>
    </w:rPr>
  </w:style>
  <w:style w:type="paragraph" w:customStyle="1" w:styleId="CM22">
    <w:name w:val="CM22"/>
    <w:basedOn w:val="Default"/>
    <w:next w:val="Default"/>
    <w:uiPriority w:val="99"/>
    <w:rsid w:val="000763E2"/>
    <w:pPr>
      <w:spacing w:after="540"/>
    </w:pPr>
    <w:rPr>
      <w:color w:val="auto"/>
    </w:rPr>
  </w:style>
  <w:style w:type="paragraph" w:styleId="Header">
    <w:name w:val="header"/>
    <w:basedOn w:val="Normal"/>
    <w:link w:val="HeaderChar"/>
    <w:uiPriority w:val="99"/>
    <w:unhideWhenUsed/>
    <w:rsid w:val="00F51189"/>
    <w:pPr>
      <w:tabs>
        <w:tab w:val="center" w:pos="4680"/>
        <w:tab w:val="right" w:pos="9360"/>
      </w:tabs>
    </w:pPr>
  </w:style>
  <w:style w:type="character" w:customStyle="1" w:styleId="HeaderChar">
    <w:name w:val="Header Char"/>
    <w:link w:val="Header"/>
    <w:uiPriority w:val="99"/>
    <w:rsid w:val="00F51189"/>
    <w:rPr>
      <w:rFonts w:ascii="Arial" w:hAnsi="Arial" w:cs="Arial"/>
    </w:rPr>
  </w:style>
  <w:style w:type="paragraph" w:styleId="Footer">
    <w:name w:val="footer"/>
    <w:basedOn w:val="Normal"/>
    <w:link w:val="FooterChar"/>
    <w:uiPriority w:val="99"/>
    <w:unhideWhenUsed/>
    <w:rsid w:val="00F51189"/>
    <w:pPr>
      <w:tabs>
        <w:tab w:val="center" w:pos="4680"/>
        <w:tab w:val="right" w:pos="9360"/>
      </w:tabs>
    </w:pPr>
  </w:style>
  <w:style w:type="character" w:customStyle="1" w:styleId="FooterChar">
    <w:name w:val="Footer Char"/>
    <w:link w:val="Footer"/>
    <w:uiPriority w:val="99"/>
    <w:rsid w:val="00F51189"/>
    <w:rPr>
      <w:rFonts w:ascii="Arial" w:hAnsi="Arial" w:cs="Arial"/>
    </w:rPr>
  </w:style>
  <w:style w:type="character" w:styleId="PageNumber">
    <w:name w:val="page number"/>
    <w:basedOn w:val="DefaultParagraphFont"/>
    <w:rsid w:val="00246251"/>
  </w:style>
  <w:style w:type="paragraph" w:styleId="BodyText">
    <w:name w:val="Body Text"/>
    <w:basedOn w:val="Normal"/>
    <w:link w:val="BodyTextChar"/>
    <w:rsid w:val="00246251"/>
    <w:pPr>
      <w:spacing w:before="240" w:line="274" w:lineRule="auto"/>
    </w:pPr>
  </w:style>
  <w:style w:type="paragraph" w:styleId="TOC1">
    <w:name w:val="toc 1"/>
    <w:basedOn w:val="Normal"/>
    <w:next w:val="Normal"/>
    <w:autoRedefine/>
    <w:uiPriority w:val="39"/>
    <w:rsid w:val="004B5D15"/>
    <w:pPr>
      <w:tabs>
        <w:tab w:val="left" w:pos="440"/>
        <w:tab w:val="right" w:leader="dot" w:pos="9170"/>
      </w:tabs>
      <w:spacing w:before="120" w:after="120"/>
    </w:pPr>
    <w:rPr>
      <w:rFonts w:cstheme="minorHAnsi"/>
      <w:b/>
      <w:bCs/>
      <w:noProof/>
      <w:color w:val="000000" w:themeColor="text1"/>
      <w:sz w:val="24"/>
      <w:szCs w:val="20"/>
    </w:rPr>
  </w:style>
  <w:style w:type="paragraph" w:styleId="TOC2">
    <w:name w:val="toc 2"/>
    <w:basedOn w:val="Normal"/>
    <w:next w:val="Normal"/>
    <w:autoRedefine/>
    <w:uiPriority w:val="39"/>
    <w:rsid w:val="00B22F40"/>
    <w:pPr>
      <w:tabs>
        <w:tab w:val="left" w:pos="880"/>
        <w:tab w:val="right" w:leader="dot" w:pos="9170"/>
      </w:tabs>
      <w:ind w:left="220"/>
    </w:pPr>
    <w:rPr>
      <w:rFonts w:cstheme="minorHAnsi"/>
      <w:color w:val="000000" w:themeColor="text1"/>
      <w:sz w:val="24"/>
      <w:szCs w:val="20"/>
    </w:rPr>
  </w:style>
  <w:style w:type="paragraph" w:styleId="TOC3">
    <w:name w:val="toc 3"/>
    <w:basedOn w:val="Normal"/>
    <w:next w:val="Normal"/>
    <w:autoRedefine/>
    <w:uiPriority w:val="39"/>
    <w:rsid w:val="004A3547"/>
    <w:pPr>
      <w:ind w:left="440"/>
    </w:pPr>
    <w:rPr>
      <w:rFonts w:cstheme="minorHAnsi"/>
      <w:iCs/>
      <w:sz w:val="24"/>
      <w:szCs w:val="20"/>
    </w:rPr>
  </w:style>
  <w:style w:type="character" w:styleId="Hyperlink">
    <w:name w:val="Hyperlink"/>
    <w:uiPriority w:val="99"/>
    <w:rsid w:val="00BF71CF"/>
    <w:rPr>
      <w:color w:val="0000EE"/>
      <w:u w:val="single"/>
    </w:rPr>
  </w:style>
  <w:style w:type="paragraph" w:styleId="BalloonText">
    <w:name w:val="Balloon Text"/>
    <w:basedOn w:val="Normal"/>
    <w:semiHidden/>
    <w:rsid w:val="00B32217"/>
    <w:rPr>
      <w:rFonts w:ascii="Tahoma" w:hAnsi="Tahoma" w:cs="Tahoma"/>
      <w:sz w:val="16"/>
      <w:szCs w:val="16"/>
    </w:rPr>
  </w:style>
  <w:style w:type="character" w:styleId="CommentReference">
    <w:name w:val="annotation reference"/>
    <w:semiHidden/>
    <w:rsid w:val="00B272F3"/>
    <w:rPr>
      <w:sz w:val="16"/>
      <w:szCs w:val="16"/>
    </w:rPr>
  </w:style>
  <w:style w:type="paragraph" w:styleId="CommentText">
    <w:name w:val="annotation text"/>
    <w:basedOn w:val="Normal"/>
    <w:link w:val="CommentTextChar"/>
    <w:semiHidden/>
    <w:rsid w:val="00B272F3"/>
    <w:rPr>
      <w:sz w:val="20"/>
      <w:szCs w:val="20"/>
    </w:rPr>
  </w:style>
  <w:style w:type="paragraph" w:styleId="CommentSubject">
    <w:name w:val="annotation subject"/>
    <w:basedOn w:val="CommentText"/>
    <w:next w:val="CommentText"/>
    <w:semiHidden/>
    <w:rsid w:val="00B272F3"/>
    <w:rPr>
      <w:b/>
      <w:bCs/>
    </w:rPr>
  </w:style>
  <w:style w:type="paragraph" w:customStyle="1" w:styleId="Style1">
    <w:name w:val="Style1"/>
    <w:basedOn w:val="Normal"/>
    <w:rsid w:val="008B585B"/>
    <w:pPr>
      <w:numPr>
        <w:numId w:val="1"/>
      </w:numPr>
    </w:pPr>
    <w:rPr>
      <w:rFonts w:ascii="Times New Roman" w:hAnsi="Times New Roman" w:cs="Times New Roman"/>
      <w:sz w:val="24"/>
      <w:szCs w:val="24"/>
    </w:rPr>
  </w:style>
  <w:style w:type="character" w:customStyle="1" w:styleId="Heading2Char">
    <w:name w:val="Heading 2 Char"/>
    <w:link w:val="Heading2"/>
    <w:rsid w:val="003F1BDF"/>
    <w:rPr>
      <w:rFonts w:ascii="Arial" w:hAnsi="Arial" w:cs="Arial"/>
      <w:b/>
      <w:bCs/>
      <w:iCs/>
      <w:color w:val="000000" w:themeColor="text1"/>
      <w:sz w:val="24"/>
      <w:szCs w:val="24"/>
    </w:rPr>
  </w:style>
  <w:style w:type="paragraph" w:customStyle="1" w:styleId="DefaultChar">
    <w:name w:val="Default Char"/>
    <w:link w:val="DefaultCharChar"/>
    <w:rsid w:val="001103E1"/>
    <w:pPr>
      <w:autoSpaceDE w:val="0"/>
      <w:autoSpaceDN w:val="0"/>
      <w:adjustRightInd w:val="0"/>
    </w:pPr>
    <w:rPr>
      <w:rFonts w:ascii="Arial" w:hAnsi="Arial" w:cs="Arial"/>
      <w:color w:val="000000"/>
      <w:sz w:val="24"/>
      <w:szCs w:val="24"/>
    </w:rPr>
  </w:style>
  <w:style w:type="character" w:customStyle="1" w:styleId="DefaultCharChar">
    <w:name w:val="Default Char Char"/>
    <w:link w:val="DefaultChar"/>
    <w:rsid w:val="001103E1"/>
    <w:rPr>
      <w:rFonts w:ascii="Arial" w:hAnsi="Arial" w:cs="Arial"/>
      <w:color w:val="000000"/>
      <w:sz w:val="24"/>
      <w:szCs w:val="24"/>
      <w:lang w:val="en-US" w:eastAsia="en-US" w:bidi="ar-SA"/>
    </w:rPr>
  </w:style>
  <w:style w:type="paragraph" w:styleId="EndnoteText">
    <w:name w:val="endnote text"/>
    <w:basedOn w:val="Normal"/>
    <w:semiHidden/>
    <w:rsid w:val="00B61480"/>
    <w:rPr>
      <w:rFonts w:ascii="Courier" w:hAnsi="Courier" w:cs="Times New Roman"/>
      <w:sz w:val="24"/>
      <w:szCs w:val="20"/>
    </w:rPr>
  </w:style>
  <w:style w:type="paragraph" w:styleId="PlainText">
    <w:name w:val="Plain Text"/>
    <w:basedOn w:val="Normal"/>
    <w:rsid w:val="0030731E"/>
    <w:rPr>
      <w:rFonts w:ascii="Courier New" w:hAnsi="Courier New" w:cs="Courier New"/>
      <w:sz w:val="20"/>
      <w:szCs w:val="20"/>
    </w:rPr>
  </w:style>
  <w:style w:type="paragraph" w:styleId="NormalWeb">
    <w:name w:val="Normal (Web)"/>
    <w:basedOn w:val="Normal"/>
    <w:unhideWhenUsed/>
    <w:rsid w:val="008566D1"/>
    <w:pPr>
      <w:spacing w:before="100" w:beforeAutospacing="1" w:after="100" w:afterAutospacing="1"/>
    </w:pPr>
    <w:rPr>
      <w:sz w:val="27"/>
      <w:szCs w:val="27"/>
    </w:rPr>
  </w:style>
  <w:style w:type="paragraph" w:customStyle="1" w:styleId="ColorfulShading-Accent11">
    <w:name w:val="Colorful Shading - Accent 11"/>
    <w:hidden/>
    <w:uiPriority w:val="99"/>
    <w:semiHidden/>
    <w:rsid w:val="007F70E3"/>
    <w:rPr>
      <w:rFonts w:ascii="Arial" w:hAnsi="Arial" w:cs="Arial"/>
      <w:sz w:val="22"/>
      <w:szCs w:val="22"/>
    </w:rPr>
  </w:style>
  <w:style w:type="character" w:styleId="FollowedHyperlink">
    <w:name w:val="FollowedHyperlink"/>
    <w:uiPriority w:val="99"/>
    <w:semiHidden/>
    <w:unhideWhenUsed/>
    <w:rsid w:val="00BF71CF"/>
    <w:rPr>
      <w:color w:val="0000EE"/>
      <w:u w:val="single"/>
    </w:rPr>
  </w:style>
  <w:style w:type="character" w:customStyle="1" w:styleId="UnresolvedMention1">
    <w:name w:val="Unresolved Mention1"/>
    <w:uiPriority w:val="99"/>
    <w:semiHidden/>
    <w:unhideWhenUsed/>
    <w:rsid w:val="002858D2"/>
    <w:rPr>
      <w:color w:val="605E5C"/>
      <w:shd w:val="clear" w:color="auto" w:fill="E1DFDD"/>
    </w:rPr>
  </w:style>
  <w:style w:type="character" w:styleId="Strong">
    <w:name w:val="Strong"/>
    <w:uiPriority w:val="22"/>
    <w:qFormat/>
    <w:rsid w:val="0013248E"/>
    <w:rPr>
      <w:b/>
      <w:bCs/>
    </w:rPr>
  </w:style>
  <w:style w:type="paragraph" w:styleId="Title">
    <w:name w:val="Title"/>
    <w:basedOn w:val="Normal"/>
    <w:next w:val="Normal"/>
    <w:link w:val="TitleChar"/>
    <w:uiPriority w:val="10"/>
    <w:qFormat/>
    <w:rsid w:val="0082061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06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061B"/>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82061B"/>
    <w:rPr>
      <w:rFonts w:asciiTheme="minorHAnsi" w:eastAsiaTheme="minorEastAsia" w:hAnsiTheme="minorHAnsi" w:cstheme="minorBidi"/>
      <w:color w:val="5A5A5A" w:themeColor="text1" w:themeTint="A5"/>
      <w:spacing w:val="15"/>
      <w:sz w:val="22"/>
      <w:szCs w:val="22"/>
    </w:rPr>
  </w:style>
  <w:style w:type="character" w:styleId="UnresolvedMention">
    <w:name w:val="Unresolved Mention"/>
    <w:basedOn w:val="DefaultParagraphFont"/>
    <w:uiPriority w:val="99"/>
    <w:semiHidden/>
    <w:unhideWhenUsed/>
    <w:rsid w:val="004D1D66"/>
    <w:rPr>
      <w:color w:val="605E5C"/>
      <w:shd w:val="clear" w:color="auto" w:fill="E1DFDD"/>
    </w:rPr>
  </w:style>
  <w:style w:type="character" w:customStyle="1" w:styleId="Heading3Char">
    <w:name w:val="Heading 3 Char"/>
    <w:basedOn w:val="DefaultParagraphFont"/>
    <w:link w:val="Heading3"/>
    <w:uiPriority w:val="9"/>
    <w:rsid w:val="0045312D"/>
    <w:rPr>
      <w:rFonts w:ascii="Arial" w:eastAsiaTheme="majorEastAsia" w:hAnsi="Arial" w:cstheme="majorBidi"/>
      <w:b/>
      <w:color w:val="000000" w:themeColor="text1"/>
      <w:sz w:val="24"/>
      <w:szCs w:val="24"/>
      <w:u w:val="single"/>
    </w:rPr>
  </w:style>
  <w:style w:type="paragraph" w:styleId="Revision">
    <w:name w:val="Revision"/>
    <w:hidden/>
    <w:uiPriority w:val="99"/>
    <w:semiHidden/>
    <w:rsid w:val="00D94F12"/>
    <w:rPr>
      <w:rFonts w:ascii="Arial" w:hAnsi="Arial" w:cs="Arial"/>
      <w:sz w:val="22"/>
      <w:szCs w:val="22"/>
    </w:rPr>
  </w:style>
  <w:style w:type="character" w:customStyle="1" w:styleId="BodyTextChar">
    <w:name w:val="Body Text Char"/>
    <w:basedOn w:val="DefaultParagraphFont"/>
    <w:link w:val="BodyText"/>
    <w:rsid w:val="006076E1"/>
    <w:rPr>
      <w:rFonts w:ascii="Arial" w:hAnsi="Arial" w:cs="Arial"/>
      <w:sz w:val="22"/>
      <w:szCs w:val="22"/>
    </w:rPr>
  </w:style>
  <w:style w:type="character" w:customStyle="1" w:styleId="normaltextrun">
    <w:name w:val="normaltextrun"/>
    <w:basedOn w:val="DefaultParagraphFont"/>
    <w:rsid w:val="002853F0"/>
  </w:style>
  <w:style w:type="character" w:customStyle="1" w:styleId="contextualspellingandgrammarerror">
    <w:name w:val="contextualspellingandgrammarerror"/>
    <w:basedOn w:val="DefaultParagraphFont"/>
    <w:rsid w:val="002853F0"/>
  </w:style>
  <w:style w:type="character" w:styleId="Mention">
    <w:name w:val="Mention"/>
    <w:basedOn w:val="DefaultParagraphFont"/>
    <w:uiPriority w:val="99"/>
    <w:unhideWhenUsed/>
    <w:rPr>
      <w:color w:val="2B579A"/>
      <w:shd w:val="clear" w:color="auto" w:fill="E6E6E6"/>
    </w:rPr>
  </w:style>
  <w:style w:type="character" w:customStyle="1" w:styleId="CommentTextChar">
    <w:name w:val="Comment Text Char"/>
    <w:basedOn w:val="DefaultParagraphFont"/>
    <w:link w:val="CommentText"/>
    <w:semiHidden/>
    <w:rsid w:val="006E07A0"/>
    <w:rPr>
      <w:rFonts w:ascii="Arial" w:hAnsi="Arial" w:cs="Arial"/>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2">
    <w:name w:val="Body Text 2"/>
    <w:basedOn w:val="Normal"/>
    <w:link w:val="BodyText2Char"/>
    <w:uiPriority w:val="99"/>
    <w:semiHidden/>
    <w:unhideWhenUsed/>
    <w:rsid w:val="00331C88"/>
    <w:pPr>
      <w:spacing w:after="120" w:line="480" w:lineRule="auto"/>
    </w:pPr>
    <w:rPr>
      <w:rFonts w:ascii="Times New Roman" w:hAnsi="Times New Roman" w:cs="Times New Roman"/>
      <w:sz w:val="24"/>
      <w:szCs w:val="24"/>
    </w:rPr>
  </w:style>
  <w:style w:type="character" w:customStyle="1" w:styleId="BodyText2Char">
    <w:name w:val="Body Text 2 Char"/>
    <w:basedOn w:val="DefaultParagraphFont"/>
    <w:link w:val="BodyText2"/>
    <w:uiPriority w:val="99"/>
    <w:semiHidden/>
    <w:rsid w:val="00331C88"/>
    <w:rPr>
      <w:sz w:val="24"/>
      <w:szCs w:val="24"/>
    </w:rPr>
  </w:style>
  <w:style w:type="paragraph" w:styleId="NoSpacing">
    <w:name w:val="No Spacing"/>
    <w:uiPriority w:val="1"/>
    <w:qFormat/>
    <w:rsid w:val="00331C88"/>
    <w:rPr>
      <w:rFonts w:eastAsia="Calibri"/>
      <w:sz w:val="24"/>
      <w:szCs w:val="22"/>
    </w:rPr>
  </w:style>
  <w:style w:type="paragraph" w:customStyle="1" w:styleId="StyleStyleHeading126ptCustomColorRGB015315318pt">
    <w:name w:val="Style Style Heading 1 + 26 pt Custom Color(RGB(0153153)) + 18 pt"/>
    <w:basedOn w:val="Normal"/>
    <w:link w:val="StyleStyleHeading126ptCustomColorRGB015315318ptChar"/>
    <w:rsid w:val="00E76710"/>
    <w:pPr>
      <w:keepNext/>
      <w:spacing w:line="360" w:lineRule="auto"/>
      <w:jc w:val="center"/>
      <w:outlineLvl w:val="1"/>
    </w:pPr>
    <w:rPr>
      <w:rFonts w:cs="Times New Roman"/>
      <w:b/>
      <w:bCs/>
      <w:sz w:val="36"/>
      <w:szCs w:val="24"/>
    </w:rPr>
  </w:style>
  <w:style w:type="character" w:customStyle="1" w:styleId="StyleStyleHeading126ptCustomColorRGB015315318ptChar">
    <w:name w:val="Style Style Heading 1 + 26 pt Custom Color(RGB(0153153)) + 18 pt Char"/>
    <w:basedOn w:val="DefaultParagraphFont"/>
    <w:link w:val="StyleStyleHeading126ptCustomColorRGB015315318pt"/>
    <w:rsid w:val="00E76710"/>
    <w:rPr>
      <w:rFonts w:ascii="Arial" w:hAnsi="Arial"/>
      <w:b/>
      <w:bCs/>
      <w:sz w:val="36"/>
      <w:szCs w:val="24"/>
    </w:rPr>
  </w:style>
  <w:style w:type="paragraph" w:styleId="ListParagraph">
    <w:name w:val="List Paragraph"/>
    <w:basedOn w:val="Normal"/>
    <w:uiPriority w:val="34"/>
    <w:qFormat/>
    <w:rsid w:val="001E0EC5"/>
    <w:pPr>
      <w:ind w:left="720"/>
      <w:contextualSpacing/>
    </w:pPr>
  </w:style>
  <w:style w:type="paragraph" w:styleId="TOCHeading">
    <w:name w:val="TOC Heading"/>
    <w:basedOn w:val="Heading1"/>
    <w:next w:val="Normal"/>
    <w:uiPriority w:val="39"/>
    <w:unhideWhenUsed/>
    <w:qFormat/>
    <w:rsid w:val="008149D2"/>
    <w:pPr>
      <w:keepLines/>
      <w:numPr>
        <w:numId w:val="0"/>
      </w:numPr>
      <w:spacing w:before="240" w:after="0" w:line="259" w:lineRule="auto"/>
      <w:outlineLvl w:val="9"/>
    </w:pPr>
    <w:rPr>
      <w:rFonts w:asciiTheme="majorHAnsi" w:eastAsiaTheme="majorEastAsia" w:hAnsiTheme="majorHAnsi" w:cstheme="majorBidi"/>
      <w:b w:val="0"/>
      <w:bCs w:val="0"/>
      <w:caps/>
      <w:color w:val="2E74B5" w:themeColor="accent1" w:themeShade="BF"/>
      <w:kern w:val="0"/>
      <w:sz w:val="32"/>
    </w:rPr>
  </w:style>
  <w:style w:type="paragraph" w:styleId="TOC4">
    <w:name w:val="toc 4"/>
    <w:basedOn w:val="Normal"/>
    <w:next w:val="Normal"/>
    <w:autoRedefine/>
    <w:uiPriority w:val="39"/>
    <w:unhideWhenUsed/>
    <w:rsid w:val="00481772"/>
    <w:pPr>
      <w:ind w:left="660"/>
    </w:pPr>
    <w:rPr>
      <w:rFonts w:asciiTheme="minorHAnsi" w:hAnsiTheme="minorHAnsi" w:cstheme="minorHAnsi"/>
      <w:sz w:val="18"/>
      <w:szCs w:val="18"/>
    </w:rPr>
  </w:style>
  <w:style w:type="paragraph" w:styleId="TOC5">
    <w:name w:val="toc 5"/>
    <w:basedOn w:val="Normal"/>
    <w:next w:val="Normal"/>
    <w:autoRedefine/>
    <w:uiPriority w:val="39"/>
    <w:unhideWhenUsed/>
    <w:rsid w:val="00481772"/>
    <w:pPr>
      <w:ind w:left="880"/>
    </w:pPr>
    <w:rPr>
      <w:rFonts w:asciiTheme="minorHAnsi" w:hAnsiTheme="minorHAnsi" w:cstheme="minorHAnsi"/>
      <w:sz w:val="18"/>
      <w:szCs w:val="18"/>
    </w:rPr>
  </w:style>
  <w:style w:type="paragraph" w:styleId="TOC6">
    <w:name w:val="toc 6"/>
    <w:basedOn w:val="Normal"/>
    <w:next w:val="Normal"/>
    <w:autoRedefine/>
    <w:uiPriority w:val="39"/>
    <w:unhideWhenUsed/>
    <w:rsid w:val="00481772"/>
    <w:pPr>
      <w:ind w:left="1100"/>
    </w:pPr>
    <w:rPr>
      <w:rFonts w:asciiTheme="minorHAnsi" w:hAnsiTheme="minorHAnsi" w:cstheme="minorHAnsi"/>
      <w:sz w:val="18"/>
      <w:szCs w:val="18"/>
    </w:rPr>
  </w:style>
  <w:style w:type="paragraph" w:styleId="TOC7">
    <w:name w:val="toc 7"/>
    <w:basedOn w:val="Normal"/>
    <w:next w:val="Normal"/>
    <w:autoRedefine/>
    <w:uiPriority w:val="39"/>
    <w:unhideWhenUsed/>
    <w:rsid w:val="00481772"/>
    <w:pPr>
      <w:ind w:left="1320"/>
    </w:pPr>
    <w:rPr>
      <w:rFonts w:asciiTheme="minorHAnsi" w:hAnsiTheme="minorHAnsi" w:cstheme="minorHAnsi"/>
      <w:sz w:val="18"/>
      <w:szCs w:val="18"/>
    </w:rPr>
  </w:style>
  <w:style w:type="paragraph" w:styleId="TOC8">
    <w:name w:val="toc 8"/>
    <w:basedOn w:val="Normal"/>
    <w:next w:val="Normal"/>
    <w:autoRedefine/>
    <w:uiPriority w:val="39"/>
    <w:unhideWhenUsed/>
    <w:rsid w:val="00481772"/>
    <w:pPr>
      <w:ind w:left="1540"/>
    </w:pPr>
    <w:rPr>
      <w:rFonts w:asciiTheme="minorHAnsi" w:hAnsiTheme="minorHAnsi" w:cstheme="minorHAnsi"/>
      <w:sz w:val="18"/>
      <w:szCs w:val="18"/>
    </w:rPr>
  </w:style>
  <w:style w:type="paragraph" w:styleId="TOC9">
    <w:name w:val="toc 9"/>
    <w:basedOn w:val="Normal"/>
    <w:next w:val="Normal"/>
    <w:autoRedefine/>
    <w:uiPriority w:val="39"/>
    <w:unhideWhenUsed/>
    <w:rsid w:val="00481772"/>
    <w:pPr>
      <w:ind w:left="1760"/>
    </w:pPr>
    <w:rPr>
      <w:rFonts w:asciiTheme="minorHAnsi" w:hAnsiTheme="minorHAnsi" w:cstheme="minorHAnsi"/>
      <w:sz w:val="18"/>
      <w:szCs w:val="18"/>
    </w:rPr>
  </w:style>
  <w:style w:type="paragraph" w:styleId="HTMLAddress">
    <w:name w:val="HTML Address"/>
    <w:basedOn w:val="Normal"/>
    <w:link w:val="HTMLAddressChar"/>
    <w:uiPriority w:val="99"/>
    <w:unhideWhenUsed/>
    <w:rsid w:val="00541C8D"/>
    <w:rPr>
      <w:i/>
      <w:iCs/>
    </w:rPr>
  </w:style>
  <w:style w:type="character" w:customStyle="1" w:styleId="HTMLAddressChar">
    <w:name w:val="HTML Address Char"/>
    <w:basedOn w:val="DefaultParagraphFont"/>
    <w:link w:val="HTMLAddress"/>
    <w:uiPriority w:val="99"/>
    <w:rsid w:val="00541C8D"/>
    <w:rPr>
      <w:rFonts w:ascii="Arial" w:hAnsi="Arial" w:cs="Arial"/>
      <w:i/>
      <w:iCs/>
      <w:sz w:val="22"/>
      <w:szCs w:val="22"/>
    </w:rPr>
  </w:style>
  <w:style w:type="paragraph" w:styleId="HTMLPreformatted">
    <w:name w:val="HTML Preformatted"/>
    <w:basedOn w:val="Normal"/>
    <w:link w:val="HTMLPreformattedChar"/>
    <w:uiPriority w:val="99"/>
    <w:unhideWhenUsed/>
    <w:rsid w:val="00243E78"/>
    <w:rPr>
      <w:rFonts w:ascii="Consolas" w:hAnsi="Consolas"/>
      <w:sz w:val="20"/>
      <w:szCs w:val="20"/>
    </w:rPr>
  </w:style>
  <w:style w:type="character" w:customStyle="1" w:styleId="HTMLPreformattedChar">
    <w:name w:val="HTML Preformatted Char"/>
    <w:basedOn w:val="DefaultParagraphFont"/>
    <w:link w:val="HTMLPreformatted"/>
    <w:uiPriority w:val="99"/>
    <w:rsid w:val="00243E78"/>
    <w:rPr>
      <w:rFonts w:ascii="Consolas" w:hAnsi="Consolas" w:cs="Arial"/>
    </w:rPr>
  </w:style>
  <w:style w:type="character" w:customStyle="1" w:styleId="Heading4Char">
    <w:name w:val="Heading 4 Char"/>
    <w:basedOn w:val="DefaultParagraphFont"/>
    <w:link w:val="Heading4"/>
    <w:uiPriority w:val="9"/>
    <w:rsid w:val="00C352A5"/>
    <w:rPr>
      <w:rFonts w:ascii="Arial" w:hAnsi="Arial" w:cs="Arial"/>
      <w:b/>
      <w:bCs/>
      <w:sz w:val="24"/>
      <w:szCs w:val="24"/>
    </w:rPr>
  </w:style>
  <w:style w:type="character" w:customStyle="1" w:styleId="ui-provider">
    <w:name w:val="ui-provider"/>
    <w:basedOn w:val="DefaultParagraphFont"/>
    <w:rsid w:val="004243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01091">
      <w:bodyDiv w:val="1"/>
      <w:marLeft w:val="0"/>
      <w:marRight w:val="0"/>
      <w:marTop w:val="0"/>
      <w:marBottom w:val="0"/>
      <w:divBdr>
        <w:top w:val="none" w:sz="0" w:space="0" w:color="auto"/>
        <w:left w:val="none" w:sz="0" w:space="0" w:color="auto"/>
        <w:bottom w:val="none" w:sz="0" w:space="0" w:color="auto"/>
        <w:right w:val="none" w:sz="0" w:space="0" w:color="auto"/>
      </w:divBdr>
    </w:div>
    <w:div w:id="418329364">
      <w:bodyDiv w:val="1"/>
      <w:marLeft w:val="0"/>
      <w:marRight w:val="0"/>
      <w:marTop w:val="0"/>
      <w:marBottom w:val="0"/>
      <w:divBdr>
        <w:top w:val="none" w:sz="0" w:space="0" w:color="auto"/>
        <w:left w:val="none" w:sz="0" w:space="0" w:color="auto"/>
        <w:bottom w:val="none" w:sz="0" w:space="0" w:color="auto"/>
        <w:right w:val="none" w:sz="0" w:space="0" w:color="auto"/>
      </w:divBdr>
      <w:divsChild>
        <w:div w:id="955912841">
          <w:marLeft w:val="0"/>
          <w:marRight w:val="0"/>
          <w:marTop w:val="0"/>
          <w:marBottom w:val="0"/>
          <w:divBdr>
            <w:top w:val="none" w:sz="0" w:space="0" w:color="auto"/>
            <w:left w:val="none" w:sz="0" w:space="0" w:color="auto"/>
            <w:bottom w:val="none" w:sz="0" w:space="0" w:color="auto"/>
            <w:right w:val="none" w:sz="0" w:space="0" w:color="auto"/>
          </w:divBdr>
          <w:divsChild>
            <w:div w:id="1110006815">
              <w:marLeft w:val="0"/>
              <w:marRight w:val="0"/>
              <w:marTop w:val="0"/>
              <w:marBottom w:val="0"/>
              <w:divBdr>
                <w:top w:val="none" w:sz="0" w:space="0" w:color="auto"/>
                <w:left w:val="none" w:sz="0" w:space="0" w:color="auto"/>
                <w:bottom w:val="none" w:sz="0" w:space="0" w:color="auto"/>
                <w:right w:val="none" w:sz="0" w:space="0" w:color="auto"/>
              </w:divBdr>
              <w:divsChild>
                <w:div w:id="135275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215970">
      <w:bodyDiv w:val="1"/>
      <w:marLeft w:val="0"/>
      <w:marRight w:val="0"/>
      <w:marTop w:val="0"/>
      <w:marBottom w:val="0"/>
      <w:divBdr>
        <w:top w:val="none" w:sz="0" w:space="0" w:color="auto"/>
        <w:left w:val="none" w:sz="0" w:space="0" w:color="auto"/>
        <w:bottom w:val="none" w:sz="0" w:space="0" w:color="auto"/>
        <w:right w:val="none" w:sz="0" w:space="0" w:color="auto"/>
      </w:divBdr>
    </w:div>
    <w:div w:id="1000159353">
      <w:bodyDiv w:val="1"/>
      <w:marLeft w:val="0"/>
      <w:marRight w:val="0"/>
      <w:marTop w:val="0"/>
      <w:marBottom w:val="0"/>
      <w:divBdr>
        <w:top w:val="none" w:sz="0" w:space="0" w:color="auto"/>
        <w:left w:val="none" w:sz="0" w:space="0" w:color="auto"/>
        <w:bottom w:val="none" w:sz="0" w:space="0" w:color="auto"/>
        <w:right w:val="none" w:sz="0" w:space="0" w:color="auto"/>
      </w:divBdr>
    </w:div>
    <w:div w:id="1098602773">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80780926">
          <w:marLeft w:val="0"/>
          <w:marRight w:val="0"/>
          <w:marTop w:val="0"/>
          <w:marBottom w:val="0"/>
          <w:divBdr>
            <w:top w:val="single" w:sz="6" w:space="0" w:color="999999"/>
            <w:left w:val="single" w:sz="6" w:space="0" w:color="999999"/>
            <w:bottom w:val="single" w:sz="6" w:space="0" w:color="999999"/>
            <w:right w:val="single" w:sz="6" w:space="0" w:color="999999"/>
          </w:divBdr>
          <w:divsChild>
            <w:div w:id="469982702">
              <w:marLeft w:val="0"/>
              <w:marRight w:val="0"/>
              <w:marTop w:val="0"/>
              <w:marBottom w:val="0"/>
              <w:divBdr>
                <w:top w:val="none" w:sz="0" w:space="0" w:color="auto"/>
                <w:left w:val="none" w:sz="0" w:space="0" w:color="auto"/>
                <w:bottom w:val="none" w:sz="0" w:space="0" w:color="auto"/>
                <w:right w:val="none" w:sz="0" w:space="0" w:color="auto"/>
              </w:divBdr>
              <w:divsChild>
                <w:div w:id="1367241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260719816">
      <w:bodyDiv w:val="1"/>
      <w:marLeft w:val="0"/>
      <w:marRight w:val="0"/>
      <w:marTop w:val="0"/>
      <w:marBottom w:val="0"/>
      <w:divBdr>
        <w:top w:val="none" w:sz="0" w:space="0" w:color="auto"/>
        <w:left w:val="none" w:sz="0" w:space="0" w:color="auto"/>
        <w:bottom w:val="none" w:sz="0" w:space="0" w:color="auto"/>
        <w:right w:val="none" w:sz="0" w:space="0" w:color="auto"/>
      </w:divBdr>
    </w:div>
    <w:div w:id="1263760603">
      <w:bodyDiv w:val="1"/>
      <w:marLeft w:val="0"/>
      <w:marRight w:val="0"/>
      <w:marTop w:val="0"/>
      <w:marBottom w:val="0"/>
      <w:divBdr>
        <w:top w:val="none" w:sz="0" w:space="0" w:color="auto"/>
        <w:left w:val="none" w:sz="0" w:space="0" w:color="auto"/>
        <w:bottom w:val="none" w:sz="0" w:space="0" w:color="auto"/>
        <w:right w:val="none" w:sz="0" w:space="0" w:color="auto"/>
      </w:divBdr>
    </w:div>
    <w:div w:id="1390886536">
      <w:bodyDiv w:val="1"/>
      <w:marLeft w:val="0"/>
      <w:marRight w:val="0"/>
      <w:marTop w:val="0"/>
      <w:marBottom w:val="0"/>
      <w:divBdr>
        <w:top w:val="none" w:sz="0" w:space="0" w:color="auto"/>
        <w:left w:val="none" w:sz="0" w:space="0" w:color="auto"/>
        <w:bottom w:val="none" w:sz="0" w:space="0" w:color="auto"/>
        <w:right w:val="none" w:sz="0" w:space="0" w:color="auto"/>
      </w:divBdr>
    </w:div>
    <w:div w:id="1458446102">
      <w:bodyDiv w:val="1"/>
      <w:marLeft w:val="0"/>
      <w:marRight w:val="0"/>
      <w:marTop w:val="0"/>
      <w:marBottom w:val="0"/>
      <w:divBdr>
        <w:top w:val="none" w:sz="0" w:space="0" w:color="auto"/>
        <w:left w:val="none" w:sz="0" w:space="0" w:color="auto"/>
        <w:bottom w:val="none" w:sz="0" w:space="0" w:color="auto"/>
        <w:right w:val="none" w:sz="0" w:space="0" w:color="auto"/>
      </w:divBdr>
    </w:div>
    <w:div w:id="1486626610">
      <w:bodyDiv w:val="1"/>
      <w:marLeft w:val="0"/>
      <w:marRight w:val="0"/>
      <w:marTop w:val="0"/>
      <w:marBottom w:val="0"/>
      <w:divBdr>
        <w:top w:val="none" w:sz="0" w:space="0" w:color="auto"/>
        <w:left w:val="none" w:sz="0" w:space="0" w:color="auto"/>
        <w:bottom w:val="none" w:sz="0" w:space="0" w:color="auto"/>
        <w:right w:val="none" w:sz="0" w:space="0" w:color="auto"/>
      </w:divBdr>
    </w:div>
    <w:div w:id="1781952376">
      <w:bodyDiv w:val="1"/>
      <w:marLeft w:val="0"/>
      <w:marRight w:val="0"/>
      <w:marTop w:val="0"/>
      <w:marBottom w:val="0"/>
      <w:divBdr>
        <w:top w:val="none" w:sz="0" w:space="0" w:color="auto"/>
        <w:left w:val="none" w:sz="0" w:space="0" w:color="auto"/>
        <w:bottom w:val="none" w:sz="0" w:space="0" w:color="auto"/>
        <w:right w:val="none" w:sz="0" w:space="0" w:color="auto"/>
      </w:divBdr>
    </w:div>
    <w:div w:id="1923491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nia.nih.gov/research/grants-funding/nia-guidance-clinical-trials" TargetMode="External"/><Relationship Id="rId18" Type="http://schemas.openxmlformats.org/officeDocument/2006/relationships/header" Target="header3.xml"/><Relationship Id="rId26" Type="http://schemas.openxmlformats.org/officeDocument/2006/relationships/hyperlink" Target="https://obssr.od.nih.gov/sites/obssr/files/inline-files/OBSSR-PhaseIIIDecision-Support-document-P5-508.pdf" TargetMode="External"/><Relationship Id="rId39" Type="http://schemas.openxmlformats.org/officeDocument/2006/relationships/hyperlink" Target="mailto:ohrp@osophs.dhhs.gov" TargetMode="External"/><Relationship Id="rId21" Type="http://schemas.openxmlformats.org/officeDocument/2006/relationships/footer" Target="footer4.xml"/><Relationship Id="rId34" Type="http://schemas.openxmlformats.org/officeDocument/2006/relationships/hyperlink" Target="https://www.hhs.gov/ohrp/regulations-and-policy/guidance/reviewing-unanticipated-problems/index.html" TargetMode="External"/><Relationship Id="rId42" Type="http://schemas.openxmlformats.org/officeDocument/2006/relationships/hyperlink" Target="https://grants.nih.gov/grants/how-to-apply-application-guide/forms-h/general/g.500-phs-human-subjects-and-clinical-trials-information.htm" TargetMode="External"/><Relationship Id="rId47" Type="http://schemas.openxmlformats.org/officeDocument/2006/relationships/hyperlink" Target="https://grants.nih.gov/policy/clinical-trials/protocol-template.htm" TargetMode="External"/><Relationship Id="rId50" Type="http://schemas.openxmlformats.org/officeDocument/2006/relationships/hyperlink" Target="https://www.ecfr.gov/on/2018-07-19/title-45/subtitle-A/subchapter-A/part-46" TargetMode="External"/><Relationship Id="rId55" Type="http://schemas.openxmlformats.org/officeDocument/2006/relationships/hyperlink" Target="https://www.nia.nih.gov/sites/default/files/2023-03/sample_data_and_safety_monitoring_board_dsmb_charter.docx"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grants.nih.gov/grants/how-to-apply-application-guide/forms-h/general/g.500-phs-human-subjects-and-clinical-trials-information.htm" TargetMode="External"/><Relationship Id="rId11" Type="http://schemas.openxmlformats.org/officeDocument/2006/relationships/hyperlink" Target="https://grants.nih.gov/grants/guide/notice-files/not98-084.html" TargetMode="External"/><Relationship Id="rId24" Type="http://schemas.openxmlformats.org/officeDocument/2006/relationships/hyperlink" Target="https://grants.nih.gov/grants/glossary.htm" TargetMode="External"/><Relationship Id="rId32" Type="http://schemas.openxmlformats.org/officeDocument/2006/relationships/hyperlink" Target="https://www.ecfr.gov/current/title-21/part-312" TargetMode="External"/><Relationship Id="rId37" Type="http://schemas.openxmlformats.org/officeDocument/2006/relationships/hyperlink" Target="https://www.hhs.gov/ohrp/regulations-and-policy/guidance/reviewing-unanticipated-problems/index.html" TargetMode="External"/><Relationship Id="rId40" Type="http://schemas.openxmlformats.org/officeDocument/2006/relationships/hyperlink" Target="https://grants.nih.gov/faqs" TargetMode="External"/><Relationship Id="rId45" Type="http://schemas.openxmlformats.org/officeDocument/2006/relationships/hyperlink" Target="https://www.ecfr.gov/current/title-45/section-46.116" TargetMode="External"/><Relationship Id="rId53" Type="http://schemas.openxmlformats.org/officeDocument/2006/relationships/hyperlink" Target="https://www.nia.nih.gov/research/grants-funding/nia-guidance-clinical-trials" TargetMode="External"/><Relationship Id="rId5" Type="http://schemas.openxmlformats.org/officeDocument/2006/relationships/numbering" Target="numbering.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nia.nih.gov/research/dbsr/stage-model-behavioral-intervention-development" TargetMode="External"/><Relationship Id="rId27" Type="http://schemas.openxmlformats.org/officeDocument/2006/relationships/header" Target="header5.xml"/><Relationship Id="rId30" Type="http://schemas.openxmlformats.org/officeDocument/2006/relationships/hyperlink" Target="https://www.nia.nih.gov/sites/default/files/2018-09/nia-ae-and-sae-guidelines-2018.pdf" TargetMode="External"/><Relationship Id="rId35" Type="http://schemas.openxmlformats.org/officeDocument/2006/relationships/hyperlink" Target="https://www.hhs.gov/ohrp/regulations-and-policy/guidance/reviewing-unanticipated-problems/index.html" TargetMode="External"/><Relationship Id="rId43" Type="http://schemas.openxmlformats.org/officeDocument/2006/relationships/hyperlink" Target="https://www.ecfr.gov/current/title-45/part-46/section-46.117" TargetMode="External"/><Relationship Id="rId48" Type="http://schemas.openxmlformats.org/officeDocument/2006/relationships/hyperlink" Target="https://www.nia.nih.gov/research/grants-funding/nia-guidance-clinical-trials" TargetMode="Externa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grants.nih.gov/grants/guide/notice-files/not99-107.html" TargetMode="External"/><Relationship Id="rId3" Type="http://schemas.openxmlformats.org/officeDocument/2006/relationships/customXml" Target="../customXml/item3.xml"/><Relationship Id="rId12" Type="http://schemas.openxmlformats.org/officeDocument/2006/relationships/hyperlink" Target="https://grants.nih.gov/grants/guide/notice-files/not-od-00-038.html" TargetMode="External"/><Relationship Id="rId17" Type="http://schemas.openxmlformats.org/officeDocument/2006/relationships/header" Target="header2.xml"/><Relationship Id="rId25" Type="http://schemas.openxmlformats.org/officeDocument/2006/relationships/hyperlink" Target="https://grants.nih.gov/grants/glossary.htm" TargetMode="External"/><Relationship Id="rId33" Type="http://schemas.openxmlformats.org/officeDocument/2006/relationships/hyperlink" Target="https://www.hhs.gov/ohrp/regulations-and-policy/guidance/reviewing-unanticipated-problems/index.html" TargetMode="External"/><Relationship Id="rId38" Type="http://schemas.openxmlformats.org/officeDocument/2006/relationships/hyperlink" Target="https://www.nia.nih.gov/research/grants-funding/implementation-policies-human-intervention-studies" TargetMode="External"/><Relationship Id="rId46" Type="http://schemas.openxmlformats.org/officeDocument/2006/relationships/hyperlink" Target="https://grants.nih.gov/policy/clinical-trials/protocol-template.htm" TargetMode="External"/><Relationship Id="rId20" Type="http://schemas.openxmlformats.org/officeDocument/2006/relationships/header" Target="header4.xml"/><Relationship Id="rId41" Type="http://schemas.openxmlformats.org/officeDocument/2006/relationships/hyperlink" Target="https://www.hhs.gov/ohrp/sachrp-committee/recommendations/attachment-f-august-2-2017/index.html" TargetMode="External"/><Relationship Id="rId54" Type="http://schemas.openxmlformats.org/officeDocument/2006/relationships/hyperlink" Target="https://www.nia.nih.gov/sites/default/files/2024-07/so-dsmb-coi-form.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s://www.nia.nih.gov/research/dbsr/nih-stage-model-behavioral-intervention-development" TargetMode="External"/><Relationship Id="rId28" Type="http://schemas.openxmlformats.org/officeDocument/2006/relationships/footer" Target="footer5.xml"/><Relationship Id="rId36" Type="http://schemas.openxmlformats.org/officeDocument/2006/relationships/hyperlink" Target="https://www.nia.nih.gov/sites/default/files/2018-09/nia-ae-and-sae-guidelines-2018.pdf" TargetMode="External"/><Relationship Id="rId49" Type="http://schemas.openxmlformats.org/officeDocument/2006/relationships/hyperlink" Target="https://grants.nih.gov/grants/guide/notice-files/NOT-OD-16-094.html" TargetMode="External"/><Relationship Id="rId5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www.hhs.gov/ohrp/regulations-and-policy/guidance/reviewing-unanticipated-problems/index.html" TargetMode="External"/><Relationship Id="rId44" Type="http://schemas.openxmlformats.org/officeDocument/2006/relationships/hyperlink" Target="https://www.ecfr.gov/current/title-45/section-46.116" TargetMode="External"/><Relationship Id="rId52" Type="http://schemas.openxmlformats.org/officeDocument/2006/relationships/hyperlink" Target="https://www.nia.nih.gov/research/grants-funding/nia-guidance-clinical-tri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8e46f0e9-fe00-406f-ac91-4fe5157d77a6">5RPSQPDK7JAW-645763198-18892</_dlc_DocId>
    <_dlc_DocIdUrl xmlns="8e46f0e9-fe00-406f-ac91-4fe5157d77a6">
      <Url>https://nih.sharepoint.com/sites/NIA-BSRFED/_layouts/15/DocIdRedir.aspx?ID=5RPSQPDK7JAW-645763198-18892</Url>
      <Description>5RPSQPDK7JAW-645763198-18892</Description>
    </_dlc_DocIdUrl>
    <lcf76f155ced4ddcb4097134ff3c332f xmlns="21204c03-efd8-4535-a41b-823a83ab1bfe">
      <Terms xmlns="http://schemas.microsoft.com/office/infopath/2007/PartnerControls"/>
    </lcf76f155ced4ddcb4097134ff3c332f>
    <TaxCatchAll xmlns="8e46f0e9-fe00-406f-ac91-4fe5157d77a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B7E02B20662F24E8778A003AA608D8B" ma:contentTypeVersion="15" ma:contentTypeDescription="Create a new document." ma:contentTypeScope="" ma:versionID="6b00b7efeed720fd2c1e257686262940">
  <xsd:schema xmlns:xsd="http://www.w3.org/2001/XMLSchema" xmlns:xs="http://www.w3.org/2001/XMLSchema" xmlns:p="http://schemas.microsoft.com/office/2006/metadata/properties" xmlns:ns2="8e46f0e9-fe00-406f-ac91-4fe5157d77a6" xmlns:ns3="21204c03-efd8-4535-a41b-823a83ab1bfe" targetNamespace="http://schemas.microsoft.com/office/2006/metadata/properties" ma:root="true" ma:fieldsID="1831f7b210f9098b00555f876524ac05" ns2:_="" ns3:_="">
    <xsd:import namespace="8e46f0e9-fe00-406f-ac91-4fe5157d77a6"/>
    <xsd:import namespace="21204c03-efd8-4535-a41b-823a83ab1bf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DateTaken" minOccurs="0"/>
                <xsd:element ref="ns3:MediaServiceAutoTags"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6f0e9-fe00-406f-ac91-4fe5157d77a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8a138ee-2e9d-4ed3-8a94-e83e6df1ad42}" ma:internalName="TaxCatchAll" ma:showField="CatchAllData" ma:web="8e46f0e9-fe00-406f-ac91-4fe5157d77a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1204c03-efd8-4535-a41b-823a83ab1bf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748A18-BE6B-45BE-8D91-EDD8B4AB635F}">
  <ds:schemaRefs>
    <ds:schemaRef ds:uri="http://schemas.microsoft.com/sharepoint/events"/>
  </ds:schemaRefs>
</ds:datastoreItem>
</file>

<file path=customXml/itemProps2.xml><?xml version="1.0" encoding="utf-8"?>
<ds:datastoreItem xmlns:ds="http://schemas.openxmlformats.org/officeDocument/2006/customXml" ds:itemID="{FE1D369C-5E73-4AE8-8A30-E58B6BF95C11}">
  <ds:schemaRefs>
    <ds:schemaRef ds:uri="http://schemas.microsoft.com/sharepoint/v3/contenttype/forms"/>
  </ds:schemaRefs>
</ds:datastoreItem>
</file>

<file path=customXml/itemProps3.xml><?xml version="1.0" encoding="utf-8"?>
<ds:datastoreItem xmlns:ds="http://schemas.openxmlformats.org/officeDocument/2006/customXml" ds:itemID="{67B1E922-0482-4CBB-8E46-4C52F2EBA27A}">
  <ds:schemaRefs>
    <ds:schemaRef ds:uri="http://schemas.microsoft.com/office/2006/metadata/properties"/>
    <ds:schemaRef ds:uri="http://schemas.microsoft.com/office/infopath/2007/PartnerControls"/>
    <ds:schemaRef ds:uri="8e46f0e9-fe00-406f-ac91-4fe5157d77a6"/>
    <ds:schemaRef ds:uri="21204c03-efd8-4535-a41b-823a83ab1bfe"/>
  </ds:schemaRefs>
</ds:datastoreItem>
</file>

<file path=customXml/itemProps4.xml><?xml version="1.0" encoding="utf-8"?>
<ds:datastoreItem xmlns:ds="http://schemas.openxmlformats.org/officeDocument/2006/customXml" ds:itemID="{4BE7F5B4-5DC9-46D6-9976-32F78BDE9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6f0e9-fe00-406f-ac91-4fe5157d77a6"/>
    <ds:schemaRef ds:uri="21204c03-efd8-4535-a41b-823a83ab1b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Normal.dotm</Template>
  <TotalTime>22</TotalTime>
  <Pages>17</Pages>
  <Words>5469</Words>
  <Characters>31559</Characters>
  <Application>Microsoft Office Word</Application>
  <DocSecurity>0</DocSecurity>
  <Lines>751</Lines>
  <Paragraphs>311</Paragraphs>
  <ScaleCrop>false</ScaleCrop>
  <HeadingPairs>
    <vt:vector size="2" baseType="variant">
      <vt:variant>
        <vt:lpstr>Title</vt:lpstr>
      </vt:variant>
      <vt:variant>
        <vt:i4>1</vt:i4>
      </vt:variant>
    </vt:vector>
  </HeadingPairs>
  <TitlesOfParts>
    <vt:vector size="1" baseType="lpstr">
      <vt:lpstr>Data &amp; Safety Monitoring Plan Template and Guidelines</vt:lpstr>
    </vt:vector>
  </TitlesOfParts>
  <Company/>
  <LinksUpToDate>false</LinksUpToDate>
  <CharactersWithSpaces>36717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&amp; Safety Monitoring Plan Template and Guidelines</dc:title>
  <dc:subject>Investigators should consider using this template when developing the Data and Safety Monitoring Plan (DSMP) for clinical studies sponsored by the National Institute on Aging</dc:subject>
  <dc:creator>National Institute on Aging</dc:creator>
  <cp:keywords>National Institute on Aging; NIA; Template; DSMP; BSR; clinical studies;</cp:keywords>
  <dc:description/>
  <cp:lastModifiedBy>Guy Hendrickson</cp:lastModifiedBy>
  <cp:revision>4</cp:revision>
  <dcterms:created xsi:type="dcterms:W3CDTF">2026-03-10T22:32:00Z</dcterms:created>
  <dcterms:modified xsi:type="dcterms:W3CDTF">2026-03-10T22:59:00Z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0x0101003B7E02B20662F24E8778A003AA608D8B</vt:lpwstr>
  </property>
  <property fmtid="{D5CDD505-2E9C-101B-9397-08002B2CF9AE}" pid="4" name="_dlc_DocIdItemGuid">
    <vt:lpwstr>fd283dc1-be34-45bd-a97c-ecea6f0800df</vt:lpwstr>
  </property>
</Properties>
</file>